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2C6C" w:rsidRDefault="00452C6C" w:rsidP="00452C6C">
      <w:pPr>
        <w:jc w:val="center"/>
        <w:rPr>
          <w:rFonts w:asciiTheme="majorEastAsia" w:eastAsiaTheme="majorEastAsia" w:hAnsiTheme="majorEastAsia"/>
          <w:sz w:val="72"/>
        </w:rPr>
      </w:pPr>
      <w:r>
        <w:rPr>
          <w:rFonts w:asciiTheme="majorEastAsia" w:eastAsiaTheme="majorEastAsia" w:hAnsiTheme="majorEastAsia"/>
          <w:noProof/>
          <w:sz w:val="72"/>
        </w:rPr>
        <mc:AlternateContent>
          <mc:Choice Requires="wps">
            <w:drawing>
              <wp:anchor distT="0" distB="0" distL="114300" distR="114300" simplePos="0" relativeHeight="251879424" behindDoc="0" locked="0" layoutInCell="1" allowOverlap="1" wp14:anchorId="3CB836B6" wp14:editId="0217AAA1">
                <wp:simplePos x="0" y="0"/>
                <wp:positionH relativeFrom="column">
                  <wp:posOffset>-186055</wp:posOffset>
                </wp:positionH>
                <wp:positionV relativeFrom="paragraph">
                  <wp:posOffset>-405130</wp:posOffset>
                </wp:positionV>
                <wp:extent cx="5734050" cy="257175"/>
                <wp:effectExtent l="0" t="0" r="0" b="9525"/>
                <wp:wrapNone/>
                <wp:docPr id="302" name="正方形/長方形 302"/>
                <wp:cNvGraphicFramePr/>
                <a:graphic xmlns:a="http://schemas.openxmlformats.org/drawingml/2006/main">
                  <a:graphicData uri="http://schemas.microsoft.com/office/word/2010/wordprocessingShape">
                    <wps:wsp>
                      <wps:cNvSpPr/>
                      <wps:spPr>
                        <a:xfrm>
                          <a:off x="0" y="0"/>
                          <a:ext cx="57340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6" style="position:absolute;left:0;text-align:left;margin-left:-14.65pt;margin-top:-31.9pt;width:451.5pt;height:20.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" fillcolor="white [3212]" stroked="f" strokeweight="2pt"/>
            </w:pict>
          </mc:Fallback>
        </mc:AlternateContent>
      </w:r>
    </w:p>
    <w:p w:rsidR="00452C6C" w:rsidRDefault="00452C6C" w:rsidP="00452C6C">
      <w:pPr>
        <w:jc w:val="center"/>
        <w:rPr>
          <w:rFonts w:asciiTheme="majorEastAsia" w:eastAsiaTheme="majorEastAsia" w:hAnsiTheme="majorEastAsia"/>
          <w:sz w:val="72"/>
        </w:rPr>
      </w:pPr>
    </w:p>
    <w:p w:rsidR="00452C6C" w:rsidRDefault="00452C6C" w:rsidP="00452C6C">
      <w:pPr>
        <w:jc w:val="center"/>
        <w:rPr>
          <w:rFonts w:asciiTheme="majorEastAsia" w:eastAsiaTheme="majorEastAsia" w:hAnsiTheme="majorEastAsia"/>
          <w:sz w:val="72"/>
        </w:rPr>
      </w:pPr>
    </w:p>
    <w:p w:rsidR="00452C6C" w:rsidRPr="00827DF7" w:rsidRDefault="00452C6C" w:rsidP="00452C6C">
      <w:pPr>
        <w:ind w:firstLineChars="50" w:firstLine="360"/>
        <w:jc w:val="left"/>
        <w:rPr>
          <w:rFonts w:ascii="HGP創英角ｺﾞｼｯｸUB" w:eastAsia="HGP創英角ｺﾞｼｯｸUB" w:hAnsi="HGP創英角ｺﾞｼｯｸUB"/>
          <w:sz w:val="72"/>
        </w:rPr>
      </w:pPr>
      <w:r w:rsidRPr="00827DF7">
        <w:rPr>
          <w:rFonts w:ascii="HGP創英角ｺﾞｼｯｸUB" w:eastAsia="HGP創英角ｺﾞｼｯｸUB" w:hAnsi="HGP創英角ｺﾞｼｯｸUB" w:hint="eastAsia"/>
          <w:sz w:val="72"/>
        </w:rPr>
        <w:t>高等学校</w:t>
      </w:r>
    </w:p>
    <w:p w:rsidR="00452C6C" w:rsidRPr="00827DF7" w:rsidRDefault="00452C6C" w:rsidP="00452C6C">
      <w:pPr>
        <w:jc w:val="center"/>
        <w:rPr>
          <w:rFonts w:ascii="HGP創英角ｺﾞｼｯｸUB" w:eastAsia="HGP創英角ｺﾞｼｯｸUB" w:hAnsi="HGP創英角ｺﾞｼｯｸUB"/>
          <w:sz w:val="72"/>
        </w:rPr>
      </w:pPr>
      <w:r w:rsidRPr="00827DF7">
        <w:rPr>
          <w:rFonts w:ascii="HGP創英角ｺﾞｼｯｸUB" w:eastAsia="HGP創英角ｺﾞｼｯｸUB" w:hAnsi="HGP創英角ｺﾞｼｯｸUB" w:hint="eastAsia"/>
          <w:sz w:val="72"/>
        </w:rPr>
        <w:t>学習評価に関する参考資料</w:t>
      </w:r>
    </w:p>
    <w:p w:rsidR="00452C6C" w:rsidRDefault="00452C6C" w:rsidP="00452C6C">
      <w:pPr>
        <w:jc w:val="center"/>
        <w:rPr>
          <w:rFonts w:asciiTheme="majorEastAsia" w:eastAsiaTheme="majorEastAsia" w:hAnsiTheme="majorEastAsia"/>
          <w:sz w:val="32"/>
        </w:rPr>
      </w:pPr>
      <w:r w:rsidRPr="00471F58">
        <w:rPr>
          <w:rFonts w:asciiTheme="majorEastAsia" w:eastAsiaTheme="majorEastAsia" w:hAnsiTheme="majorEastAsia" w:hint="eastAsia"/>
          <w:sz w:val="32"/>
        </w:rPr>
        <w:t>目標に準拠した観点別学習状況評価を進めるために</w:t>
      </w: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Default="00452C6C" w:rsidP="00452C6C">
      <w:pPr>
        <w:jc w:val="center"/>
        <w:rPr>
          <w:rFonts w:asciiTheme="majorEastAsia" w:eastAsiaTheme="majorEastAsia" w:hAnsiTheme="majorEastAsia"/>
          <w:sz w:val="32"/>
        </w:rPr>
      </w:pPr>
    </w:p>
    <w:p w:rsidR="00452C6C" w:rsidRPr="0071251A" w:rsidRDefault="00452C6C" w:rsidP="00452C6C">
      <w:pPr>
        <w:jc w:val="center"/>
        <w:rPr>
          <w:rFonts w:asciiTheme="majorEastAsia" w:eastAsiaTheme="majorEastAsia" w:hAnsiTheme="majorEastAsia"/>
          <w:sz w:val="52"/>
          <w:szCs w:val="52"/>
        </w:rPr>
      </w:pPr>
      <w:r w:rsidRPr="0071251A">
        <w:rPr>
          <w:rFonts w:asciiTheme="majorEastAsia" w:eastAsiaTheme="majorEastAsia" w:hAnsiTheme="majorEastAsia" w:hint="eastAsia"/>
          <w:sz w:val="52"/>
          <w:szCs w:val="52"/>
        </w:rPr>
        <w:t>平成29年3月</w:t>
      </w:r>
    </w:p>
    <w:p w:rsidR="00452C6C" w:rsidRPr="0071251A" w:rsidRDefault="00452C6C" w:rsidP="00452C6C">
      <w:pPr>
        <w:jc w:val="center"/>
        <w:rPr>
          <w:rFonts w:asciiTheme="majorEastAsia" w:eastAsiaTheme="majorEastAsia" w:hAnsiTheme="majorEastAsia"/>
          <w:sz w:val="52"/>
          <w:szCs w:val="52"/>
        </w:rPr>
      </w:pPr>
      <w:r w:rsidRPr="0071251A">
        <w:rPr>
          <w:rFonts w:asciiTheme="majorEastAsia" w:eastAsiaTheme="majorEastAsia" w:hAnsiTheme="majorEastAsia" w:hint="eastAsia"/>
          <w:sz w:val="52"/>
          <w:szCs w:val="52"/>
        </w:rPr>
        <w:t>大阪府教育センター</w:t>
      </w:r>
    </w:p>
    <w:p w:rsidR="00452C6C" w:rsidRDefault="00497770">
      <w:pPr>
        <w:rPr>
          <w:rFonts w:asciiTheme="majorEastAsia" w:eastAsiaTheme="majorEastAsia" w:hAnsiTheme="majorEastAsia"/>
          <w:sz w:val="28"/>
        </w:rPr>
      </w:pPr>
      <w:r>
        <w:rPr>
          <w:rFonts w:asciiTheme="majorEastAsia" w:eastAsiaTheme="majorEastAsia" w:hAnsiTheme="majorEastAsia"/>
          <w:noProof/>
          <w:sz w:val="72"/>
        </w:rPr>
        <mc:AlternateContent>
          <mc:Choice Requires="wps">
            <w:drawing>
              <wp:anchor distT="0" distB="0" distL="114300" distR="114300" simplePos="0" relativeHeight="251881472" behindDoc="0" locked="0" layoutInCell="1" allowOverlap="1" wp14:anchorId="09CFD9BA" wp14:editId="05E05B89">
                <wp:simplePos x="0" y="0"/>
                <wp:positionH relativeFrom="column">
                  <wp:posOffset>2471420</wp:posOffset>
                </wp:positionH>
                <wp:positionV relativeFrom="paragraph">
                  <wp:posOffset>525145</wp:posOffset>
                </wp:positionV>
                <wp:extent cx="819150" cy="257175"/>
                <wp:effectExtent l="0" t="0" r="0" b="9525"/>
                <wp:wrapNone/>
                <wp:docPr id="303" name="正方形/長方形 303"/>
                <wp:cNvGraphicFramePr/>
                <a:graphic xmlns:a="http://schemas.openxmlformats.org/drawingml/2006/main">
                  <a:graphicData uri="http://schemas.microsoft.com/office/word/2010/wordprocessingShape">
                    <wps:wsp>
                      <wps:cNvSpPr/>
                      <wps:spPr>
                        <a:xfrm>
                          <a:off x="0" y="0"/>
                          <a:ext cx="81915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26" style="position:absolute;left:0;text-align:left;margin-left:194.6pt;margin-top:41.35pt;width:64.5pt;height:20.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" fillcolor="window" stroked="f" strokeweight="2pt"/>
            </w:pict>
          </mc:Fallback>
        </mc:AlternateContent>
      </w:r>
    </w:p>
    <w:p w:rsidR="00CC3F42" w:rsidRPr="00A87E96" w:rsidRDefault="005903D1">
      <w:pPr>
        <w:rPr>
          <w:rFonts w:asciiTheme="majorEastAsia" w:eastAsiaTheme="majorEastAsia" w:hAnsiTheme="majorEastAsia"/>
          <w:sz w:val="28"/>
        </w:rPr>
      </w:pPr>
      <w:r w:rsidRPr="00A87E96">
        <w:rPr>
          <w:rFonts w:asciiTheme="majorEastAsia" w:eastAsiaTheme="majorEastAsia" w:hAnsiTheme="majorEastAsia" w:hint="eastAsia"/>
          <w:sz w:val="28"/>
        </w:rPr>
        <w:lastRenderedPageBreak/>
        <w:t>１．学習評価を進めるための手順</w:t>
      </w:r>
    </w:p>
    <w:p w:rsidR="006D5F7D" w:rsidRPr="006D5F7D" w:rsidRDefault="006D5F7D" w:rsidP="00787CF2">
      <w:pPr>
        <w:rPr>
          <w:rFonts w:asciiTheme="majorEastAsia" w:eastAsiaTheme="majorEastAsia" w:hAnsiTheme="majorEastAsia"/>
        </w:rPr>
      </w:pPr>
      <w:r w:rsidRPr="006D5F7D">
        <w:rPr>
          <w:rFonts w:asciiTheme="majorEastAsia" w:eastAsiaTheme="majorEastAsia" w:hAnsiTheme="majorEastAsia" w:hint="eastAsia"/>
        </w:rPr>
        <w:t xml:space="preserve">　（１）学校教育目標と各教科・科目の目標</w:t>
      </w:r>
    </w:p>
    <w:p w:rsidR="00A87E96" w:rsidRDefault="00EC2AC7" w:rsidP="003D270D">
      <w:pPr>
        <w:spacing w:line="280" w:lineRule="exact"/>
      </w:pPr>
      <w:r w:rsidRPr="000A4DFE">
        <w:rPr>
          <w:noProof/>
          <w:sz w:val="20"/>
        </w:rPr>
        <mc:AlternateContent>
          <mc:Choice Requires="wpg">
            <w:drawing>
              <wp:anchor distT="0" distB="0" distL="114300" distR="114300" simplePos="0" relativeHeight="251713536" behindDoc="1" locked="0" layoutInCell="1" allowOverlap="1" wp14:anchorId="0B245BA2" wp14:editId="0CDC068F">
                <wp:simplePos x="0" y="0"/>
                <wp:positionH relativeFrom="column">
                  <wp:posOffset>2880995</wp:posOffset>
                </wp:positionH>
                <wp:positionV relativeFrom="paragraph">
                  <wp:posOffset>347345</wp:posOffset>
                </wp:positionV>
                <wp:extent cx="2895600" cy="1809750"/>
                <wp:effectExtent l="0" t="0" r="19050" b="19050"/>
                <wp:wrapTight wrapText="bothSides">
                  <wp:wrapPolygon edited="0">
                    <wp:start x="0" y="0"/>
                    <wp:lineTo x="0" y="21600"/>
                    <wp:lineTo x="21600" y="21600"/>
                    <wp:lineTo x="21600" y="0"/>
                    <wp:lineTo x="0" y="0"/>
                  </wp:wrapPolygon>
                </wp:wrapTight>
                <wp:docPr id="38" name="グループ化 38"/>
                <wp:cNvGraphicFramePr/>
                <a:graphic xmlns:a="http://schemas.openxmlformats.org/drawingml/2006/main">
                  <a:graphicData uri="http://schemas.microsoft.com/office/word/2010/wordprocessingGroup">
                    <wpg:wgp>
                      <wpg:cNvGrpSpPr/>
                      <wpg:grpSpPr>
                        <a:xfrm>
                          <a:off x="0" y="0"/>
                          <a:ext cx="2895600" cy="1809750"/>
                          <a:chOff x="0" y="0"/>
                          <a:chExt cx="2895600" cy="1809750"/>
                        </a:xfrm>
                      </wpg:grpSpPr>
                      <wps:wsp>
                        <wps:cNvPr id="14" name="テキスト ボックス 14"/>
                        <wps:cNvSpPr txBox="1"/>
                        <wps:spPr>
                          <a:xfrm>
                            <a:off x="0" y="1419225"/>
                            <a:ext cx="28479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6D5F7D" w:rsidRDefault="00A8207B" w:rsidP="004125ED">
                              <w:pPr>
                                <w:spacing w:line="220" w:lineRule="exact"/>
                                <w:rPr>
                                  <w:rFonts w:ascii="Meiryo UI" w:eastAsia="Meiryo UI" w:hAnsi="Meiryo UI" w:cs="Meiryo UI"/>
                                  <w:sz w:val="18"/>
                                </w:rPr>
                              </w:pPr>
                              <w:r w:rsidRPr="006D5F7D">
                                <w:rPr>
                                  <w:rFonts w:ascii="Meiryo UI" w:eastAsia="Meiryo UI" w:hAnsi="Meiryo UI" w:cs="Meiryo UI" w:hint="eastAsia"/>
                                  <w:sz w:val="18"/>
                                </w:rPr>
                                <w:t>各教科・科目の目標がめざす生徒像や育むべき資質・能力、ひいては学校教育目標につながっていることが重要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0" y="0"/>
                            <a:ext cx="2895600" cy="1800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152400" y="847725"/>
                            <a:ext cx="2533650" cy="560070"/>
                            <a:chOff x="0" y="0"/>
                            <a:chExt cx="2533650" cy="560070"/>
                          </a:xfrm>
                        </wpg:grpSpPr>
                        <wps:wsp>
                          <wps:cNvPr id="4" name="角丸四角形 4"/>
                          <wps:cNvSpPr/>
                          <wps:spPr>
                            <a:xfrm>
                              <a:off x="0" y="0"/>
                              <a:ext cx="809625" cy="417195"/>
                            </a:xfrm>
                            <a:prstGeom prst="round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857250" y="142875"/>
                              <a:ext cx="809625" cy="417195"/>
                            </a:xfrm>
                            <a:prstGeom prst="roundRect">
                              <a:avLst/>
                            </a:prstGeom>
                            <a:solidFill>
                              <a:sysClr val="window" lastClr="FFFFFF">
                                <a:lumMod val="95000"/>
                              </a:sysClr>
                            </a:solidFill>
                            <a:ln w="6350" cap="flat" cmpd="sng" algn="ctr">
                              <a:solidFill>
                                <a:sysClr val="windowText" lastClr="000000"/>
                              </a:solidFill>
                              <a:prstDash val="solid"/>
                            </a:ln>
                            <a:effectLst/>
                          </wps:spPr>
                          <wps:txb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角丸四角形 30"/>
                          <wps:cNvSpPr/>
                          <wps:spPr>
                            <a:xfrm>
                              <a:off x="1724025" y="19050"/>
                              <a:ext cx="809625" cy="417195"/>
                            </a:xfrm>
                            <a:prstGeom prst="roundRect">
                              <a:avLst/>
                            </a:prstGeom>
                            <a:solidFill>
                              <a:sysClr val="window" lastClr="FFFFFF">
                                <a:lumMod val="95000"/>
                              </a:sysClr>
                            </a:solidFill>
                            <a:ln w="6350" cap="flat" cmpd="sng" algn="ctr">
                              <a:solidFill>
                                <a:sysClr val="windowText" lastClr="000000"/>
                              </a:solidFill>
                              <a:prstDash val="solid"/>
                            </a:ln>
                            <a:effectLst/>
                          </wps:spPr>
                          <wps:txb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上矢印 33"/>
                        <wps:cNvSpPr/>
                        <wps:spPr>
                          <a:xfrm>
                            <a:off x="1333500" y="638175"/>
                            <a:ext cx="238125" cy="295910"/>
                          </a:xfrm>
                          <a:prstGeom prst="up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グループ化 35"/>
                        <wpg:cNvGrpSpPr/>
                        <wpg:grpSpPr>
                          <a:xfrm>
                            <a:off x="771525" y="76200"/>
                            <a:ext cx="1314450" cy="514350"/>
                            <a:chOff x="38100" y="9525"/>
                            <a:chExt cx="1314450" cy="514350"/>
                          </a:xfrm>
                        </wpg:grpSpPr>
                        <wps:wsp>
                          <wps:cNvPr id="3" name="正方形/長方形 3"/>
                          <wps:cNvSpPr/>
                          <wps:spPr>
                            <a:xfrm>
                              <a:off x="76200" y="9525"/>
                              <a:ext cx="1276350" cy="495300"/>
                            </a:xfrm>
                            <a:prstGeom prst="rect">
                              <a:avLst/>
                            </a:prstGeom>
                            <a:solidFill>
                              <a:schemeClr val="accent1">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4125ED" w:rsidRDefault="00A8207B" w:rsidP="004125ED">
                                <w:pPr>
                                  <w:spacing w:line="200" w:lineRule="exact"/>
                                  <w:jc w:val="left"/>
                                  <w:rPr>
                                    <w:rFonts w:asciiTheme="majorEastAsia" w:eastAsiaTheme="majorEastAsia" w:hAnsiTheme="majorEastAsia"/>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38100" y="19050"/>
                              <a:ext cx="13049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4125ED" w:rsidRDefault="00A8207B" w:rsidP="004125ED">
                                <w:pPr>
                                  <w:spacing w:line="200" w:lineRule="exact"/>
                                  <w:jc w:val="left"/>
                                  <w:rPr>
                                    <w:rFonts w:asciiTheme="majorEastAsia" w:eastAsiaTheme="majorEastAsia" w:hAnsiTheme="majorEastAsia"/>
                                    <w:b/>
                                    <w:color w:val="000000" w:themeColor="text1"/>
                                    <w:sz w:val="20"/>
                                  </w:rPr>
                                </w:pPr>
                                <w:r w:rsidRPr="004125ED">
                                  <w:rPr>
                                    <w:rFonts w:asciiTheme="majorEastAsia" w:eastAsiaTheme="majorEastAsia" w:hAnsiTheme="majorEastAsia" w:hint="eastAsia"/>
                                    <w:b/>
                                    <w:color w:val="000000" w:themeColor="text1"/>
                                    <w:sz w:val="20"/>
                                  </w:rPr>
                                  <w:t>学校教育目標</w:t>
                                </w:r>
                              </w:p>
                              <w:p w:rsidR="00A8207B" w:rsidRPr="004125ED" w:rsidRDefault="00A8207B" w:rsidP="004125ED">
                                <w:pPr>
                                  <w:spacing w:beforeLines="10" w:before="35" w:line="200" w:lineRule="exact"/>
                                  <w:jc w:val="left"/>
                                  <w:rPr>
                                    <w:rFonts w:asciiTheme="majorEastAsia" w:eastAsiaTheme="majorEastAsia" w:hAnsiTheme="majorEastAsia"/>
                                    <w:color w:val="000000" w:themeColor="text1"/>
                                    <w:sz w:val="18"/>
                                  </w:rPr>
                                </w:pPr>
                                <w:r w:rsidRPr="004125ED">
                                  <w:rPr>
                                    <w:rFonts w:asciiTheme="majorEastAsia" w:eastAsiaTheme="majorEastAsia" w:hAnsiTheme="majorEastAsia" w:hint="eastAsia"/>
                                    <w:color w:val="000000" w:themeColor="text1"/>
                                    <w:sz w:val="18"/>
                                  </w:rPr>
                                  <w:t xml:space="preserve">　めざす生徒像</w:t>
                                </w:r>
                              </w:p>
                              <w:p w:rsidR="00A8207B" w:rsidRPr="004125ED" w:rsidRDefault="00A8207B" w:rsidP="004125ED">
                                <w:pPr>
                                  <w:spacing w:line="200" w:lineRule="exact"/>
                                  <w:jc w:val="left"/>
                                  <w:rPr>
                                    <w:rFonts w:asciiTheme="majorEastAsia" w:eastAsiaTheme="majorEastAsia" w:hAnsiTheme="majorEastAsia"/>
                                    <w:color w:val="000000" w:themeColor="text1"/>
                                    <w:sz w:val="18"/>
                                  </w:rPr>
                                </w:pPr>
                                <w:r w:rsidRPr="004125ED">
                                  <w:rPr>
                                    <w:rFonts w:asciiTheme="majorEastAsia" w:eastAsiaTheme="majorEastAsia" w:hAnsiTheme="majorEastAsia" w:hint="eastAsia"/>
                                    <w:color w:val="000000" w:themeColor="text1"/>
                                    <w:sz w:val="18"/>
                                  </w:rPr>
                                  <w:t xml:space="preserve">　育むべき資質・能力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上矢印 36"/>
                        <wps:cNvSpPr/>
                        <wps:spPr>
                          <a:xfrm rot="3171962">
                            <a:off x="457200" y="533400"/>
                            <a:ext cx="238125" cy="295910"/>
                          </a:xfrm>
                          <a:prstGeom prst="up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上矢印 37"/>
                        <wps:cNvSpPr/>
                        <wps:spPr>
                          <a:xfrm rot="19366874">
                            <a:off x="2190750" y="533400"/>
                            <a:ext cx="238125" cy="295910"/>
                          </a:xfrm>
                          <a:prstGeom prst="up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026" style="position:absolute;left:0;text-align:left;margin-left:226.85pt;margin-top:27.35pt;width:228pt;height:142.5pt;z-index:-251602944" coordsize="28956,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">
                <v:shapetype id="_x0000_t202" coordsize="21600,21600" o:spt="202" path="m,l,21600r21600,l21600,xe">
                  <v:stroke joinstyle="miter"/>
                  <v:path gradientshapeok="t" o:connecttype="rect"/>
                </v:shapetype>
                <v:shape id="テキスト ボックス 14" o:spid="_x0000_s1027" type="#_x0000_t202" style="position:absolute;top:14192;width:2847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A8207B" w:rsidRPr="006D5F7D" w:rsidRDefault="00A8207B" w:rsidP="004125ED">
                        <w:pPr>
                          <w:spacing w:line="220" w:lineRule="exact"/>
                          <w:rPr>
                            <w:rFonts w:ascii="Meiryo UI" w:eastAsia="Meiryo UI" w:hAnsi="Meiryo UI" w:cs="Meiryo UI"/>
                            <w:sz w:val="18"/>
                          </w:rPr>
                        </w:pPr>
                        <w:r w:rsidRPr="006D5F7D">
                          <w:rPr>
                            <w:rFonts w:ascii="Meiryo UI" w:eastAsia="Meiryo UI" w:hAnsi="Meiryo UI" w:cs="Meiryo UI" w:hint="eastAsia"/>
                            <w:sz w:val="18"/>
                          </w:rPr>
                          <w:t>各教科・科目の目標がめざす生徒像や育むべき資質・能力、ひいては学校教育目標につながっていることが重要</w:t>
                        </w:r>
                      </w:p>
                    </w:txbxContent>
                  </v:textbox>
                </v:shape>
                <v:rect id="正方形/長方形 15" o:spid="_x0000_s1028" style="position:absolute;width:28956;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dkrsA&#10;AADbAAAADwAAAGRycy9kb3ducmV2LnhtbERPzQrCMAy+C75DieBNOxVFplVEEERPTvEc1rgN13Ss&#10;VevbW0Hwlo/vN8t1MLV4UusqywpGwwQEcW51xYWCy3k3mINwHlljbZkUvMnBetXtLDHV9sUnema+&#10;EDGEXYoKSu+bVEqXl2TQDW1DHLmbbQ36CNtC6hZfMdzUcpwkM2mw4thQYkPbkvJ79jAKrvOTLi7h&#10;kJnj5LG9jWfOBO+U6vfCZgHCU/B/8c+913H+FL6/x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K3ZK7AAAA2wAAAA8AAAAAAAAAAAAAAAAAmAIAAGRycy9kb3ducmV2Lnht&#10;bFBLBQYAAAAABAAEAPUAAACAAwAAAAA=&#10;" filled="f" strokecolor="black [3213]" strokeweight=".5pt"/>
                <v:group id="グループ化 32" o:spid="_x0000_s1029" style="position:absolute;left:1524;top:8477;width:25336;height:5600" coordsize="25336,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角丸四角形 4" o:spid="_x0000_s1030" style="position:absolute;width:8096;height:41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l1b8A&#10;AADaAAAADwAAAGRycy9kb3ducmV2LnhtbESPW4vCMBSE34X9D+Es7JumK0WkGosuCL6ul/dDc2yK&#10;yUlp0ov/frMg+DjMzDfMtpycFQN1ofGs4HuRgSCuvG64VnC9HOdrECEia7SeScGTApS7j9kWC+1H&#10;/qXhHGuRIBwKVGBibAspQ2XIYVj4ljh5d985jEl2tdQdjgnurFxm2Uo6bDgtGGzpx1D1OPdOwSSX&#10;B1PZMR/be3+pB3eTp9wq9fU57TcgIk3xHX61T1pBDv9X0g2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7mXVvwAAANoAAAAPAAAAAAAAAAAAAAAAAJgCAABkcnMvZG93bnJl&#10;di54bWxQSwUGAAAAAAQABAD1AAAAhAMAAAAA&#10;" fillcolor="#f2f2f2 [3052]" strokecolor="black [3213]" strokeweight=".5pt">
                    <v:textbo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v:textbox>
                  </v:roundrect>
                  <v:roundrect id="角丸四角形 23" o:spid="_x0000_s1031" style="position:absolute;left:8572;top:1428;width:8096;height:41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E/sQA&#10;AADbAAAADwAAAGRycy9kb3ducmV2LnhtbESPzWrDMBCE74G8g9hAb4kcJ4TatRySQKFQKMRp7ou1&#10;td1aK2Op/nn7qlDocZiZb5jsOJlWDNS7xrKC7SYCQVxa3XCl4P32vH4E4TyyxtYyKZjJwTFfLjJM&#10;tR35SkPhKxEg7FJUUHvfpVK6siaDbmM74uB92N6gD7KvpO5xDHDTyjiKDtJgw2Ghxo4uNZVfxbdR&#10;cOfzpF/Pb6zjcTc3n/d9ckr2Sj2sptMTCE+T/w//tV+0gngH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hP7EAAAA2wAAAA8AAAAAAAAAAAAAAAAAmAIAAGRycy9k&#10;b3ducmV2LnhtbFBLBQYAAAAABAAEAPUAAACJAwAAAAA=&#10;" fillcolor="#f2f2f2" strokecolor="windowText" strokeweight=".5pt">
                    <v:textbo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v:textbox>
                  </v:roundrect>
                  <v:roundrect id="角丸四角形 30" o:spid="_x0000_s1032" style="position:absolute;left:17240;top:190;width:8096;height:41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VLwA&#10;AADbAAAADwAAAGRycy9kb3ducmV2LnhtbERPyQrCMBC9C/5DGMGbpi6IVqOoIAiC4HYfmrGtNpPS&#10;RFv/3hwEj4+3L1aNKcSbKpdbVjDoRyCIE6tzThVcL7veFITzyBoLy6TgQw5Wy3ZrgbG2NZ/offap&#10;CCHsYlSQeV/GUrokI4Oub0viwN1tZdAHWKVSV1iHcFPIYRRNpMGcQ0OGJW0zSp7nl1Fw402jD5sj&#10;62E9+uSP23i2no2V6naa9RyEp8b/xT/3XisYhf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T4xUvAAAANsAAAAPAAAAAAAAAAAAAAAAAJgCAABkcnMvZG93bnJldi54&#10;bWxQSwUGAAAAAAQABAD1AAAAgQMAAAAA&#10;" fillcolor="#f2f2f2" strokecolor="windowText" strokeweight=".5pt">
                    <v:textbox>
                      <w:txbxContent>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教科・科目</w:t>
                          </w:r>
                        </w:p>
                        <w:p w:rsidR="00A8207B" w:rsidRPr="004125ED" w:rsidRDefault="00A8207B" w:rsidP="004125ED">
                          <w:pPr>
                            <w:spacing w:line="200" w:lineRule="exact"/>
                            <w:jc w:val="center"/>
                            <w:rPr>
                              <w:rFonts w:asciiTheme="majorEastAsia" w:eastAsiaTheme="majorEastAsia" w:hAnsiTheme="majorEastAsia"/>
                              <w:color w:val="000000" w:themeColor="text1"/>
                              <w:sz w:val="18"/>
                              <w:szCs w:val="20"/>
                            </w:rPr>
                          </w:pPr>
                          <w:r w:rsidRPr="004125ED">
                            <w:rPr>
                              <w:rFonts w:asciiTheme="majorEastAsia" w:eastAsiaTheme="majorEastAsia" w:hAnsiTheme="majorEastAsia" w:hint="eastAsia"/>
                              <w:color w:val="000000" w:themeColor="text1"/>
                              <w:sz w:val="18"/>
                              <w:szCs w:val="20"/>
                            </w:rPr>
                            <w:t>の目標</w:t>
                          </w:r>
                        </w:p>
                      </w:txbxContent>
                    </v:textbox>
                  </v:round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3" o:spid="_x0000_s1033" type="#_x0000_t68" style="position:absolute;left:13335;top:6381;width:2381;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2t8MA&#10;AADbAAAADwAAAGRycy9kb3ducmV2LnhtbESP3YrCMBSE7xd8h3CEvVtTdf2hGkVFcdErfx7g0Byb&#10;YnPSbaLWt98IC14OM/MNM503thR3qn3hWEG3k4AgzpwuOFdwPm2+xiB8QNZYOiYFT/Iwn7U+pphq&#10;9+AD3Y8hFxHCPkUFJoQqldJnhiz6jquIo3dxtcUQZZ1LXeMjwm0pe0kylBYLjgsGK1oZyq7Hm1UQ&#10;Brvd6ntker/b5X5t6UmDpbwp9dluFhMQgZrwDv+3f7SCfh9eX+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A2t8MAAADbAAAADwAAAAAAAAAAAAAAAACYAgAAZHJzL2Rv&#10;d25yZXYueG1sUEsFBgAAAAAEAAQA9QAAAIgDAAAAAA==&#10;" adj="8691" fillcolor="#d8d8d8 [2732]" strokecolor="black [3213]" strokeweight=".5pt"/>
                <v:group id="グループ化 35" o:spid="_x0000_s1034" style="position:absolute;left:7715;top:762;width:13144;height:5143" coordorigin="381,95" coordsize="13144,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3" o:spid="_x0000_s1035" style="position:absolute;left:762;top:95;width:1276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sOMMA&#10;AADaAAAADwAAAGRycy9kb3ducmV2LnhtbESP3WoCMRSE7wu+QziF3pSarYqVrXGRglC8ULR9gMPm&#10;dDd0c7Ik2b+3N4WCl8PMfMNsi9E2oicfjGMFr/MMBHHptOFKwffX4WUDIkRkjY1jUjBRgGI3e9hi&#10;rt3AF+qvsRIJwiFHBXWMbS5lKGuyGOauJU7ej/MWY5K+ktrjkOC2kYssW0uLhtNCjS191FT+Xjur&#10;YHMapudVs1q23Qn9+u1ozHkwSj09jvt3EJHGeA//tz+1giX8XUk3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2sOMMAAADaAAAADwAAAAAAAAAAAAAAAACYAgAAZHJzL2Rv&#10;d25yZXYueG1sUEsFBgAAAAAEAAQA9QAAAIgDAAAAAA==&#10;" fillcolor="#dbe5f1 [660]" strokecolor="black [3213]" strokeweight=".5pt">
                    <v:textbox>
                      <w:txbxContent>
                        <w:p w:rsidR="00A8207B" w:rsidRPr="004125ED" w:rsidRDefault="00A8207B" w:rsidP="004125ED">
                          <w:pPr>
                            <w:spacing w:line="200" w:lineRule="exact"/>
                            <w:jc w:val="left"/>
                            <w:rPr>
                              <w:rFonts w:asciiTheme="majorEastAsia" w:eastAsiaTheme="majorEastAsia" w:hAnsiTheme="majorEastAsia"/>
                              <w:color w:val="000000" w:themeColor="text1"/>
                              <w:sz w:val="18"/>
                            </w:rPr>
                          </w:pPr>
                        </w:p>
                      </w:txbxContent>
                    </v:textbox>
                  </v:rect>
                  <v:shape id="テキスト ボックス 34" o:spid="_x0000_s1036" type="#_x0000_t202" style="position:absolute;left:381;top:190;width:1304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A8207B" w:rsidRPr="004125ED" w:rsidRDefault="00A8207B" w:rsidP="004125ED">
                          <w:pPr>
                            <w:spacing w:line="200" w:lineRule="exact"/>
                            <w:jc w:val="left"/>
                            <w:rPr>
                              <w:rFonts w:asciiTheme="majorEastAsia" w:eastAsiaTheme="majorEastAsia" w:hAnsiTheme="majorEastAsia"/>
                              <w:b/>
                              <w:color w:val="000000" w:themeColor="text1"/>
                              <w:sz w:val="20"/>
                            </w:rPr>
                          </w:pPr>
                          <w:r w:rsidRPr="004125ED">
                            <w:rPr>
                              <w:rFonts w:asciiTheme="majorEastAsia" w:eastAsiaTheme="majorEastAsia" w:hAnsiTheme="majorEastAsia" w:hint="eastAsia"/>
                              <w:b/>
                              <w:color w:val="000000" w:themeColor="text1"/>
                              <w:sz w:val="20"/>
                            </w:rPr>
                            <w:t>学校教育目標</w:t>
                          </w:r>
                        </w:p>
                        <w:p w:rsidR="00A8207B" w:rsidRPr="004125ED" w:rsidRDefault="00A8207B" w:rsidP="004125ED">
                          <w:pPr>
                            <w:spacing w:beforeLines="10" w:before="35" w:line="200" w:lineRule="exact"/>
                            <w:jc w:val="left"/>
                            <w:rPr>
                              <w:rFonts w:asciiTheme="majorEastAsia" w:eastAsiaTheme="majorEastAsia" w:hAnsiTheme="majorEastAsia"/>
                              <w:color w:val="000000" w:themeColor="text1"/>
                              <w:sz w:val="18"/>
                            </w:rPr>
                          </w:pPr>
                          <w:r w:rsidRPr="004125ED">
                            <w:rPr>
                              <w:rFonts w:asciiTheme="majorEastAsia" w:eastAsiaTheme="majorEastAsia" w:hAnsiTheme="majorEastAsia" w:hint="eastAsia"/>
                              <w:color w:val="000000" w:themeColor="text1"/>
                              <w:sz w:val="18"/>
                            </w:rPr>
                            <w:t xml:space="preserve">　めざす生徒像</w:t>
                          </w:r>
                        </w:p>
                        <w:p w:rsidR="00A8207B" w:rsidRPr="004125ED" w:rsidRDefault="00A8207B" w:rsidP="004125ED">
                          <w:pPr>
                            <w:spacing w:line="200" w:lineRule="exact"/>
                            <w:jc w:val="left"/>
                            <w:rPr>
                              <w:rFonts w:asciiTheme="majorEastAsia" w:eastAsiaTheme="majorEastAsia" w:hAnsiTheme="majorEastAsia"/>
                              <w:color w:val="000000" w:themeColor="text1"/>
                              <w:sz w:val="18"/>
                            </w:rPr>
                          </w:pPr>
                          <w:r w:rsidRPr="004125ED">
                            <w:rPr>
                              <w:rFonts w:asciiTheme="majorEastAsia" w:eastAsiaTheme="majorEastAsia" w:hAnsiTheme="majorEastAsia" w:hint="eastAsia"/>
                              <w:color w:val="000000" w:themeColor="text1"/>
                              <w:sz w:val="18"/>
                            </w:rPr>
                            <w:t xml:space="preserve">　育むべき資質・能力</w:t>
                          </w:r>
                        </w:p>
                      </w:txbxContent>
                    </v:textbox>
                  </v:shape>
                </v:group>
                <v:shape id="上矢印 36" o:spid="_x0000_s1037" type="#_x0000_t68" style="position:absolute;left:4572;top:5333;width:2382;height:2959;rotation:34646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fO8MA&#10;AADbAAAADwAAAGRycy9kb3ducmV2LnhtbESPQWvCQBSE74X+h+UJvRTd2EBSoqsUW4sHL2p/wCP7&#10;TILZtyG7ZuO/7wqCx2FmvmGW69G0YqDeNZYVzGcJCOLS6oYrBX+n7fQThPPIGlvLpOBGDtar15cl&#10;FtoGPtBw9JWIEHYFKqi97wopXVmTQTezHXH0zrY36KPsK6l7DBFuWvmRJJk02HBcqLGjTU3l5Xg1&#10;Cq7fOdtdesny7N3vf36HkKYhKPU2Gb8WIDyN/hl+tHdaQZrB/U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fO8MAAADbAAAADwAAAAAAAAAAAAAAAACYAgAAZHJzL2Rv&#10;d25yZXYueG1sUEsFBgAAAAAEAAQA9QAAAIgDAAAAAA==&#10;" adj="8691" fillcolor="#d9d9d9" strokecolor="windowText" strokeweight=".5pt"/>
                <v:shape id="上矢印 37" o:spid="_x0000_s1038" type="#_x0000_t68" style="position:absolute;left:21907;top:5334;width:2381;height:2959;rotation:-24391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JX38YA&#10;AADbAAAADwAAAGRycy9kb3ducmV2LnhtbESPQWvCQBSE74L/YXmCN920QpXUTRCLIoUeoq1tb4/s&#10;axLMvo3ZVeO/7wqCx2FmvmHmaWdqcabWVZYVPI0jEMS51RUXCj53q9EMhPPIGmvLpOBKDtKk35tj&#10;rO2FMzpvfSEChF2MCkrvm1hKl5dk0I1tQxy8P9sa9EG2hdQtXgLc1PI5il6kwYrDQokNLUvKD9uT&#10;UfB7Lb6749QsPrJspd9+vvb5+36t1HDQLV5BeOr8I3xvb7SCyRRuX8IPk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JX38YAAADbAAAADwAAAAAAAAAAAAAAAACYAgAAZHJz&#10;L2Rvd25yZXYueG1sUEsFBgAAAAAEAAQA9QAAAIsDAAAAAA==&#10;" adj="8691" fillcolor="#d9d9d9" strokecolor="windowText" strokeweight=".5pt"/>
                <w10:wrap type="tight"/>
              </v:group>
            </w:pict>
          </mc:Fallback>
        </mc:AlternateContent>
      </w:r>
      <w:r w:rsidR="00A87E96" w:rsidRPr="000A4DFE">
        <w:rPr>
          <w:rFonts w:hint="eastAsia"/>
          <w:sz w:val="20"/>
        </w:rPr>
        <w:t xml:space="preserve">　各学校においては</w:t>
      </w:r>
      <w:r w:rsidR="001B2339" w:rsidRPr="000A4DFE">
        <w:rPr>
          <w:rFonts w:hint="eastAsia"/>
          <w:sz w:val="20"/>
        </w:rPr>
        <w:t>、生徒の実態やそれぞれの学校、地域の実態などを踏まえて、学校教育目標が定められていることと思います。さらにはそれを踏まえて、めざす生徒像や生徒に育むべき資質・能力が目標として設定されているでしょう。その目標に向かって、各教科・科目が何をどのように育んでいくのかという目標を設定することが重要です。</w:t>
      </w:r>
    </w:p>
    <w:p w:rsidR="006D5F7D" w:rsidRPr="000A4DFE" w:rsidRDefault="006D5F7D" w:rsidP="003D270D">
      <w:pPr>
        <w:spacing w:line="280" w:lineRule="exact"/>
        <w:rPr>
          <w:sz w:val="20"/>
        </w:rPr>
      </w:pPr>
      <w:r w:rsidRPr="000A4DFE">
        <w:rPr>
          <w:rFonts w:hint="eastAsia"/>
          <w:sz w:val="20"/>
        </w:rPr>
        <w:t xml:space="preserve">　一般的に学校教育目標はかなり抽象的な内容になっていますが、各教科・科目の目標はそれを具現化するものであるとも言えます。</w:t>
      </w:r>
    </w:p>
    <w:p w:rsidR="001B2339" w:rsidRDefault="001B2339" w:rsidP="00787CF2"/>
    <w:p w:rsidR="003D270D" w:rsidRDefault="003D270D" w:rsidP="00787CF2"/>
    <w:p w:rsidR="001B2339" w:rsidRPr="00633F1E" w:rsidRDefault="006D5F7D" w:rsidP="00640112">
      <w:pPr>
        <w:rPr>
          <w:rFonts w:asciiTheme="majorEastAsia" w:eastAsiaTheme="majorEastAsia" w:hAnsiTheme="majorEastAsia"/>
        </w:rPr>
      </w:pPr>
      <w:r w:rsidRPr="00633F1E">
        <w:rPr>
          <w:rFonts w:asciiTheme="majorEastAsia" w:eastAsiaTheme="majorEastAsia" w:hAnsiTheme="majorEastAsia" w:hint="eastAsia"/>
        </w:rPr>
        <w:t xml:space="preserve">　（２）各教科・科目の目標の設定</w:t>
      </w:r>
    </w:p>
    <w:p w:rsidR="00A87E96" w:rsidRPr="000A4DFE" w:rsidRDefault="006D5F7D" w:rsidP="003D270D">
      <w:pPr>
        <w:spacing w:line="280" w:lineRule="exact"/>
        <w:rPr>
          <w:sz w:val="20"/>
        </w:rPr>
      </w:pPr>
      <w:r w:rsidRPr="000A4DFE">
        <w:rPr>
          <w:rFonts w:hint="eastAsia"/>
          <w:sz w:val="20"/>
        </w:rPr>
        <w:t xml:space="preserve">　学校教育目標の達成に向けた各教科・科目の目標は高校生活全体での大きな目標があり、それをめざした各学年の目標、さらに単元（教材）の目標と学習過程が細分化されていきます。そして</w:t>
      </w:r>
      <w:r w:rsidR="00633F1E" w:rsidRPr="000A4DFE">
        <w:rPr>
          <w:rFonts w:hint="eastAsia"/>
          <w:sz w:val="20"/>
        </w:rPr>
        <w:t>細分化されるにつれて、</w:t>
      </w:r>
      <w:r w:rsidRPr="000A4DFE">
        <w:rPr>
          <w:rFonts w:hint="eastAsia"/>
          <w:sz w:val="20"/>
        </w:rPr>
        <w:t>目標はより具体化していきます。</w:t>
      </w:r>
    </w:p>
    <w:p w:rsidR="00A87E96" w:rsidRPr="00633F1E" w:rsidRDefault="00A87E96" w:rsidP="00787CF2"/>
    <w:p w:rsidR="00633F1E" w:rsidRPr="00633F1E" w:rsidRDefault="00633F1E" w:rsidP="00640112">
      <w:pPr>
        <w:rPr>
          <w:rFonts w:asciiTheme="majorEastAsia" w:eastAsiaTheme="majorEastAsia" w:hAnsiTheme="majorEastAsia"/>
        </w:rPr>
      </w:pPr>
      <w:r>
        <w:rPr>
          <w:rFonts w:hint="eastAsia"/>
        </w:rPr>
        <w:t xml:space="preserve">　</w:t>
      </w:r>
      <w:r w:rsidRPr="00633F1E">
        <w:rPr>
          <w:rFonts w:asciiTheme="majorEastAsia" w:eastAsiaTheme="majorEastAsia" w:hAnsiTheme="majorEastAsia" w:hint="eastAsia"/>
        </w:rPr>
        <w:t>（３）学習評価の過程</w:t>
      </w:r>
    </w:p>
    <w:p w:rsidR="00633F1E" w:rsidRPr="000A4DFE" w:rsidRDefault="00633F1E" w:rsidP="003D270D">
      <w:pPr>
        <w:spacing w:line="280" w:lineRule="exact"/>
        <w:rPr>
          <w:sz w:val="20"/>
        </w:rPr>
      </w:pPr>
      <w:r w:rsidRPr="000A4DFE">
        <w:rPr>
          <w:rFonts w:hint="eastAsia"/>
          <w:sz w:val="20"/>
        </w:rPr>
        <w:t xml:space="preserve">　</w:t>
      </w:r>
      <w:r w:rsidR="00055CA3" w:rsidRPr="000A4DFE">
        <w:rPr>
          <w:rFonts w:hint="eastAsia"/>
          <w:sz w:val="20"/>
        </w:rPr>
        <w:t>単元（題材）における</w:t>
      </w:r>
      <w:r w:rsidRPr="000A4DFE">
        <w:rPr>
          <w:rFonts w:hint="eastAsia"/>
          <w:sz w:val="20"/>
        </w:rPr>
        <w:t>目標の設定から、学年末の評定の総括に至るまでには次のような過程が考えられます。</w:t>
      </w:r>
      <w:r w:rsidR="00A45942" w:rsidRPr="000A4DFE">
        <w:rPr>
          <w:rFonts w:hint="eastAsia"/>
          <w:sz w:val="20"/>
        </w:rPr>
        <w:t>各プロセスの詳細については次ページ以降に記載してあります。</w:t>
      </w:r>
    </w:p>
    <w:p w:rsidR="003D270D" w:rsidRDefault="003D270D" w:rsidP="003D270D">
      <w:pPr>
        <w:spacing w:line="280" w:lineRule="exact"/>
      </w:pPr>
    </w:p>
    <w:p w:rsidR="00A87E96" w:rsidRDefault="00860D71" w:rsidP="00787CF2">
      <w:r>
        <w:rPr>
          <w:rFonts w:hint="eastAsia"/>
          <w:noProof/>
        </w:rPr>
        <mc:AlternateContent>
          <mc:Choice Requires="wps">
            <w:drawing>
              <wp:anchor distT="0" distB="0" distL="114300" distR="114300" simplePos="0" relativeHeight="251724800" behindDoc="0" locked="0" layoutInCell="1" allowOverlap="1" wp14:anchorId="6FF451F8" wp14:editId="0AF995E0">
                <wp:simplePos x="0" y="0"/>
                <wp:positionH relativeFrom="column">
                  <wp:posOffset>909320</wp:posOffset>
                </wp:positionH>
                <wp:positionV relativeFrom="paragraph">
                  <wp:posOffset>1270</wp:posOffset>
                </wp:positionV>
                <wp:extent cx="5010150" cy="5715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0101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890CC7" w:rsidRDefault="00A8207B" w:rsidP="00890CC7">
                            <w:pPr>
                              <w:spacing w:line="240" w:lineRule="exact"/>
                              <w:rPr>
                                <w:rFonts w:asciiTheme="majorEastAsia" w:eastAsiaTheme="majorEastAsia" w:hAnsiTheme="majorEastAsia"/>
                              </w:rPr>
                            </w:pPr>
                            <w:r w:rsidRPr="00890CC7">
                              <w:rPr>
                                <w:rFonts w:asciiTheme="majorEastAsia" w:eastAsiaTheme="majorEastAsia" w:hAnsiTheme="majorEastAsia" w:hint="eastAsia"/>
                              </w:rPr>
                              <w:t>単元（題材）における「目標」と「評価規準」の設定</w:t>
                            </w:r>
                          </w:p>
                          <w:p w:rsidR="00A8207B" w:rsidRPr="00F8141D" w:rsidRDefault="00A8207B" w:rsidP="00F8141D">
                            <w:pPr>
                              <w:spacing w:before="60"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●学習指導要領の目標と内容に基づき、「</w:t>
                            </w:r>
                            <w:r w:rsidRPr="00F8141D">
                              <w:rPr>
                                <w:rFonts w:asciiTheme="majorEastAsia" w:eastAsiaTheme="majorEastAsia" w:hAnsiTheme="majorEastAsia" w:cs="Meiryo UI" w:hint="eastAsia"/>
                                <w:sz w:val="16"/>
                              </w:rPr>
                              <w:t>単元（題材）の目標</w:t>
                            </w:r>
                            <w:r w:rsidRPr="00F8141D">
                              <w:rPr>
                                <w:rFonts w:asciiTheme="minorEastAsia" w:hAnsiTheme="minorEastAsia" w:cs="Meiryo UI" w:hint="eastAsia"/>
                                <w:sz w:val="16"/>
                              </w:rPr>
                              <w:t>」を設定します。その単元目標に対して、「</w:t>
                            </w:r>
                            <w:r w:rsidRPr="00F8141D">
                              <w:rPr>
                                <w:rFonts w:asciiTheme="majorEastAsia" w:eastAsiaTheme="majorEastAsia" w:hAnsiTheme="majorEastAsia" w:cs="Meiryo UI" w:hint="eastAsia"/>
                                <w:sz w:val="16"/>
                              </w:rPr>
                              <w:t>評価規準に盛り込むべき事項等</w:t>
                            </w:r>
                            <w:r w:rsidRPr="00F8141D">
                              <w:rPr>
                                <w:rFonts w:asciiTheme="minorEastAsia" w:hAnsiTheme="minorEastAsia" w:cs="Meiryo UI" w:hint="eastAsia"/>
                                <w:sz w:val="16"/>
                              </w:rPr>
                              <w:t>」を参考にして「</w:t>
                            </w:r>
                            <w:r w:rsidRPr="00F8141D">
                              <w:rPr>
                                <w:rFonts w:asciiTheme="majorEastAsia" w:eastAsiaTheme="majorEastAsia" w:hAnsiTheme="majorEastAsia" w:cs="Meiryo UI" w:hint="eastAsia"/>
                                <w:sz w:val="16"/>
                              </w:rPr>
                              <w:t>単元（題材）の評価規準</w:t>
                            </w:r>
                            <w:r w:rsidRPr="00F8141D">
                              <w:rPr>
                                <w:rFonts w:asciiTheme="minorEastAsia" w:hAnsiTheme="minorEastAsia" w:cs="Meiryo UI" w:hint="eastAsia"/>
                                <w:sz w:val="16"/>
                              </w:rPr>
                              <w:t>」を設定します。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9" type="#_x0000_t202" style="position:absolute;left:0;text-align:left;margin-left:71.6pt;margin-top:.1pt;width:394.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" filled="f" stroked="f" strokeweight=".5pt">
                <v:textbox>
                  <w:txbxContent>
                    <w:p w:rsidR="00A8207B" w:rsidRPr="00890CC7" w:rsidRDefault="00A8207B" w:rsidP="00890CC7">
                      <w:pPr>
                        <w:spacing w:line="240" w:lineRule="exact"/>
                        <w:rPr>
                          <w:rFonts w:asciiTheme="majorEastAsia" w:eastAsiaTheme="majorEastAsia" w:hAnsiTheme="majorEastAsia"/>
                        </w:rPr>
                      </w:pPr>
                      <w:r w:rsidRPr="00890CC7">
                        <w:rPr>
                          <w:rFonts w:asciiTheme="majorEastAsia" w:eastAsiaTheme="majorEastAsia" w:hAnsiTheme="majorEastAsia" w:hint="eastAsia"/>
                        </w:rPr>
                        <w:t>単元（題材）における「目標」と「評価規準」の設定</w:t>
                      </w:r>
                    </w:p>
                    <w:p w:rsidR="00A8207B" w:rsidRPr="00F8141D" w:rsidRDefault="00A8207B" w:rsidP="00F8141D">
                      <w:pPr>
                        <w:spacing w:before="60"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●学習指導要領の目標と内容に基づき、「</w:t>
                      </w:r>
                      <w:r w:rsidRPr="00F8141D">
                        <w:rPr>
                          <w:rFonts w:asciiTheme="majorEastAsia" w:eastAsiaTheme="majorEastAsia" w:hAnsiTheme="majorEastAsia" w:cs="Meiryo UI" w:hint="eastAsia"/>
                          <w:sz w:val="16"/>
                        </w:rPr>
                        <w:t>単元（題材）の目標</w:t>
                      </w:r>
                      <w:r w:rsidRPr="00F8141D">
                        <w:rPr>
                          <w:rFonts w:asciiTheme="minorEastAsia" w:hAnsiTheme="minorEastAsia" w:cs="Meiryo UI" w:hint="eastAsia"/>
                          <w:sz w:val="16"/>
                        </w:rPr>
                        <w:t>」を設定します。その単元目標に対して、「</w:t>
                      </w:r>
                      <w:r w:rsidRPr="00F8141D">
                        <w:rPr>
                          <w:rFonts w:asciiTheme="majorEastAsia" w:eastAsiaTheme="majorEastAsia" w:hAnsiTheme="majorEastAsia" w:cs="Meiryo UI" w:hint="eastAsia"/>
                          <w:sz w:val="16"/>
                        </w:rPr>
                        <w:t>評価規準に盛り込むべき事項等</w:t>
                      </w:r>
                      <w:r w:rsidRPr="00F8141D">
                        <w:rPr>
                          <w:rFonts w:asciiTheme="minorEastAsia" w:hAnsiTheme="minorEastAsia" w:cs="Meiryo UI" w:hint="eastAsia"/>
                          <w:sz w:val="16"/>
                        </w:rPr>
                        <w:t>」を参考にして「</w:t>
                      </w:r>
                      <w:r w:rsidRPr="00F8141D">
                        <w:rPr>
                          <w:rFonts w:asciiTheme="majorEastAsia" w:eastAsiaTheme="majorEastAsia" w:hAnsiTheme="majorEastAsia" w:cs="Meiryo UI" w:hint="eastAsia"/>
                          <w:sz w:val="16"/>
                        </w:rPr>
                        <w:t>単元（題材）の評価規準</w:t>
                      </w:r>
                      <w:r w:rsidRPr="00F8141D">
                        <w:rPr>
                          <w:rFonts w:asciiTheme="minorEastAsia" w:hAnsiTheme="minorEastAsia" w:cs="Meiryo UI" w:hint="eastAsia"/>
                          <w:sz w:val="16"/>
                        </w:rPr>
                        <w:t>」を設定します。</w:t>
                      </w:r>
                    </w:p>
                  </w:txbxContent>
                </v:textbox>
              </v:shape>
            </w:pict>
          </mc:Fallback>
        </mc:AlternateContent>
      </w:r>
      <w:r>
        <w:rPr>
          <w:noProof/>
        </w:rPr>
        <mc:AlternateContent>
          <mc:Choice Requires="wpg">
            <w:drawing>
              <wp:anchor distT="0" distB="0" distL="114300" distR="114300" simplePos="0" relativeHeight="251715584" behindDoc="0" locked="0" layoutInCell="1" allowOverlap="1" wp14:anchorId="23F772BE" wp14:editId="66F9979F">
                <wp:simplePos x="0" y="0"/>
                <wp:positionH relativeFrom="column">
                  <wp:posOffset>128270</wp:posOffset>
                </wp:positionH>
                <wp:positionV relativeFrom="paragraph">
                  <wp:posOffset>1270</wp:posOffset>
                </wp:positionV>
                <wp:extent cx="742950" cy="266065"/>
                <wp:effectExtent l="0" t="0" r="19050" b="635"/>
                <wp:wrapNone/>
                <wp:docPr id="7" name="グループ化 7"/>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5" name="正方形/長方形 5"/>
                        <wps:cNvSpPr/>
                        <wps:spPr>
                          <a:xfrm>
                            <a:off x="0" y="2"/>
                            <a:ext cx="733425" cy="189839"/>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2A649E" w:rsidRDefault="00A8207B" w:rsidP="002A649E">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9525" y="-38707"/>
                            <a:ext cx="733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2A649E" w:rsidRDefault="00A8207B" w:rsidP="002A649E">
                              <w:pPr>
                                <w:spacing w:line="240" w:lineRule="exact"/>
                                <w:rPr>
                                  <w:b/>
                                  <w:sz w:val="18"/>
                                </w:rPr>
                              </w:pPr>
                              <w:r w:rsidRPr="002A649E">
                                <w:rPr>
                                  <w:rFonts w:hint="eastAsia"/>
                                  <w:b/>
                                  <w:sz w:val="18"/>
                                </w:rPr>
                                <w:t>Process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40" style="position:absolute;left:0;text-align:left;margin-left:10.1pt;margin-top:.1pt;width:58.5pt;height:20.95pt;z-index:251715584;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">
                <v:rect id="正方形/長方形 5" o:spid="_x0000_s1041"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6n8MA&#10;AADaAAAADwAAAGRycy9kb3ducmV2LnhtbESP3WrCQBSE7wu+w3IEb4puTKmY1FVUsPZK0fYBDtnT&#10;JJg9G7Kbv7fvFgq9HGbmG2azG0wlOmpcaVnBchGBIM6sLjlX8PV5mq9BOI+ssbJMCkZysNtOnjaY&#10;atvzjbq7z0WAsEtRQeF9nUrpsoIMuoWtiYP3bRuDPsgml7rBPsBNJeMoWkmDJYeFAms6FpQ97q1R&#10;ECfJ+9keri+EYxK3++zizqtnpWbTYf8GwtPg/8N/7Q+t4BV+r4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l6n8MAAADaAAAADwAAAAAAAAAAAAAAAACYAgAAZHJzL2Rv&#10;d25yZXYueG1sUEsFBgAAAAAEAAQA9QAAAIgDAAAAAA==&#10;" fillcolor="#d8d8d8 [2732]" strokecolor="black [3213]" strokeweight="1.5pt">
                  <v:textbox>
                    <w:txbxContent>
                      <w:p w:rsidR="00A8207B" w:rsidRPr="002A649E" w:rsidRDefault="00A8207B" w:rsidP="002A649E">
                        <w:pPr>
                          <w:jc w:val="center"/>
                          <w:rPr>
                            <w:b/>
                            <w:sz w:val="18"/>
                          </w:rPr>
                        </w:pPr>
                      </w:p>
                    </w:txbxContent>
                  </v:textbox>
                </v:rect>
                <v:shape id="テキスト ボックス 6" o:spid="_x0000_s1042"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A8207B" w:rsidRPr="002A649E" w:rsidRDefault="00A8207B" w:rsidP="002A649E">
                        <w:pPr>
                          <w:spacing w:line="240" w:lineRule="exact"/>
                          <w:rPr>
                            <w:b/>
                            <w:sz w:val="18"/>
                          </w:rPr>
                        </w:pPr>
                        <w:r w:rsidRPr="002A649E">
                          <w:rPr>
                            <w:rFonts w:hint="eastAsia"/>
                            <w:b/>
                            <w:sz w:val="18"/>
                          </w:rPr>
                          <w:t>Process 1</w:t>
                        </w:r>
                      </w:p>
                    </w:txbxContent>
                  </v:textbox>
                </v:shape>
              </v:group>
            </w:pict>
          </mc:Fallback>
        </mc:AlternateContent>
      </w:r>
    </w:p>
    <w:p w:rsidR="00A87E96" w:rsidRDefault="00EB5172" w:rsidP="00787CF2">
      <w:r>
        <w:rPr>
          <w:noProof/>
        </w:rPr>
        <mc:AlternateContent>
          <mc:Choice Requires="wps">
            <w:drawing>
              <wp:anchor distT="0" distB="0" distL="114300" distR="114300" simplePos="0" relativeHeight="251652095" behindDoc="0" locked="0" layoutInCell="1" allowOverlap="1" wp14:anchorId="103A9C3C" wp14:editId="33886BBC">
                <wp:simplePos x="0" y="0"/>
                <wp:positionH relativeFrom="column">
                  <wp:posOffset>356870</wp:posOffset>
                </wp:positionH>
                <wp:positionV relativeFrom="paragraph">
                  <wp:posOffset>42545</wp:posOffset>
                </wp:positionV>
                <wp:extent cx="209550" cy="3514725"/>
                <wp:effectExtent l="19050" t="0" r="19050" b="47625"/>
                <wp:wrapNone/>
                <wp:docPr id="54" name="下矢印 54"/>
                <wp:cNvGraphicFramePr/>
                <a:graphic xmlns:a="http://schemas.openxmlformats.org/drawingml/2006/main">
                  <a:graphicData uri="http://schemas.microsoft.com/office/word/2010/wordprocessingShape">
                    <wps:wsp>
                      <wps:cNvSpPr/>
                      <wps:spPr>
                        <a:xfrm>
                          <a:off x="0" y="0"/>
                          <a:ext cx="209550" cy="3514725"/>
                        </a:xfrm>
                        <a:prstGeom prst="downArrow">
                          <a:avLst/>
                        </a:prstGeom>
                        <a:solidFill>
                          <a:schemeClr val="tx2">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28.1pt;margin-top:3.35pt;width:16.5pt;height:276.75pt;z-index:2516520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" adj="20956" fillcolor="#c6d9f1 [671]" strokecolor="black [3213]" strokeweight=".5pt"/>
            </w:pict>
          </mc:Fallback>
        </mc:AlternateContent>
      </w:r>
    </w:p>
    <w:p w:rsidR="005903D1" w:rsidRDefault="003D270D" w:rsidP="00787CF2">
      <w:r>
        <w:rPr>
          <w:noProof/>
        </w:rPr>
        <mc:AlternateContent>
          <mc:Choice Requires="wpg">
            <w:drawing>
              <wp:anchor distT="0" distB="0" distL="114300" distR="114300" simplePos="0" relativeHeight="251717632" behindDoc="0" locked="0" layoutInCell="1" allowOverlap="1" wp14:anchorId="1399DF25" wp14:editId="11124BBC">
                <wp:simplePos x="0" y="0"/>
                <wp:positionH relativeFrom="column">
                  <wp:posOffset>118745</wp:posOffset>
                </wp:positionH>
                <wp:positionV relativeFrom="paragraph">
                  <wp:posOffset>213995</wp:posOffset>
                </wp:positionV>
                <wp:extent cx="742950" cy="266065"/>
                <wp:effectExtent l="0" t="0" r="19050" b="635"/>
                <wp:wrapNone/>
                <wp:docPr id="8" name="グループ化 8"/>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9" name="正方形/長方形 9"/>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2A649E">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9525" y="-38707"/>
                            <a:ext cx="733425" cy="266700"/>
                          </a:xfrm>
                          <a:prstGeom prst="rect">
                            <a:avLst/>
                          </a:prstGeom>
                          <a:noFill/>
                          <a:ln w="6350">
                            <a:noFill/>
                          </a:ln>
                          <a:effectLst/>
                        </wps:spPr>
                        <wps:txbx>
                          <w:txbxContent>
                            <w:p w:rsidR="00A8207B" w:rsidRPr="002A649E" w:rsidRDefault="00A8207B" w:rsidP="002A649E">
                              <w:pPr>
                                <w:spacing w:line="240" w:lineRule="exact"/>
                                <w:rPr>
                                  <w:b/>
                                  <w:sz w:val="18"/>
                                </w:rPr>
                              </w:pPr>
                              <w:r>
                                <w:rPr>
                                  <w:rFonts w:hint="eastAsia"/>
                                  <w:b/>
                                  <w:sz w:val="18"/>
                                </w:rPr>
                                <w:t>Process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43" style="position:absolute;left:0;text-align:left;margin-left:9.35pt;margin-top:16.85pt;width:58.5pt;height:20.95pt;z-index:251717632;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">
                <v:rect id="正方形/長方形 9" o:spid="_x0000_s1044"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dIMEA&#10;AADaAAAADwAAAGRycy9kb3ducmV2LnhtbESPy2rDMBBF94X+g5hCdrXsLErsWjYlJGl3IQ/odrCm&#10;lrE1MpaSOH9fFQpZXu7jcMt6toO40uQ7xwqyJAVB3DjdcavgfNq+rkD4gKxxcEwK7uShrp6fSiy0&#10;u/GBrsfQijjCvkAFJoSxkNI3hiz6xI3E0ftxk8UQ5dRKPeEtjttBLtP0TVrsOBIMjrQ21PTHi42Q&#10;Mc+6z7Da23zXbk2//96c16zU4mX+eAcRaA6P8H/7SyvI4e9KvAG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YHSDBAAAA2gAAAA8AAAAAAAAAAAAAAAAAmAIAAGRycy9kb3du&#10;cmV2LnhtbFBLBQYAAAAABAAEAPUAAACGAwAAAAA=&#10;" fillcolor="#d9d9d9" strokecolor="windowText" strokeweight="1.5pt">
                  <v:textbox>
                    <w:txbxContent>
                      <w:p w:rsidR="00A8207B" w:rsidRPr="002A649E" w:rsidRDefault="00A8207B" w:rsidP="002A649E">
                        <w:pPr>
                          <w:jc w:val="center"/>
                          <w:rPr>
                            <w:b/>
                            <w:sz w:val="18"/>
                          </w:rPr>
                        </w:pPr>
                      </w:p>
                    </w:txbxContent>
                  </v:textbox>
                </v:rect>
                <v:shape id="テキスト ボックス 10" o:spid="_x0000_s1045"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A8207B" w:rsidRPr="002A649E" w:rsidRDefault="00A8207B" w:rsidP="002A649E">
                        <w:pPr>
                          <w:spacing w:line="240" w:lineRule="exact"/>
                          <w:rPr>
                            <w:b/>
                            <w:sz w:val="18"/>
                          </w:rPr>
                        </w:pPr>
                        <w:r>
                          <w:rPr>
                            <w:rFonts w:hint="eastAsia"/>
                            <w:b/>
                            <w:sz w:val="18"/>
                          </w:rPr>
                          <w:t>Process 2</w:t>
                        </w:r>
                      </w:p>
                    </w:txbxContent>
                  </v:textbox>
                </v:shape>
              </v:group>
            </w:pict>
          </mc:Fallback>
        </mc:AlternateContent>
      </w:r>
      <w:r>
        <w:rPr>
          <w:rFonts w:hint="eastAsia"/>
          <w:noProof/>
        </w:rPr>
        <mc:AlternateContent>
          <mc:Choice Requires="wps">
            <w:drawing>
              <wp:anchor distT="0" distB="0" distL="114300" distR="114300" simplePos="0" relativeHeight="251726848" behindDoc="0" locked="0" layoutInCell="1" allowOverlap="1" wp14:anchorId="05F0351B" wp14:editId="6B31FD0F">
                <wp:simplePos x="0" y="0"/>
                <wp:positionH relativeFrom="column">
                  <wp:posOffset>928370</wp:posOffset>
                </wp:positionH>
                <wp:positionV relativeFrom="paragraph">
                  <wp:posOffset>213360</wp:posOffset>
                </wp:positionV>
                <wp:extent cx="5010150" cy="5715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010150" cy="571500"/>
                        </a:xfrm>
                        <a:prstGeom prst="rect">
                          <a:avLst/>
                        </a:prstGeom>
                        <a:noFill/>
                        <a:ln w="6350">
                          <a:noFill/>
                        </a:ln>
                        <a:effectLst/>
                      </wps:spPr>
                      <wps:txbx>
                        <w:txbxContent>
                          <w:p w:rsidR="00A8207B" w:rsidRPr="00890CC7" w:rsidRDefault="00A8207B" w:rsidP="00890CC7">
                            <w:pPr>
                              <w:spacing w:line="240" w:lineRule="exact"/>
                              <w:rPr>
                                <w:rFonts w:asciiTheme="majorEastAsia" w:eastAsiaTheme="majorEastAsia" w:hAnsiTheme="majorEastAsia"/>
                              </w:rPr>
                            </w:pPr>
                            <w:r w:rsidRPr="00890CC7">
                              <w:rPr>
                                <w:rFonts w:asciiTheme="majorEastAsia" w:eastAsiaTheme="majorEastAsia" w:hAnsiTheme="majorEastAsia" w:hint="eastAsia"/>
                              </w:rPr>
                              <w:t>単元（題材）における「指導と評価の計画」の作成</w:t>
                            </w:r>
                          </w:p>
                          <w:p w:rsidR="00A8207B" w:rsidRPr="00F8141D" w:rsidRDefault="00A8207B" w:rsidP="00F8141D">
                            <w:pPr>
                              <w:spacing w:beforeLines="10" w:before="35" w:line="220" w:lineRule="exact"/>
                              <w:ind w:left="400" w:hangingChars="250" w:hanging="400"/>
                              <w:rPr>
                                <w:rFonts w:asciiTheme="minorEastAsia" w:hAnsiTheme="minorEastAsia" w:cs="Meiryo UI"/>
                                <w:sz w:val="16"/>
                              </w:rPr>
                            </w:pPr>
                            <w:r w:rsidRPr="00F8141D">
                              <w:rPr>
                                <w:rFonts w:asciiTheme="minorEastAsia" w:hAnsiTheme="minorEastAsia" w:cs="Meiryo UI" w:hint="eastAsia"/>
                                <w:sz w:val="16"/>
                              </w:rPr>
                              <w:t xml:space="preserve">　●「</w:t>
                            </w:r>
                            <w:r w:rsidRPr="00F8141D">
                              <w:rPr>
                                <w:rFonts w:asciiTheme="majorEastAsia" w:eastAsiaTheme="majorEastAsia" w:hAnsiTheme="majorEastAsia" w:cs="Meiryo UI" w:hint="eastAsia"/>
                                <w:sz w:val="16"/>
                              </w:rPr>
                              <w:t>評価規準の設定例</w:t>
                            </w:r>
                            <w:r w:rsidRPr="00F8141D">
                              <w:rPr>
                                <w:rFonts w:asciiTheme="minorEastAsia" w:hAnsiTheme="minorEastAsia" w:cs="Meiryo UI" w:hint="eastAsia"/>
                                <w:sz w:val="16"/>
                              </w:rPr>
                              <w:t>」を参考に、いつ（</w:t>
                            </w:r>
                            <w:r w:rsidRPr="00F8141D">
                              <w:rPr>
                                <w:rFonts w:asciiTheme="majorEastAsia" w:eastAsiaTheme="majorEastAsia" w:hAnsiTheme="majorEastAsia" w:cs="Meiryo UI" w:hint="eastAsia"/>
                                <w:sz w:val="16"/>
                              </w:rPr>
                              <w:t>評価時期</w:t>
                            </w:r>
                            <w:r w:rsidRPr="00F8141D">
                              <w:rPr>
                                <w:rFonts w:asciiTheme="minorEastAsia" w:hAnsiTheme="minorEastAsia" w:cs="Meiryo UI" w:hint="eastAsia"/>
                                <w:sz w:val="16"/>
                              </w:rPr>
                              <w:t>）、何を（</w:t>
                            </w:r>
                            <w:r w:rsidRPr="00F8141D">
                              <w:rPr>
                                <w:rFonts w:asciiTheme="majorEastAsia" w:eastAsiaTheme="majorEastAsia" w:hAnsiTheme="majorEastAsia" w:cs="Meiryo UI" w:hint="eastAsia"/>
                                <w:sz w:val="16"/>
                              </w:rPr>
                              <w:t>評価規準</w:t>
                            </w:r>
                            <w:r w:rsidRPr="00F8141D">
                              <w:rPr>
                                <w:rFonts w:asciiTheme="minorEastAsia" w:hAnsiTheme="minorEastAsia" w:cs="Meiryo UI" w:hint="eastAsia"/>
                                <w:sz w:val="16"/>
                              </w:rPr>
                              <w:t>）、どのように（</w:t>
                            </w:r>
                            <w:r w:rsidRPr="00F8141D">
                              <w:rPr>
                                <w:rFonts w:asciiTheme="majorEastAsia" w:eastAsiaTheme="majorEastAsia" w:hAnsiTheme="majorEastAsia" w:cs="Meiryo UI" w:hint="eastAsia"/>
                                <w:sz w:val="16"/>
                              </w:rPr>
                              <w:t>評価方法</w:t>
                            </w:r>
                            <w:r w:rsidRPr="00F8141D">
                              <w:rPr>
                                <w:rFonts w:asciiTheme="minorEastAsia" w:hAnsiTheme="minorEastAsia" w:cs="Meiryo UI" w:hint="eastAsia"/>
                                <w:sz w:val="16"/>
                              </w:rPr>
                              <w:t>）評価するのかを位置付けた「</w:t>
                            </w:r>
                            <w:r w:rsidRPr="00F8141D">
                              <w:rPr>
                                <w:rFonts w:asciiTheme="majorEastAsia" w:eastAsiaTheme="majorEastAsia" w:hAnsiTheme="majorEastAsia" w:cs="Meiryo UI" w:hint="eastAsia"/>
                                <w:sz w:val="16"/>
                              </w:rPr>
                              <w:t>指導と評価の計画</w:t>
                            </w:r>
                            <w:r w:rsidRPr="00F8141D">
                              <w:rPr>
                                <w:rFonts w:asciiTheme="minorEastAsia" w:hAnsiTheme="minorEastAsia" w:cs="Meiryo UI" w:hint="eastAsia"/>
                                <w:sz w:val="16"/>
                              </w:rPr>
                              <w:t>」を作成します。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6" type="#_x0000_t202" style="position:absolute;left:0;text-align:left;margin-left:73.1pt;margin-top:16.8pt;width:394.5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" filled="f" stroked="f" strokeweight=".5pt">
                <v:textbox>
                  <w:txbxContent>
                    <w:p w:rsidR="00A8207B" w:rsidRPr="00890CC7" w:rsidRDefault="00A8207B" w:rsidP="00890CC7">
                      <w:pPr>
                        <w:spacing w:line="240" w:lineRule="exact"/>
                        <w:rPr>
                          <w:rFonts w:asciiTheme="majorEastAsia" w:eastAsiaTheme="majorEastAsia" w:hAnsiTheme="majorEastAsia"/>
                        </w:rPr>
                      </w:pPr>
                      <w:r w:rsidRPr="00890CC7">
                        <w:rPr>
                          <w:rFonts w:asciiTheme="majorEastAsia" w:eastAsiaTheme="majorEastAsia" w:hAnsiTheme="majorEastAsia" w:hint="eastAsia"/>
                        </w:rPr>
                        <w:t>単元（題材）における「指導と評価の計画」の作成</w:t>
                      </w:r>
                    </w:p>
                    <w:p w:rsidR="00A8207B" w:rsidRPr="00F8141D" w:rsidRDefault="00A8207B" w:rsidP="00F8141D">
                      <w:pPr>
                        <w:spacing w:beforeLines="10" w:before="35" w:line="220" w:lineRule="exact"/>
                        <w:ind w:left="400" w:hangingChars="250" w:hanging="400"/>
                        <w:rPr>
                          <w:rFonts w:asciiTheme="minorEastAsia" w:hAnsiTheme="minorEastAsia" w:cs="Meiryo UI"/>
                          <w:sz w:val="16"/>
                        </w:rPr>
                      </w:pPr>
                      <w:r w:rsidRPr="00F8141D">
                        <w:rPr>
                          <w:rFonts w:asciiTheme="minorEastAsia" w:hAnsiTheme="minorEastAsia" w:cs="Meiryo UI" w:hint="eastAsia"/>
                          <w:sz w:val="16"/>
                        </w:rPr>
                        <w:t xml:space="preserve">　●「</w:t>
                      </w:r>
                      <w:r w:rsidRPr="00F8141D">
                        <w:rPr>
                          <w:rFonts w:asciiTheme="majorEastAsia" w:eastAsiaTheme="majorEastAsia" w:hAnsiTheme="majorEastAsia" w:cs="Meiryo UI" w:hint="eastAsia"/>
                          <w:sz w:val="16"/>
                        </w:rPr>
                        <w:t>評価規準の設定例</w:t>
                      </w:r>
                      <w:r w:rsidRPr="00F8141D">
                        <w:rPr>
                          <w:rFonts w:asciiTheme="minorEastAsia" w:hAnsiTheme="minorEastAsia" w:cs="Meiryo UI" w:hint="eastAsia"/>
                          <w:sz w:val="16"/>
                        </w:rPr>
                        <w:t>」を参考に、いつ（</w:t>
                      </w:r>
                      <w:r w:rsidRPr="00F8141D">
                        <w:rPr>
                          <w:rFonts w:asciiTheme="majorEastAsia" w:eastAsiaTheme="majorEastAsia" w:hAnsiTheme="majorEastAsia" w:cs="Meiryo UI" w:hint="eastAsia"/>
                          <w:sz w:val="16"/>
                        </w:rPr>
                        <w:t>評価時期</w:t>
                      </w:r>
                      <w:r w:rsidRPr="00F8141D">
                        <w:rPr>
                          <w:rFonts w:asciiTheme="minorEastAsia" w:hAnsiTheme="minorEastAsia" w:cs="Meiryo UI" w:hint="eastAsia"/>
                          <w:sz w:val="16"/>
                        </w:rPr>
                        <w:t>）、何を（</w:t>
                      </w:r>
                      <w:r w:rsidRPr="00F8141D">
                        <w:rPr>
                          <w:rFonts w:asciiTheme="majorEastAsia" w:eastAsiaTheme="majorEastAsia" w:hAnsiTheme="majorEastAsia" w:cs="Meiryo UI" w:hint="eastAsia"/>
                          <w:sz w:val="16"/>
                        </w:rPr>
                        <w:t>評価規準</w:t>
                      </w:r>
                      <w:r w:rsidRPr="00F8141D">
                        <w:rPr>
                          <w:rFonts w:asciiTheme="minorEastAsia" w:hAnsiTheme="minorEastAsia" w:cs="Meiryo UI" w:hint="eastAsia"/>
                          <w:sz w:val="16"/>
                        </w:rPr>
                        <w:t>）、どのように（</w:t>
                      </w:r>
                      <w:r w:rsidRPr="00F8141D">
                        <w:rPr>
                          <w:rFonts w:asciiTheme="majorEastAsia" w:eastAsiaTheme="majorEastAsia" w:hAnsiTheme="majorEastAsia" w:cs="Meiryo UI" w:hint="eastAsia"/>
                          <w:sz w:val="16"/>
                        </w:rPr>
                        <w:t>評価方法</w:t>
                      </w:r>
                      <w:r w:rsidRPr="00F8141D">
                        <w:rPr>
                          <w:rFonts w:asciiTheme="minorEastAsia" w:hAnsiTheme="minorEastAsia" w:cs="Meiryo UI" w:hint="eastAsia"/>
                          <w:sz w:val="16"/>
                        </w:rPr>
                        <w:t>）評価するのかを位置付けた「</w:t>
                      </w:r>
                      <w:r w:rsidRPr="00F8141D">
                        <w:rPr>
                          <w:rFonts w:asciiTheme="majorEastAsia" w:eastAsiaTheme="majorEastAsia" w:hAnsiTheme="majorEastAsia" w:cs="Meiryo UI" w:hint="eastAsia"/>
                          <w:sz w:val="16"/>
                        </w:rPr>
                        <w:t>指導と評価の計画</w:t>
                      </w:r>
                      <w:r w:rsidRPr="00F8141D">
                        <w:rPr>
                          <w:rFonts w:asciiTheme="minorEastAsia" w:hAnsiTheme="minorEastAsia" w:cs="Meiryo UI" w:hint="eastAsia"/>
                          <w:sz w:val="16"/>
                        </w:rPr>
                        <w:t>」を作成します。</w:t>
                      </w:r>
                    </w:p>
                  </w:txbxContent>
                </v:textbox>
              </v:shape>
            </w:pict>
          </mc:Fallback>
        </mc:AlternateContent>
      </w:r>
    </w:p>
    <w:p w:rsidR="00F55399" w:rsidRDefault="00F55399" w:rsidP="00787CF2"/>
    <w:p w:rsidR="00F55399" w:rsidRDefault="00F55399" w:rsidP="00787CF2"/>
    <w:p w:rsidR="00F55399" w:rsidRDefault="003D270D" w:rsidP="00787CF2">
      <w:r>
        <w:rPr>
          <w:rFonts w:hint="eastAsia"/>
          <w:noProof/>
        </w:rPr>
        <mc:AlternateContent>
          <mc:Choice Requires="wps">
            <w:drawing>
              <wp:anchor distT="0" distB="0" distL="114300" distR="114300" simplePos="0" relativeHeight="251728896" behindDoc="0" locked="0" layoutInCell="1" allowOverlap="1" wp14:anchorId="77C627C0" wp14:editId="07EFE1F8">
                <wp:simplePos x="0" y="0"/>
                <wp:positionH relativeFrom="column">
                  <wp:posOffset>947420</wp:posOffset>
                </wp:positionH>
                <wp:positionV relativeFrom="paragraph">
                  <wp:posOffset>166370</wp:posOffset>
                </wp:positionV>
                <wp:extent cx="5010150" cy="4857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010150" cy="485775"/>
                        </a:xfrm>
                        <a:prstGeom prst="rect">
                          <a:avLst/>
                        </a:prstGeom>
                        <a:noFill/>
                        <a:ln w="6350">
                          <a:noFill/>
                        </a:ln>
                        <a:effectLst/>
                      </wps:spPr>
                      <wps:txbx>
                        <w:txbxContent>
                          <w:p w:rsidR="00A8207B" w:rsidRPr="00890CC7" w:rsidRDefault="00A8207B" w:rsidP="00890CC7">
                            <w:pPr>
                              <w:spacing w:line="240" w:lineRule="exact"/>
                              <w:rPr>
                                <w:rFonts w:asciiTheme="majorEastAsia" w:eastAsiaTheme="majorEastAsia" w:hAnsiTheme="majorEastAsia"/>
                              </w:rPr>
                            </w:pPr>
                            <w:r>
                              <w:rPr>
                                <w:rFonts w:asciiTheme="majorEastAsia" w:eastAsiaTheme="majorEastAsia" w:hAnsiTheme="majorEastAsia" w:hint="eastAsia"/>
                              </w:rPr>
                              <w:t>小単元や各授業における「学習指導案」の作成</w:t>
                            </w:r>
                          </w:p>
                          <w:p w:rsidR="00A8207B" w:rsidRPr="00F8141D" w:rsidRDefault="00A8207B" w:rsidP="00F8141D">
                            <w:pPr>
                              <w:spacing w:line="240" w:lineRule="exact"/>
                              <w:ind w:left="160" w:hangingChars="100" w:hanging="160"/>
                              <w:rPr>
                                <w:rFonts w:asciiTheme="minorEastAsia" w:hAnsiTheme="minorEastAsia" w:cs="Meiryo UI"/>
                                <w:sz w:val="16"/>
                              </w:rPr>
                            </w:pPr>
                            <w:r w:rsidRPr="00F8141D">
                              <w:rPr>
                                <w:rFonts w:asciiTheme="minorEastAsia" w:hAnsiTheme="minorEastAsia" w:cs="Meiryo UI" w:hint="eastAsia"/>
                                <w:sz w:val="16"/>
                              </w:rPr>
                              <w:t xml:space="preserve">　●評価結果のうち、「</w:t>
                            </w:r>
                            <w:r w:rsidRPr="00F8141D">
                              <w:rPr>
                                <w:rFonts w:asciiTheme="majorEastAsia" w:eastAsiaTheme="majorEastAsia" w:hAnsiTheme="majorEastAsia" w:cs="Meiryo UI" w:hint="eastAsia"/>
                                <w:sz w:val="16"/>
                              </w:rPr>
                              <w:t>記録に残す場面</w:t>
                            </w:r>
                            <w:r w:rsidRPr="00F8141D">
                              <w:rPr>
                                <w:rFonts w:asciiTheme="minorEastAsia" w:hAnsiTheme="minorEastAsia" w:cs="Meiryo UI" w:hint="eastAsia"/>
                                <w:sz w:val="16"/>
                              </w:rPr>
                              <w:t>」を明確にします。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7" type="#_x0000_t202" style="position:absolute;left:0;text-align:left;margin-left:74.6pt;margin-top:13.1pt;width:394.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" filled="f" stroked="f" strokeweight=".5pt">
                <v:textbox>
                  <w:txbxContent>
                    <w:p w:rsidR="00A8207B" w:rsidRPr="00890CC7" w:rsidRDefault="00A8207B" w:rsidP="00890CC7">
                      <w:pPr>
                        <w:spacing w:line="240" w:lineRule="exact"/>
                        <w:rPr>
                          <w:rFonts w:asciiTheme="majorEastAsia" w:eastAsiaTheme="majorEastAsia" w:hAnsiTheme="majorEastAsia"/>
                        </w:rPr>
                      </w:pPr>
                      <w:r>
                        <w:rPr>
                          <w:rFonts w:asciiTheme="majorEastAsia" w:eastAsiaTheme="majorEastAsia" w:hAnsiTheme="majorEastAsia" w:hint="eastAsia"/>
                        </w:rPr>
                        <w:t>小単元や各授業における「学習指導案」の作成</w:t>
                      </w:r>
                    </w:p>
                    <w:p w:rsidR="00A8207B" w:rsidRPr="00F8141D" w:rsidRDefault="00A8207B" w:rsidP="00F8141D">
                      <w:pPr>
                        <w:spacing w:line="240" w:lineRule="exact"/>
                        <w:ind w:left="160" w:hangingChars="100" w:hanging="160"/>
                        <w:rPr>
                          <w:rFonts w:asciiTheme="minorEastAsia" w:hAnsiTheme="minorEastAsia" w:cs="Meiryo UI"/>
                          <w:sz w:val="16"/>
                        </w:rPr>
                      </w:pPr>
                      <w:r w:rsidRPr="00F8141D">
                        <w:rPr>
                          <w:rFonts w:asciiTheme="minorEastAsia" w:hAnsiTheme="minorEastAsia" w:cs="Meiryo UI" w:hint="eastAsia"/>
                          <w:sz w:val="16"/>
                        </w:rPr>
                        <w:t xml:space="preserve">　●評価結果のうち、「</w:t>
                      </w:r>
                      <w:r w:rsidRPr="00F8141D">
                        <w:rPr>
                          <w:rFonts w:asciiTheme="majorEastAsia" w:eastAsiaTheme="majorEastAsia" w:hAnsiTheme="majorEastAsia" w:cs="Meiryo UI" w:hint="eastAsia"/>
                          <w:sz w:val="16"/>
                        </w:rPr>
                        <w:t>記録に残す場面</w:t>
                      </w:r>
                      <w:r w:rsidRPr="00F8141D">
                        <w:rPr>
                          <w:rFonts w:asciiTheme="minorEastAsia" w:hAnsiTheme="minorEastAsia" w:cs="Meiryo UI" w:hint="eastAsia"/>
                          <w:sz w:val="16"/>
                        </w:rPr>
                        <w:t>」を明確にします。</w:t>
                      </w:r>
                    </w:p>
                  </w:txbxContent>
                </v:textbox>
              </v:shape>
            </w:pict>
          </mc:Fallback>
        </mc:AlternateContent>
      </w:r>
      <w:r>
        <w:rPr>
          <w:noProof/>
        </w:rPr>
        <mc:AlternateContent>
          <mc:Choice Requires="wpg">
            <w:drawing>
              <wp:anchor distT="0" distB="0" distL="114300" distR="114300" simplePos="0" relativeHeight="251719680" behindDoc="0" locked="0" layoutInCell="1" allowOverlap="1" wp14:anchorId="18BCAC41" wp14:editId="19290631">
                <wp:simplePos x="0" y="0"/>
                <wp:positionH relativeFrom="column">
                  <wp:posOffset>128270</wp:posOffset>
                </wp:positionH>
                <wp:positionV relativeFrom="paragraph">
                  <wp:posOffset>167005</wp:posOffset>
                </wp:positionV>
                <wp:extent cx="742950" cy="266065"/>
                <wp:effectExtent l="0" t="0" r="19050" b="635"/>
                <wp:wrapNone/>
                <wp:docPr id="11" name="グループ化 11"/>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12" name="正方形/長方形 12"/>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2A649E">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9525" y="-38707"/>
                            <a:ext cx="733425" cy="266700"/>
                          </a:xfrm>
                          <a:prstGeom prst="rect">
                            <a:avLst/>
                          </a:prstGeom>
                          <a:noFill/>
                          <a:ln w="6350">
                            <a:noFill/>
                          </a:ln>
                          <a:effectLst/>
                        </wps:spPr>
                        <wps:txbx>
                          <w:txbxContent>
                            <w:p w:rsidR="00A8207B" w:rsidRPr="002A649E" w:rsidRDefault="00A8207B" w:rsidP="002A649E">
                              <w:pPr>
                                <w:spacing w:line="240" w:lineRule="exact"/>
                                <w:rPr>
                                  <w:b/>
                                  <w:sz w:val="18"/>
                                </w:rPr>
                              </w:pPr>
                              <w:r>
                                <w:rPr>
                                  <w:rFonts w:hint="eastAsia"/>
                                  <w:b/>
                                  <w:sz w:val="18"/>
                                </w:rPr>
                                <w:t>Process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48" style="position:absolute;left:0;text-align:left;margin-left:10.1pt;margin-top:13.15pt;width:58.5pt;height:20.95pt;z-index:251719680;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">
                <v:rect id="正方形/長方形 12" o:spid="_x0000_s1049"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U78A&#10;AADbAAAADwAAAGRycy9kb3ducmV2LnhtbESPSwvCMBCE74L/IazgTVM9iFajiPi6iQ/wujRrU2w2&#10;pYla/70RBG+7zOx8s7NFY0vxpNoXjhUM+gkI4szpgnMFl/OmNwbhA7LG0jEpeJOHxbzdmmGq3YuP&#10;9DyFXMQQ9ikqMCFUqZQ+M2TR911FHLWbqy2GuNa51DW+Yrgt5TBJRtJiwZFgsKKVoex+etgIqSaD&#10;YhfGBzvZ5htzP1zXlxUr1e00yymIQE34m3/Xex3rD+H7Sxx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gv5TvwAAANsAAAAPAAAAAAAAAAAAAAAAAJgCAABkcnMvZG93bnJl&#10;di54bWxQSwUGAAAAAAQABAD1AAAAhAMAAAAA&#10;" fillcolor="#d9d9d9" strokecolor="windowText" strokeweight="1.5pt">
                  <v:textbox>
                    <w:txbxContent>
                      <w:p w:rsidR="00A8207B" w:rsidRPr="002A649E" w:rsidRDefault="00A8207B" w:rsidP="002A649E">
                        <w:pPr>
                          <w:jc w:val="center"/>
                          <w:rPr>
                            <w:b/>
                            <w:sz w:val="18"/>
                          </w:rPr>
                        </w:pPr>
                      </w:p>
                    </w:txbxContent>
                  </v:textbox>
                </v:rect>
                <v:shape id="テキスト ボックス 13" o:spid="_x0000_s1050"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A8207B" w:rsidRPr="002A649E" w:rsidRDefault="00A8207B" w:rsidP="002A649E">
                        <w:pPr>
                          <w:spacing w:line="240" w:lineRule="exact"/>
                          <w:rPr>
                            <w:b/>
                            <w:sz w:val="18"/>
                          </w:rPr>
                        </w:pPr>
                        <w:r>
                          <w:rPr>
                            <w:rFonts w:hint="eastAsia"/>
                            <w:b/>
                            <w:sz w:val="18"/>
                          </w:rPr>
                          <w:t>Process 3</w:t>
                        </w:r>
                      </w:p>
                    </w:txbxContent>
                  </v:textbox>
                </v:shape>
              </v:group>
            </w:pict>
          </mc:Fallback>
        </mc:AlternateContent>
      </w:r>
    </w:p>
    <w:p w:rsidR="005903D1" w:rsidRDefault="005903D1" w:rsidP="00F55399"/>
    <w:p w:rsidR="00F55399" w:rsidRDefault="003D270D" w:rsidP="00F55399">
      <w:r>
        <w:rPr>
          <w:rFonts w:hint="eastAsia"/>
          <w:noProof/>
        </w:rPr>
        <mc:AlternateContent>
          <mc:Choice Requires="wps">
            <w:drawing>
              <wp:anchor distT="0" distB="0" distL="114300" distR="114300" simplePos="0" relativeHeight="251730944" behindDoc="0" locked="0" layoutInCell="1" allowOverlap="1" wp14:anchorId="55DF51B4" wp14:editId="734E404D">
                <wp:simplePos x="0" y="0"/>
                <wp:positionH relativeFrom="column">
                  <wp:posOffset>975995</wp:posOffset>
                </wp:positionH>
                <wp:positionV relativeFrom="paragraph">
                  <wp:posOffset>198120</wp:posOffset>
                </wp:positionV>
                <wp:extent cx="5010150" cy="11525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5010150" cy="1152525"/>
                        </a:xfrm>
                        <a:prstGeom prst="rect">
                          <a:avLst/>
                        </a:prstGeom>
                        <a:noFill/>
                        <a:ln w="6350">
                          <a:noFill/>
                        </a:ln>
                        <a:effectLst/>
                      </wps:spPr>
                      <wps:txbx>
                        <w:txbxContent>
                          <w:p w:rsidR="00A8207B" w:rsidRPr="00890CC7" w:rsidRDefault="00A8207B" w:rsidP="00981DFA">
                            <w:pPr>
                              <w:spacing w:line="240" w:lineRule="exact"/>
                              <w:rPr>
                                <w:rFonts w:asciiTheme="majorEastAsia" w:eastAsiaTheme="majorEastAsia" w:hAnsiTheme="majorEastAsia"/>
                              </w:rPr>
                            </w:pPr>
                            <w:r>
                              <w:rPr>
                                <w:rFonts w:asciiTheme="majorEastAsia" w:eastAsiaTheme="majorEastAsia" w:hAnsiTheme="majorEastAsia" w:hint="eastAsia"/>
                              </w:rPr>
                              <w:t>観点別学習状況の評価資料の収集</w:t>
                            </w:r>
                          </w:p>
                          <w:p w:rsidR="00A8207B" w:rsidRPr="00F8141D" w:rsidRDefault="00A8207B" w:rsidP="00F8141D">
                            <w:pPr>
                              <w:spacing w:beforeLines="10" w:before="35"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w:t>
                            </w:r>
                            <w:r w:rsidRPr="00F8141D">
                              <w:rPr>
                                <w:rFonts w:asciiTheme="majorEastAsia" w:eastAsiaTheme="majorEastAsia" w:hAnsiTheme="majorEastAsia" w:cs="Meiryo UI" w:hint="eastAsia"/>
                                <w:sz w:val="16"/>
                              </w:rPr>
                              <w:t>指導と評価の計画</w:t>
                            </w:r>
                            <w:r w:rsidRPr="00F8141D">
                              <w:rPr>
                                <w:rFonts w:asciiTheme="minorEastAsia" w:hAnsiTheme="minorEastAsia" w:cs="Meiryo UI" w:hint="eastAsia"/>
                                <w:sz w:val="16"/>
                              </w:rPr>
                              <w:t>」の評価規準に対する観点別の実現状況を、「Ａ：十分満足できる」「Ｂ：おおむね満足できる」「Ｃ：努力を要する」の３段階で評価するなどして評価資料を収集します</w:t>
                            </w:r>
                            <w:r w:rsidRPr="00E159AE">
                              <w:rPr>
                                <w:rFonts w:asciiTheme="minorEastAsia" w:hAnsiTheme="minorEastAsia" w:cs="Meiryo UI" w:hint="eastAsia"/>
                                <w:sz w:val="16"/>
                              </w:rPr>
                              <w:t>。</w:t>
                            </w:r>
                            <w:r w:rsidRPr="00F8141D">
                              <w:rPr>
                                <w:rFonts w:asciiTheme="minorEastAsia" w:hAnsiTheme="minorEastAsia" w:cs="Meiryo UI" w:hint="eastAsia"/>
                                <w:sz w:val="16"/>
                              </w:rPr>
                              <w:t>その際、それぞれの段階について、どのような出来具合であれば「Ａ」「Ｂ」「Ｃ」と判断するのか、事前に「</w:t>
                            </w:r>
                            <w:r w:rsidRPr="00F8141D">
                              <w:rPr>
                                <w:rFonts w:asciiTheme="majorEastAsia" w:eastAsiaTheme="majorEastAsia" w:hAnsiTheme="majorEastAsia" w:cs="Meiryo UI" w:hint="eastAsia"/>
                                <w:sz w:val="16"/>
                              </w:rPr>
                              <w:t>評価基準（判断基準</w:t>
                            </w:r>
                            <w:r w:rsidRPr="00F8141D">
                              <w:rPr>
                                <w:rFonts w:asciiTheme="minorEastAsia" w:hAnsiTheme="minorEastAsia" w:cs="Meiryo UI" w:hint="eastAsia"/>
                                <w:sz w:val="16"/>
                              </w:rPr>
                              <w:t>）」を設定しておく必要があります。</w:t>
                            </w:r>
                          </w:p>
                          <w:p w:rsidR="00A8207B" w:rsidRPr="00F8141D" w:rsidRDefault="00A8207B" w:rsidP="00F8141D">
                            <w:pPr>
                              <w:spacing w:beforeLines="20" w:before="70"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●評価資料は必ずしも授業中に収集するとは限りません。提出されたワークシートやノート、あるいはテストなどから授業後に収集することもあります。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1" type="#_x0000_t202" style="position:absolute;left:0;text-align:left;margin-left:76.85pt;margin-top:15.6pt;width:394.5pt;height:9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" filled="f" stroked="f" strokeweight=".5pt">
                <v:textbox>
                  <w:txbxContent>
                    <w:p w:rsidR="00A8207B" w:rsidRPr="00890CC7" w:rsidRDefault="00A8207B" w:rsidP="00981DFA">
                      <w:pPr>
                        <w:spacing w:line="240" w:lineRule="exact"/>
                        <w:rPr>
                          <w:rFonts w:asciiTheme="majorEastAsia" w:eastAsiaTheme="majorEastAsia" w:hAnsiTheme="majorEastAsia"/>
                        </w:rPr>
                      </w:pPr>
                      <w:r>
                        <w:rPr>
                          <w:rFonts w:asciiTheme="majorEastAsia" w:eastAsiaTheme="majorEastAsia" w:hAnsiTheme="majorEastAsia" w:hint="eastAsia"/>
                        </w:rPr>
                        <w:t>観点別学習状況の評価資料の収集</w:t>
                      </w:r>
                    </w:p>
                    <w:p w:rsidR="00A8207B" w:rsidRPr="00F8141D" w:rsidRDefault="00A8207B" w:rsidP="00F8141D">
                      <w:pPr>
                        <w:spacing w:beforeLines="10" w:before="35"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w:t>
                      </w:r>
                      <w:r w:rsidRPr="00F8141D">
                        <w:rPr>
                          <w:rFonts w:asciiTheme="majorEastAsia" w:eastAsiaTheme="majorEastAsia" w:hAnsiTheme="majorEastAsia" w:cs="Meiryo UI" w:hint="eastAsia"/>
                          <w:sz w:val="16"/>
                        </w:rPr>
                        <w:t>指導と評価の計画</w:t>
                      </w:r>
                      <w:r w:rsidRPr="00F8141D">
                        <w:rPr>
                          <w:rFonts w:asciiTheme="minorEastAsia" w:hAnsiTheme="minorEastAsia" w:cs="Meiryo UI" w:hint="eastAsia"/>
                          <w:sz w:val="16"/>
                        </w:rPr>
                        <w:t>」の評価規準に対する観点別の実現状況を、「Ａ：十分満足できる」「Ｂ：おおむね満足できる」「Ｃ：努力を要する」の３段階で評価するなどして評価資料を収集します</w:t>
                      </w:r>
                      <w:r w:rsidRPr="00E159AE">
                        <w:rPr>
                          <w:rFonts w:asciiTheme="minorEastAsia" w:hAnsiTheme="minorEastAsia" w:cs="Meiryo UI" w:hint="eastAsia"/>
                          <w:sz w:val="16"/>
                        </w:rPr>
                        <w:t>。</w:t>
                      </w:r>
                      <w:r w:rsidRPr="00F8141D">
                        <w:rPr>
                          <w:rFonts w:asciiTheme="minorEastAsia" w:hAnsiTheme="minorEastAsia" w:cs="Meiryo UI" w:hint="eastAsia"/>
                          <w:sz w:val="16"/>
                        </w:rPr>
                        <w:t>その際、それぞれの段階について、どのような出来具合であれば「Ａ」「Ｂ」「Ｃ」と判断するのか、事前に「</w:t>
                      </w:r>
                      <w:r w:rsidRPr="00F8141D">
                        <w:rPr>
                          <w:rFonts w:asciiTheme="majorEastAsia" w:eastAsiaTheme="majorEastAsia" w:hAnsiTheme="majorEastAsia" w:cs="Meiryo UI" w:hint="eastAsia"/>
                          <w:sz w:val="16"/>
                        </w:rPr>
                        <w:t>評価基準（判断基準</w:t>
                      </w:r>
                      <w:r w:rsidRPr="00F8141D">
                        <w:rPr>
                          <w:rFonts w:asciiTheme="minorEastAsia" w:hAnsiTheme="minorEastAsia" w:cs="Meiryo UI" w:hint="eastAsia"/>
                          <w:sz w:val="16"/>
                        </w:rPr>
                        <w:t>）」を設定しておく必要があります。</w:t>
                      </w:r>
                    </w:p>
                    <w:p w:rsidR="00A8207B" w:rsidRPr="00F8141D" w:rsidRDefault="00A8207B" w:rsidP="00F8141D">
                      <w:pPr>
                        <w:spacing w:beforeLines="20" w:before="70" w:line="220" w:lineRule="exact"/>
                        <w:ind w:left="320" w:hangingChars="200" w:hanging="320"/>
                        <w:rPr>
                          <w:rFonts w:asciiTheme="minorEastAsia" w:hAnsiTheme="minorEastAsia" w:cs="Meiryo UI"/>
                          <w:sz w:val="16"/>
                        </w:rPr>
                      </w:pPr>
                      <w:r w:rsidRPr="00F8141D">
                        <w:rPr>
                          <w:rFonts w:asciiTheme="minorEastAsia" w:hAnsiTheme="minorEastAsia" w:cs="Meiryo UI" w:hint="eastAsia"/>
                          <w:sz w:val="16"/>
                        </w:rPr>
                        <w:t xml:space="preserve">　●評価資料は必ずしも授業中に収集するとは限りません。提出されたワークシートやノート、あるいはテストなどから授業後に収集することもあります。</w:t>
                      </w:r>
                    </w:p>
                  </w:txbxContent>
                </v:textbox>
              </v:shape>
            </w:pict>
          </mc:Fallback>
        </mc:AlternateContent>
      </w:r>
    </w:p>
    <w:p w:rsidR="00F55399" w:rsidRDefault="003D270D" w:rsidP="00F55399">
      <w:r>
        <w:rPr>
          <w:noProof/>
        </w:rPr>
        <mc:AlternateContent>
          <mc:Choice Requires="wpg">
            <w:drawing>
              <wp:anchor distT="0" distB="0" distL="114300" distR="114300" simplePos="0" relativeHeight="251731968" behindDoc="0" locked="0" layoutInCell="1" allowOverlap="1" wp14:anchorId="1C05C8FB" wp14:editId="24FBF42A">
                <wp:simplePos x="0" y="0"/>
                <wp:positionH relativeFrom="column">
                  <wp:posOffset>61595</wp:posOffset>
                </wp:positionH>
                <wp:positionV relativeFrom="paragraph">
                  <wp:posOffset>13970</wp:posOffset>
                </wp:positionV>
                <wp:extent cx="895350" cy="381000"/>
                <wp:effectExtent l="57150" t="57150" r="38100" b="95250"/>
                <wp:wrapNone/>
                <wp:docPr id="46" name="グループ化 46"/>
                <wp:cNvGraphicFramePr/>
                <a:graphic xmlns:a="http://schemas.openxmlformats.org/drawingml/2006/main">
                  <a:graphicData uri="http://schemas.microsoft.com/office/word/2010/wordprocessingGroup">
                    <wpg:wgp>
                      <wpg:cNvGrpSpPr/>
                      <wpg:grpSpPr>
                        <a:xfrm>
                          <a:off x="0" y="0"/>
                          <a:ext cx="895350" cy="381000"/>
                          <a:chOff x="190500" y="0"/>
                          <a:chExt cx="895350" cy="381000"/>
                        </a:xfrm>
                      </wpg:grpSpPr>
                      <wps:wsp>
                        <wps:cNvPr id="20" name="角丸四角形 20"/>
                        <wps:cNvSpPr/>
                        <wps:spPr>
                          <a:xfrm>
                            <a:off x="209550" y="0"/>
                            <a:ext cx="828675" cy="381000"/>
                          </a:xfrm>
                          <a:prstGeom prst="roundRect">
                            <a:avLst/>
                          </a:prstGeom>
                          <a:gradFill>
                            <a:gsLst>
                              <a:gs pos="4000">
                                <a:schemeClr val="accent5">
                                  <a:lumMod val="20000"/>
                                  <a:lumOff val="80000"/>
                                </a:schemeClr>
                              </a:gs>
                              <a:gs pos="37000">
                                <a:schemeClr val="tx2">
                                  <a:lumMod val="20000"/>
                                  <a:lumOff val="80000"/>
                                  <a:shade val="100000"/>
                                  <a:satMod val="115000"/>
                                </a:schemeClr>
                              </a:gs>
                            </a:gsLst>
                            <a:path path="circle">
                              <a:fillToRect l="50000" t="50000" r="50000" b="50000"/>
                            </a:path>
                          </a:gradFill>
                          <a:ln w="28575" cap="flat" cmpd="sng" algn="ctr">
                            <a:solidFill>
                              <a:schemeClr val="tx1"/>
                            </a:solidFill>
                            <a:prstDash val="solid"/>
                          </a:ln>
                          <a:effectLst>
                            <a:outerShdw blurRad="40000" dist="20000" dir="5400000" rotWithShape="0">
                              <a:srgbClr val="000000">
                                <a:alpha val="38000"/>
                              </a:srgbClr>
                            </a:outerShdw>
                          </a:effectLst>
                        </wps:spPr>
                        <wps:txbx>
                          <w:txbxContent>
                            <w:p w:rsidR="00A8207B" w:rsidRPr="00981DFA" w:rsidRDefault="00A8207B" w:rsidP="00F55399">
                              <w:pPr>
                                <w:spacing w:line="300" w:lineRule="exact"/>
                                <w:jc w:val="left"/>
                                <w:rPr>
                                  <w:rFonts w:asciiTheme="majorEastAsia" w:eastAsiaTheme="majorEastAsia" w:hAnsiTheme="majorEastAsia" w:cs="Meiryo UI"/>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190500" y="28575"/>
                            <a:ext cx="8953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981DFA" w:rsidRDefault="00A8207B">
                              <w:pPr>
                                <w:rPr>
                                  <w:rFonts w:ascii="HG丸ｺﾞｼｯｸM-PRO" w:eastAsia="HG丸ｺﾞｼｯｸM-PRO" w:hAnsi="HG丸ｺﾞｼｯｸM-PRO"/>
                                </w:rPr>
                              </w:pPr>
                              <w:r w:rsidRPr="00981DFA">
                                <w:rPr>
                                  <w:rFonts w:ascii="HG丸ｺﾞｼｯｸM-PRO" w:eastAsia="HG丸ｺﾞｼｯｸM-PRO" w:hAnsi="HG丸ｺﾞｼｯｸM-PRO" w:hint="eastAsia"/>
                                </w:rPr>
                                <w:t>授業の実施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 o:spid="_x0000_s1052" style="position:absolute;left:0;text-align:left;margin-left:4.85pt;margin-top:1.1pt;width:70.5pt;height:30pt;z-index:251731968;mso-width-relative:margin;mso-height-relative:margin" coordorigin="1905" coordsize="895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">
                <v:roundrect id="角丸四角形 20" o:spid="_x0000_s1053" style="position:absolute;left:2095;width:8287;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UWMAA&#10;AADbAAAADwAAAGRycy9kb3ducmV2LnhtbERPy2rCQBTdF/yH4QrdNROzEEkdRYyPuhEai+tL5pqE&#10;ZO6Emamm/frOQujycN7L9Wh6cSfnW8sKZkkKgriyuuVawddl/7YA4QOyxt4yKfghD+vV5GWJubYP&#10;/qR7GWoRQ9jnqKAJYcil9FVDBn1iB+LI3awzGCJ0tdQOHzHc9DJL07k02HJsaHCgbUNVV34bBbvO&#10;zc+H6xF/qc0OJzwWwd0KpV6n4+YdRKAx/Iuf7g+tIIvr45f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4UWMAAAADbAAAADwAAAAAAAAAAAAAAAACYAgAAZHJzL2Rvd25y&#10;ZXYueG1sUEsFBgAAAAAEAAQA9QAAAIUDAAAAAA==&#10;" fillcolor="#daeef3 [664]" strokecolor="black [3213]" strokeweight="2.25pt">
                  <v:fill color2="#c6d9f1 [671]" focusposition=".5,.5" focussize="" colors="0 #dbeef4;2621f #dbeef4" focus="100%" type="gradientRadial"/>
                  <v:shadow on="t" color="black" opacity="24903f" origin=",.5" offset="0,.55556mm"/>
                  <v:textbox>
                    <w:txbxContent>
                      <w:p w:rsidR="00A8207B" w:rsidRPr="00981DFA" w:rsidRDefault="00A8207B" w:rsidP="00F55399">
                        <w:pPr>
                          <w:spacing w:line="300" w:lineRule="exact"/>
                          <w:jc w:val="left"/>
                          <w:rPr>
                            <w:rFonts w:asciiTheme="majorEastAsia" w:eastAsiaTheme="majorEastAsia" w:hAnsiTheme="majorEastAsia" w:cs="Meiryo UI"/>
                            <w:color w:val="000000" w:themeColor="text1"/>
                            <w:sz w:val="24"/>
                          </w:rPr>
                        </w:pPr>
                      </w:p>
                    </w:txbxContent>
                  </v:textbox>
                </v:roundrect>
                <v:shape id="テキスト ボックス 45" o:spid="_x0000_s1054" type="#_x0000_t202" style="position:absolute;left:1905;top:285;width:895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A8207B" w:rsidRPr="00981DFA" w:rsidRDefault="00A8207B">
                        <w:pPr>
                          <w:rPr>
                            <w:rFonts w:ascii="HG丸ｺﾞｼｯｸM-PRO" w:eastAsia="HG丸ｺﾞｼｯｸM-PRO" w:hAnsi="HG丸ｺﾞｼｯｸM-PRO"/>
                          </w:rPr>
                        </w:pPr>
                        <w:r w:rsidRPr="00981DFA">
                          <w:rPr>
                            <w:rFonts w:ascii="HG丸ｺﾞｼｯｸM-PRO" w:eastAsia="HG丸ｺﾞｼｯｸM-PRO" w:hAnsi="HG丸ｺﾞｼｯｸM-PRO" w:hint="eastAsia"/>
                          </w:rPr>
                          <w:t>授業の実施</w:t>
                        </w:r>
                      </w:p>
                    </w:txbxContent>
                  </v:textbox>
                </v:shape>
              </v:group>
            </w:pict>
          </mc:Fallback>
        </mc:AlternateContent>
      </w:r>
    </w:p>
    <w:p w:rsidR="005903D1" w:rsidRDefault="005903D1" w:rsidP="00F55399"/>
    <w:p w:rsidR="005903D1" w:rsidRPr="00787CF2" w:rsidRDefault="005903D1" w:rsidP="00F55399">
      <w:pPr>
        <w:rPr>
          <w:rFonts w:asciiTheme="majorEastAsia" w:eastAsiaTheme="majorEastAsia" w:hAnsiTheme="majorEastAsia"/>
        </w:rPr>
      </w:pPr>
    </w:p>
    <w:p w:rsidR="005903D1" w:rsidRDefault="005903D1" w:rsidP="00722534"/>
    <w:p w:rsidR="005903D1" w:rsidRDefault="005903D1" w:rsidP="00787CF2">
      <w:pPr>
        <w:ind w:firstLineChars="100" w:firstLine="210"/>
      </w:pPr>
    </w:p>
    <w:p w:rsidR="00990A0C" w:rsidRDefault="00860667" w:rsidP="005903D1">
      <w:pPr>
        <w:ind w:firstLineChars="100" w:firstLine="210"/>
      </w:pPr>
      <w:r>
        <w:rPr>
          <w:noProof/>
        </w:rPr>
        <mc:AlternateContent>
          <mc:Choice Requires="wps">
            <w:drawing>
              <wp:anchor distT="0" distB="0" distL="114300" distR="114300" simplePos="0" relativeHeight="251739136" behindDoc="0" locked="0" layoutInCell="1" allowOverlap="1" wp14:anchorId="70D2C4D3" wp14:editId="60D5BD20">
                <wp:simplePos x="0" y="0"/>
                <wp:positionH relativeFrom="column">
                  <wp:posOffset>3642995</wp:posOffset>
                </wp:positionH>
                <wp:positionV relativeFrom="paragraph">
                  <wp:posOffset>207646</wp:posOffset>
                </wp:positionV>
                <wp:extent cx="2133318" cy="876300"/>
                <wp:effectExtent l="0" t="133350" r="19685" b="19050"/>
                <wp:wrapNone/>
                <wp:docPr id="56" name="角丸四角形吹き出し 56"/>
                <wp:cNvGraphicFramePr/>
                <a:graphic xmlns:a="http://schemas.openxmlformats.org/drawingml/2006/main">
                  <a:graphicData uri="http://schemas.microsoft.com/office/word/2010/wordprocessingShape">
                    <wps:wsp>
                      <wps:cNvSpPr/>
                      <wps:spPr>
                        <a:xfrm>
                          <a:off x="0" y="0"/>
                          <a:ext cx="2133318" cy="876300"/>
                        </a:xfrm>
                        <a:prstGeom prst="wedgeRoundRectCallout">
                          <a:avLst>
                            <a:gd name="adj1" fmla="val -31784"/>
                            <a:gd name="adj2" fmla="val -63798"/>
                            <a:gd name="adj3" fmla="val 16667"/>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3D270D" w:rsidRDefault="00A8207B" w:rsidP="00860667">
                            <w:pPr>
                              <w:spacing w:line="220" w:lineRule="exact"/>
                              <w:ind w:firstLineChars="100" w:firstLine="180"/>
                              <w:jc w:val="left"/>
                              <w:rPr>
                                <w:rFonts w:ascii="HG丸ｺﾞｼｯｸM-PRO" w:eastAsia="HG丸ｺﾞｼｯｸM-PRO" w:hAnsi="HG丸ｺﾞｼｯｸM-PRO"/>
                                <w:color w:val="000000" w:themeColor="text1"/>
                                <w:sz w:val="18"/>
                              </w:rPr>
                            </w:pPr>
                            <w:r w:rsidRPr="003D270D">
                              <w:rPr>
                                <w:rFonts w:ascii="HG丸ｺﾞｼｯｸM-PRO" w:eastAsia="HG丸ｺﾞｼｯｸM-PRO" w:hAnsi="HG丸ｺﾞｼｯｸM-PRO" w:hint="eastAsia"/>
                                <w:color w:val="000000" w:themeColor="text1"/>
                                <w:sz w:val="18"/>
                              </w:rPr>
                              <w:t>上記のうち、「</w:t>
                            </w:r>
                            <w:r w:rsidRPr="00A31563">
                              <w:rPr>
                                <w:rFonts w:asciiTheme="majorEastAsia" w:eastAsiaTheme="majorEastAsia" w:hAnsiTheme="majorEastAsia" w:hint="eastAsia"/>
                                <w:color w:val="000000" w:themeColor="text1"/>
                                <w:sz w:val="18"/>
                              </w:rPr>
                              <w:t>評価規準に盛り込むべき事項等</w:t>
                            </w:r>
                            <w:r w:rsidRPr="003D270D">
                              <w:rPr>
                                <w:rFonts w:ascii="HG丸ｺﾞｼｯｸM-PRO" w:eastAsia="HG丸ｺﾞｼｯｸM-PRO" w:hAnsi="HG丸ｺﾞｼｯｸM-PRO" w:hint="eastAsia"/>
                                <w:color w:val="000000" w:themeColor="text1"/>
                                <w:sz w:val="18"/>
                              </w:rPr>
                              <w:t>」「</w:t>
                            </w:r>
                            <w:r w:rsidRPr="00A31563">
                              <w:rPr>
                                <w:rFonts w:asciiTheme="majorEastAsia" w:eastAsiaTheme="majorEastAsia" w:hAnsiTheme="majorEastAsia" w:hint="eastAsia"/>
                                <w:color w:val="000000" w:themeColor="text1"/>
                                <w:sz w:val="18"/>
                              </w:rPr>
                              <w:t>評価規準の設定例</w:t>
                            </w:r>
                            <w:r>
                              <w:rPr>
                                <w:rFonts w:ascii="HG丸ｺﾞｼｯｸM-PRO" w:eastAsia="HG丸ｺﾞｼｯｸM-PRO" w:hAnsi="HG丸ｺﾞｼｯｸM-PRO" w:hint="eastAsia"/>
                                <w:color w:val="000000" w:themeColor="text1"/>
                                <w:sz w:val="18"/>
                              </w:rPr>
                              <w:t>」</w:t>
                            </w:r>
                            <w:r w:rsidRPr="003D270D">
                              <w:rPr>
                                <w:rFonts w:ascii="HG丸ｺﾞｼｯｸM-PRO" w:eastAsia="HG丸ｺﾞｼｯｸM-PRO" w:hAnsi="HG丸ｺﾞｼｯｸM-PRO" w:hint="eastAsia"/>
                                <w:color w:val="000000" w:themeColor="text1"/>
                                <w:sz w:val="18"/>
                              </w:rPr>
                              <w:t>は『</w:t>
                            </w:r>
                            <w:r w:rsidRPr="00A31563">
                              <w:rPr>
                                <w:rFonts w:asciiTheme="majorEastAsia" w:eastAsiaTheme="majorEastAsia" w:hAnsiTheme="majorEastAsia" w:hint="eastAsia"/>
                                <w:b/>
                                <w:color w:val="000000" w:themeColor="text1"/>
                                <w:sz w:val="18"/>
                              </w:rPr>
                              <w:t>評価規準の作成、評価方法等の工夫改善のための参考資料</w:t>
                            </w:r>
                            <w:r w:rsidRPr="003D270D">
                              <w:rPr>
                                <w:rFonts w:ascii="HG丸ｺﾞｼｯｸM-PRO" w:eastAsia="HG丸ｺﾞｼｯｸM-PRO" w:hAnsi="HG丸ｺﾞｼｯｸM-PRO" w:hint="eastAsia"/>
                                <w:color w:val="000000" w:themeColor="text1"/>
                                <w:sz w:val="18"/>
                              </w:rPr>
                              <w:t>』（国立教育政策研究所）を参考にしてください。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5" type="#_x0000_t62" style="position:absolute;left:0;text-align:left;margin-left:286.85pt;margin-top:16.35pt;width:168pt;height: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" adj="3935,-2980" fillcolor="#fde9d9 [665]" strokecolor="black [3213]" strokeweight=".5pt">
                <v:textbox>
                  <w:txbxContent>
                    <w:p w:rsidR="00A8207B" w:rsidRPr="003D270D" w:rsidRDefault="00A8207B" w:rsidP="00860667">
                      <w:pPr>
                        <w:spacing w:line="220" w:lineRule="exact"/>
                        <w:ind w:firstLineChars="100" w:firstLine="180"/>
                        <w:jc w:val="left"/>
                        <w:rPr>
                          <w:rFonts w:ascii="HG丸ｺﾞｼｯｸM-PRO" w:eastAsia="HG丸ｺﾞｼｯｸM-PRO" w:hAnsi="HG丸ｺﾞｼｯｸM-PRO"/>
                          <w:color w:val="000000" w:themeColor="text1"/>
                          <w:sz w:val="18"/>
                        </w:rPr>
                      </w:pPr>
                      <w:r w:rsidRPr="003D270D">
                        <w:rPr>
                          <w:rFonts w:ascii="HG丸ｺﾞｼｯｸM-PRO" w:eastAsia="HG丸ｺﾞｼｯｸM-PRO" w:hAnsi="HG丸ｺﾞｼｯｸM-PRO" w:hint="eastAsia"/>
                          <w:color w:val="000000" w:themeColor="text1"/>
                          <w:sz w:val="18"/>
                        </w:rPr>
                        <w:t>上記のうち、「</w:t>
                      </w:r>
                      <w:r w:rsidRPr="00A31563">
                        <w:rPr>
                          <w:rFonts w:asciiTheme="majorEastAsia" w:eastAsiaTheme="majorEastAsia" w:hAnsiTheme="majorEastAsia" w:hint="eastAsia"/>
                          <w:color w:val="000000" w:themeColor="text1"/>
                          <w:sz w:val="18"/>
                        </w:rPr>
                        <w:t>評価規準に盛り込むべき事項等</w:t>
                      </w:r>
                      <w:r w:rsidRPr="003D270D">
                        <w:rPr>
                          <w:rFonts w:ascii="HG丸ｺﾞｼｯｸM-PRO" w:eastAsia="HG丸ｺﾞｼｯｸM-PRO" w:hAnsi="HG丸ｺﾞｼｯｸM-PRO" w:hint="eastAsia"/>
                          <w:color w:val="000000" w:themeColor="text1"/>
                          <w:sz w:val="18"/>
                        </w:rPr>
                        <w:t>」「</w:t>
                      </w:r>
                      <w:r w:rsidRPr="00A31563">
                        <w:rPr>
                          <w:rFonts w:asciiTheme="majorEastAsia" w:eastAsiaTheme="majorEastAsia" w:hAnsiTheme="majorEastAsia" w:hint="eastAsia"/>
                          <w:color w:val="000000" w:themeColor="text1"/>
                          <w:sz w:val="18"/>
                        </w:rPr>
                        <w:t>評価規準の設定例</w:t>
                      </w:r>
                      <w:r>
                        <w:rPr>
                          <w:rFonts w:ascii="HG丸ｺﾞｼｯｸM-PRO" w:eastAsia="HG丸ｺﾞｼｯｸM-PRO" w:hAnsi="HG丸ｺﾞｼｯｸM-PRO" w:hint="eastAsia"/>
                          <w:color w:val="000000" w:themeColor="text1"/>
                          <w:sz w:val="18"/>
                        </w:rPr>
                        <w:t>」</w:t>
                      </w:r>
                      <w:r w:rsidRPr="003D270D">
                        <w:rPr>
                          <w:rFonts w:ascii="HG丸ｺﾞｼｯｸM-PRO" w:eastAsia="HG丸ｺﾞｼｯｸM-PRO" w:hAnsi="HG丸ｺﾞｼｯｸM-PRO" w:hint="eastAsia"/>
                          <w:color w:val="000000" w:themeColor="text1"/>
                          <w:sz w:val="18"/>
                        </w:rPr>
                        <w:t>は『</w:t>
                      </w:r>
                      <w:r w:rsidRPr="00A31563">
                        <w:rPr>
                          <w:rFonts w:asciiTheme="majorEastAsia" w:eastAsiaTheme="majorEastAsia" w:hAnsiTheme="majorEastAsia" w:hint="eastAsia"/>
                          <w:b/>
                          <w:color w:val="000000" w:themeColor="text1"/>
                          <w:sz w:val="18"/>
                        </w:rPr>
                        <w:t>評価規準の作成、評価方法等の工夫改善のための参考資料</w:t>
                      </w:r>
                      <w:r w:rsidRPr="003D270D">
                        <w:rPr>
                          <w:rFonts w:ascii="HG丸ｺﾞｼｯｸM-PRO" w:eastAsia="HG丸ｺﾞｼｯｸM-PRO" w:hAnsi="HG丸ｺﾞｼｯｸM-PRO" w:hint="eastAsia"/>
                          <w:color w:val="000000" w:themeColor="text1"/>
                          <w:sz w:val="18"/>
                        </w:rPr>
                        <w:t>』（国立教育政策研究所）を参考にしてください。</w:t>
                      </w:r>
                    </w:p>
                  </w:txbxContent>
                </v:textbox>
              </v:shape>
            </w:pict>
          </mc:Fallback>
        </mc:AlternateContent>
      </w:r>
      <w:r w:rsidR="003D270D">
        <w:rPr>
          <w:noProof/>
        </w:rPr>
        <mc:AlternateContent>
          <mc:Choice Requires="wpg">
            <w:drawing>
              <wp:anchor distT="0" distB="0" distL="114300" distR="114300" simplePos="0" relativeHeight="251721728" behindDoc="0" locked="0" layoutInCell="1" allowOverlap="1" wp14:anchorId="02C552D0" wp14:editId="6706B566">
                <wp:simplePos x="0" y="0"/>
                <wp:positionH relativeFrom="column">
                  <wp:posOffset>137795</wp:posOffset>
                </wp:positionH>
                <wp:positionV relativeFrom="paragraph">
                  <wp:posOffset>102235</wp:posOffset>
                </wp:positionV>
                <wp:extent cx="742950" cy="266065"/>
                <wp:effectExtent l="0" t="0" r="19050" b="635"/>
                <wp:wrapNone/>
                <wp:docPr id="16" name="グループ化 16"/>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17" name="正方形/長方形 17"/>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2A649E">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9525" y="-38707"/>
                            <a:ext cx="733425" cy="266700"/>
                          </a:xfrm>
                          <a:prstGeom prst="rect">
                            <a:avLst/>
                          </a:prstGeom>
                          <a:noFill/>
                          <a:ln w="6350">
                            <a:noFill/>
                          </a:ln>
                          <a:effectLst/>
                        </wps:spPr>
                        <wps:txbx>
                          <w:txbxContent>
                            <w:p w:rsidR="00A8207B" w:rsidRPr="002A649E" w:rsidRDefault="00A8207B" w:rsidP="002A649E">
                              <w:pPr>
                                <w:spacing w:line="240" w:lineRule="exact"/>
                                <w:rPr>
                                  <w:b/>
                                  <w:sz w:val="18"/>
                                </w:rPr>
                              </w:pPr>
                              <w:r>
                                <w:rPr>
                                  <w:rFonts w:hint="eastAsia"/>
                                  <w:b/>
                                  <w:sz w:val="18"/>
                                </w:rPr>
                                <w:t>Process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56" style="position:absolute;left:0;text-align:left;margin-left:10.85pt;margin-top:8.05pt;width:58.5pt;height:20.95pt;z-index:251721728;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">
                <v:rect id="正方形/長方形 17" o:spid="_x0000_s1057"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dy8MA&#10;AADbAAAADwAAAGRycy9kb3ducmV2LnhtbESPQWvCQBCF74X+h2UEb3VjD1ZTV5HQaG/SKHgdstNs&#10;MDsbstsk/ntXEHqb4b1535v1drSN6KnztWMF81kCgrh0uuZKwfmUvy1B+ICssXFMCm7kYbt5fVlj&#10;qt3AP9QXoRIxhH2KCkwIbSqlLw1Z9DPXEkft13UWQ1y7SuoOhxhuG/meJAtpseZIMNhSZqi8Fn82&#10;QtrVvD6E5dGu9lVursfL1zljpaaTcfcJItAY/s3P628d63/A45c4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dy8MAAADbAAAADwAAAAAAAAAAAAAAAACYAgAAZHJzL2Rv&#10;d25yZXYueG1sUEsFBgAAAAAEAAQA9QAAAIgDAAAAAA==&#10;" fillcolor="#d9d9d9" strokecolor="windowText" strokeweight="1.5pt">
                  <v:textbox>
                    <w:txbxContent>
                      <w:p w:rsidR="00A8207B" w:rsidRPr="002A649E" w:rsidRDefault="00A8207B" w:rsidP="002A649E">
                        <w:pPr>
                          <w:jc w:val="center"/>
                          <w:rPr>
                            <w:b/>
                            <w:sz w:val="18"/>
                          </w:rPr>
                        </w:pPr>
                      </w:p>
                    </w:txbxContent>
                  </v:textbox>
                </v:rect>
                <v:shape id="テキスト ボックス 25" o:spid="_x0000_s1058"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8207B" w:rsidRPr="002A649E" w:rsidRDefault="00A8207B" w:rsidP="002A649E">
                        <w:pPr>
                          <w:spacing w:line="240" w:lineRule="exact"/>
                          <w:rPr>
                            <w:b/>
                            <w:sz w:val="18"/>
                          </w:rPr>
                        </w:pPr>
                        <w:r>
                          <w:rPr>
                            <w:rFonts w:hint="eastAsia"/>
                            <w:b/>
                            <w:sz w:val="18"/>
                          </w:rPr>
                          <w:t>Process 4</w:t>
                        </w:r>
                      </w:p>
                    </w:txbxContent>
                  </v:textbox>
                </v:shape>
              </v:group>
            </w:pict>
          </mc:Fallback>
        </mc:AlternateContent>
      </w:r>
      <w:r w:rsidR="003D270D">
        <w:rPr>
          <w:rFonts w:hint="eastAsia"/>
          <w:noProof/>
        </w:rPr>
        <mc:AlternateContent>
          <mc:Choice Requires="wps">
            <w:drawing>
              <wp:anchor distT="0" distB="0" distL="114300" distR="114300" simplePos="0" relativeHeight="251734016" behindDoc="0" locked="0" layoutInCell="1" allowOverlap="1" wp14:anchorId="076A00F9" wp14:editId="08B3FEB1">
                <wp:simplePos x="0" y="0"/>
                <wp:positionH relativeFrom="column">
                  <wp:posOffset>985520</wp:posOffset>
                </wp:positionH>
                <wp:positionV relativeFrom="paragraph">
                  <wp:posOffset>113030</wp:posOffset>
                </wp:positionV>
                <wp:extent cx="5010150" cy="266065"/>
                <wp:effectExtent l="0" t="0" r="0" b="635"/>
                <wp:wrapNone/>
                <wp:docPr id="47" name="テキスト ボックス 47"/>
                <wp:cNvGraphicFramePr/>
                <a:graphic xmlns:a="http://schemas.openxmlformats.org/drawingml/2006/main">
                  <a:graphicData uri="http://schemas.microsoft.com/office/word/2010/wordprocessingShape">
                    <wps:wsp>
                      <wps:cNvSpPr txBox="1"/>
                      <wps:spPr>
                        <a:xfrm>
                          <a:off x="0" y="0"/>
                          <a:ext cx="5010150" cy="266065"/>
                        </a:xfrm>
                        <a:prstGeom prst="rect">
                          <a:avLst/>
                        </a:prstGeom>
                        <a:noFill/>
                        <a:ln w="6350">
                          <a:noFill/>
                        </a:ln>
                        <a:effectLst/>
                      </wps:spPr>
                      <wps:txbx>
                        <w:txbxContent>
                          <w:p w:rsidR="00A8207B" w:rsidRPr="004C2AAA" w:rsidRDefault="00A8207B" w:rsidP="004C2AAA">
                            <w:pPr>
                              <w:spacing w:line="240" w:lineRule="exact"/>
                              <w:rPr>
                                <w:rFonts w:asciiTheme="majorEastAsia" w:eastAsiaTheme="majorEastAsia" w:hAnsiTheme="majorEastAsia"/>
                              </w:rPr>
                            </w:pPr>
                            <w:r>
                              <w:rPr>
                                <w:rFonts w:asciiTheme="majorEastAsia" w:eastAsiaTheme="majorEastAsia" w:hAnsiTheme="majorEastAsia" w:hint="eastAsia"/>
                              </w:rPr>
                              <w:t>観点別学習状況評価の総括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9" type="#_x0000_t202" style="position:absolute;left:0;text-align:left;margin-left:77.6pt;margin-top:8.9pt;width:394.5pt;height:2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" filled="f" stroked="f" strokeweight=".5pt">
                <v:textbox>
                  <w:txbxContent>
                    <w:p w:rsidR="00A8207B" w:rsidRPr="004C2AAA" w:rsidRDefault="00A8207B" w:rsidP="004C2AAA">
                      <w:pPr>
                        <w:spacing w:line="240" w:lineRule="exact"/>
                        <w:rPr>
                          <w:rFonts w:asciiTheme="majorEastAsia" w:eastAsiaTheme="majorEastAsia" w:hAnsiTheme="majorEastAsia"/>
                        </w:rPr>
                      </w:pPr>
                      <w:r>
                        <w:rPr>
                          <w:rFonts w:asciiTheme="majorEastAsia" w:eastAsiaTheme="majorEastAsia" w:hAnsiTheme="majorEastAsia" w:hint="eastAsia"/>
                        </w:rPr>
                        <w:t>観点別学習状況評価の総括</w:t>
                      </w:r>
                    </w:p>
                  </w:txbxContent>
                </v:textbox>
              </v:shape>
            </w:pict>
          </mc:Fallback>
        </mc:AlternateContent>
      </w:r>
    </w:p>
    <w:p w:rsidR="00633F1E" w:rsidRDefault="00633F1E" w:rsidP="005903D1">
      <w:pPr>
        <w:ind w:firstLineChars="100" w:firstLine="210"/>
      </w:pPr>
    </w:p>
    <w:p w:rsidR="00633F1E" w:rsidRDefault="003D270D" w:rsidP="005903D1">
      <w:pPr>
        <w:ind w:firstLineChars="100" w:firstLine="210"/>
      </w:pPr>
      <w:r>
        <w:rPr>
          <w:rFonts w:hint="eastAsia"/>
          <w:noProof/>
        </w:rPr>
        <mc:AlternateContent>
          <mc:Choice Requires="wps">
            <w:drawing>
              <wp:anchor distT="0" distB="0" distL="114300" distR="114300" simplePos="0" relativeHeight="251736064" behindDoc="0" locked="0" layoutInCell="1" allowOverlap="1" wp14:anchorId="7C3E828C" wp14:editId="0523222F">
                <wp:simplePos x="0" y="0"/>
                <wp:positionH relativeFrom="column">
                  <wp:posOffset>985520</wp:posOffset>
                </wp:positionH>
                <wp:positionV relativeFrom="paragraph">
                  <wp:posOffset>19050</wp:posOffset>
                </wp:positionV>
                <wp:extent cx="5010150" cy="227965"/>
                <wp:effectExtent l="0" t="0" r="0" b="635"/>
                <wp:wrapNone/>
                <wp:docPr id="48" name="テキスト ボックス 48"/>
                <wp:cNvGraphicFramePr/>
                <a:graphic xmlns:a="http://schemas.openxmlformats.org/drawingml/2006/main">
                  <a:graphicData uri="http://schemas.microsoft.com/office/word/2010/wordprocessingShape">
                    <wps:wsp>
                      <wps:cNvSpPr txBox="1"/>
                      <wps:spPr>
                        <a:xfrm>
                          <a:off x="0" y="0"/>
                          <a:ext cx="5010150" cy="227965"/>
                        </a:xfrm>
                        <a:prstGeom prst="rect">
                          <a:avLst/>
                        </a:prstGeom>
                        <a:noFill/>
                        <a:ln w="6350">
                          <a:noFill/>
                        </a:ln>
                        <a:effectLst/>
                      </wps:spPr>
                      <wps:txbx>
                        <w:txbxContent>
                          <w:p w:rsidR="00A8207B" w:rsidRPr="00890CC7" w:rsidRDefault="00A8207B" w:rsidP="004C2AAA">
                            <w:pPr>
                              <w:spacing w:line="240" w:lineRule="exact"/>
                              <w:rPr>
                                <w:rFonts w:asciiTheme="majorEastAsia" w:eastAsiaTheme="majorEastAsia" w:hAnsiTheme="majorEastAsia"/>
                              </w:rPr>
                            </w:pPr>
                            <w:r>
                              <w:rPr>
                                <w:rFonts w:asciiTheme="majorEastAsia" w:eastAsiaTheme="majorEastAsia" w:hAnsiTheme="majorEastAsia" w:hint="eastAsia"/>
                              </w:rPr>
                              <w:t>観点別学習状況の評価を「評定」に総括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0" type="#_x0000_t202" style="position:absolute;left:0;text-align:left;margin-left:77.6pt;margin-top:1.5pt;width:394.5pt;height:1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" filled="f" stroked="f" strokeweight=".5pt">
                <v:textbox>
                  <w:txbxContent>
                    <w:p w:rsidR="00A8207B" w:rsidRPr="00890CC7" w:rsidRDefault="00A8207B" w:rsidP="004C2AAA">
                      <w:pPr>
                        <w:spacing w:line="240" w:lineRule="exact"/>
                        <w:rPr>
                          <w:rFonts w:asciiTheme="majorEastAsia" w:eastAsiaTheme="majorEastAsia" w:hAnsiTheme="majorEastAsia"/>
                        </w:rPr>
                      </w:pPr>
                      <w:r>
                        <w:rPr>
                          <w:rFonts w:asciiTheme="majorEastAsia" w:eastAsiaTheme="majorEastAsia" w:hAnsiTheme="majorEastAsia" w:hint="eastAsia"/>
                        </w:rPr>
                        <w:t>観点別学習状況の評価を「評定」に総括</w:t>
                      </w:r>
                    </w:p>
                  </w:txbxContent>
                </v:textbox>
              </v:shape>
            </w:pict>
          </mc:Fallback>
        </mc:AlternateContent>
      </w:r>
      <w:r>
        <w:rPr>
          <w:noProof/>
        </w:rPr>
        <mc:AlternateContent>
          <mc:Choice Requires="wpg">
            <w:drawing>
              <wp:anchor distT="0" distB="0" distL="114300" distR="114300" simplePos="0" relativeHeight="251723776" behindDoc="0" locked="0" layoutInCell="1" allowOverlap="1" wp14:anchorId="2FE31927" wp14:editId="3648A9DC">
                <wp:simplePos x="0" y="0"/>
                <wp:positionH relativeFrom="column">
                  <wp:posOffset>147320</wp:posOffset>
                </wp:positionH>
                <wp:positionV relativeFrom="paragraph">
                  <wp:posOffset>20955</wp:posOffset>
                </wp:positionV>
                <wp:extent cx="742950" cy="266065"/>
                <wp:effectExtent l="0" t="0" r="19050" b="635"/>
                <wp:wrapNone/>
                <wp:docPr id="31" name="グループ化 31"/>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39" name="正方形/長方形 39"/>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2A649E">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9525" y="-38707"/>
                            <a:ext cx="733425" cy="266700"/>
                          </a:xfrm>
                          <a:prstGeom prst="rect">
                            <a:avLst/>
                          </a:prstGeom>
                          <a:noFill/>
                          <a:ln w="6350">
                            <a:noFill/>
                          </a:ln>
                          <a:effectLst/>
                        </wps:spPr>
                        <wps:txbx>
                          <w:txbxContent>
                            <w:p w:rsidR="00A8207B" w:rsidRPr="002A649E" w:rsidRDefault="00A8207B" w:rsidP="002A649E">
                              <w:pPr>
                                <w:spacing w:line="240" w:lineRule="exact"/>
                                <w:rPr>
                                  <w:b/>
                                  <w:sz w:val="18"/>
                                </w:rPr>
                              </w:pPr>
                              <w:r>
                                <w:rPr>
                                  <w:rFonts w:hint="eastAsia"/>
                                  <w:b/>
                                  <w:sz w:val="18"/>
                                </w:rPr>
                                <w:t>Process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61" style="position:absolute;left:0;text-align:left;margin-left:11.6pt;margin-top:1.65pt;width:58.5pt;height:20.95pt;z-index:251723776;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">
                <v:rect id="正方形/長方形 39" o:spid="_x0000_s1062"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wQsIA&#10;AADbAAAADwAAAGRycy9kb3ducmV2LnhtbESPX2vCMBTF3wd+h3AF32aqg2GrUaTYbW8yFXy9NNem&#10;2NyUJrb12y+DwR4P58+Ps9mNthE9db52rGAxT0AQl07XXCm4nIvXFQgfkDU2jknBkzzstpOXDWba&#10;DfxN/SlUIo6wz1CBCaHNpPSlIYt+7lri6N1cZzFE2VVSdzjEcdvIZZK8S4s1R4LBlnJD5f30sBHS&#10;pov6M6yONv2oCnM/Xg+XnJWaTcf9GkSgMfyH/9pfWsFbCr9f4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zBCwgAAANsAAAAPAAAAAAAAAAAAAAAAAJgCAABkcnMvZG93&#10;bnJldi54bWxQSwUGAAAAAAQABAD1AAAAhwMAAAAA&#10;" fillcolor="#d9d9d9" strokecolor="windowText" strokeweight="1.5pt">
                  <v:textbox>
                    <w:txbxContent>
                      <w:p w:rsidR="00A8207B" w:rsidRPr="002A649E" w:rsidRDefault="00A8207B" w:rsidP="002A649E">
                        <w:pPr>
                          <w:jc w:val="center"/>
                          <w:rPr>
                            <w:b/>
                            <w:sz w:val="18"/>
                          </w:rPr>
                        </w:pPr>
                      </w:p>
                    </w:txbxContent>
                  </v:textbox>
                </v:rect>
                <v:shape id="テキスト ボックス 40" o:spid="_x0000_s1063"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A8207B" w:rsidRPr="002A649E" w:rsidRDefault="00A8207B" w:rsidP="002A649E">
                        <w:pPr>
                          <w:spacing w:line="240" w:lineRule="exact"/>
                          <w:rPr>
                            <w:b/>
                            <w:sz w:val="18"/>
                          </w:rPr>
                        </w:pPr>
                        <w:r>
                          <w:rPr>
                            <w:rFonts w:hint="eastAsia"/>
                            <w:b/>
                            <w:sz w:val="18"/>
                          </w:rPr>
                          <w:t>Process 5</w:t>
                        </w:r>
                      </w:p>
                    </w:txbxContent>
                  </v:textbox>
                </v:shape>
              </v:group>
            </w:pict>
          </mc:Fallback>
        </mc:AlternateContent>
      </w:r>
    </w:p>
    <w:p w:rsidR="00EC2AC7" w:rsidRDefault="00EC2AC7" w:rsidP="00072F61"/>
    <w:p w:rsidR="00EC2AC7" w:rsidRDefault="003D270D" w:rsidP="00072F61">
      <w:r>
        <w:rPr>
          <w:noProof/>
        </w:rPr>
        <mc:AlternateContent>
          <mc:Choice Requires="wpg">
            <w:drawing>
              <wp:anchor distT="0" distB="0" distL="114300" distR="114300" simplePos="0" relativeHeight="251738112" behindDoc="0" locked="0" layoutInCell="1" allowOverlap="1" wp14:anchorId="1CA93BB5" wp14:editId="23645FFA">
                <wp:simplePos x="0" y="0"/>
                <wp:positionH relativeFrom="column">
                  <wp:posOffset>33020</wp:posOffset>
                </wp:positionH>
                <wp:positionV relativeFrom="paragraph">
                  <wp:posOffset>33020</wp:posOffset>
                </wp:positionV>
                <wp:extent cx="1400175" cy="342900"/>
                <wp:effectExtent l="0" t="0" r="9525" b="19050"/>
                <wp:wrapNone/>
                <wp:docPr id="55" name="グループ化 55"/>
                <wp:cNvGraphicFramePr/>
                <a:graphic xmlns:a="http://schemas.openxmlformats.org/drawingml/2006/main">
                  <a:graphicData uri="http://schemas.microsoft.com/office/word/2010/wordprocessingGroup">
                    <wpg:wgp>
                      <wpg:cNvGrpSpPr/>
                      <wpg:grpSpPr>
                        <a:xfrm>
                          <a:off x="0" y="0"/>
                          <a:ext cx="1400175" cy="342900"/>
                          <a:chOff x="0" y="0"/>
                          <a:chExt cx="1400175" cy="342900"/>
                        </a:xfrm>
                      </wpg:grpSpPr>
                      <wps:wsp>
                        <wps:cNvPr id="52" name="正方形/長方形 52"/>
                        <wps:cNvSpPr/>
                        <wps:spPr>
                          <a:xfrm>
                            <a:off x="28575" y="0"/>
                            <a:ext cx="136207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9525"/>
                            <a:ext cx="14001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EB5172" w:rsidRDefault="00A8207B">
                              <w:pPr>
                                <w:rPr>
                                  <w:rFonts w:ascii="HG丸ｺﾞｼｯｸM-PRO" w:eastAsia="HG丸ｺﾞｼｯｸM-PRO" w:hAnsi="HG丸ｺﾞｼｯｸM-PRO"/>
                                  <w:b/>
                                  <w:color w:val="FFFFFF" w:themeColor="background1"/>
                                </w:rPr>
                              </w:pPr>
                              <w:r w:rsidRPr="00EB5172">
                                <w:rPr>
                                  <w:rFonts w:ascii="HG丸ｺﾞｼｯｸM-PRO" w:eastAsia="HG丸ｺﾞｼｯｸM-PRO" w:hAnsi="HG丸ｺﾞｼｯｸM-PRO" w:hint="eastAsia"/>
                                  <w:b/>
                                  <w:color w:val="FFFFFF" w:themeColor="background1"/>
                                </w:rPr>
                                <w:t>指導要録、通知表等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5" o:spid="_x0000_s1064" style="position:absolute;left:0;text-align:left;margin-left:2.6pt;margin-top:2.6pt;width:110.25pt;height:27pt;z-index:251738112;mso-height-relative:margin" coordsize="140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">
                <v:rect id="正方形/長方形 52" o:spid="_x0000_s1065" style="position:absolute;left:285;width:13621;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Dn8MA&#10;AADbAAAADwAAAGRycy9kb3ducmV2LnhtbESPzWrDMBCE74W8g9hAb40c0ybGjWJKIST0EvLzAIu1&#10;td1aKyPJP+nTV4FCj8PMfMNsism0YiDnG8sKlosEBHFpdcOVgutl95SB8AFZY2uZFNzIQ7GdPWww&#10;13bkEw3nUIkIYZ+jgjqELpfSlzUZ9AvbEUfv0zqDIUpXSe1wjHDTyjRJVtJgw3Ghxo7eayq/z71R&#10;YJfH8HEZn3um0e2z5qtsf9aZUo/z6e0VRKAp/If/2get4CW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kDn8MAAADbAAAADwAAAAAAAAAAAAAAAACYAgAAZHJzL2Rv&#10;d25yZXYueG1sUEsFBgAAAAAEAAQA9QAAAIgDAAAAAA==&#10;" fillcolor="#4f81bd [3204]" strokecolor="#243f60 [1604]" strokeweight="2pt"/>
                <v:shape id="テキスト ボックス 53" o:spid="_x0000_s1066" type="#_x0000_t202" style="position:absolute;top:95;width:1400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A8207B" w:rsidRPr="00EB5172" w:rsidRDefault="00A8207B">
                        <w:pPr>
                          <w:rPr>
                            <w:rFonts w:ascii="HG丸ｺﾞｼｯｸM-PRO" w:eastAsia="HG丸ｺﾞｼｯｸM-PRO" w:hAnsi="HG丸ｺﾞｼｯｸM-PRO"/>
                            <w:b/>
                            <w:color w:val="FFFFFF" w:themeColor="background1"/>
                          </w:rPr>
                        </w:pPr>
                        <w:r w:rsidRPr="00EB5172">
                          <w:rPr>
                            <w:rFonts w:ascii="HG丸ｺﾞｼｯｸM-PRO" w:eastAsia="HG丸ｺﾞｼｯｸM-PRO" w:hAnsi="HG丸ｺﾞｼｯｸM-PRO" w:hint="eastAsia"/>
                            <w:b/>
                            <w:color w:val="FFFFFF" w:themeColor="background1"/>
                          </w:rPr>
                          <w:t>指導要録、通知表等</w:t>
                        </w:r>
                      </w:p>
                    </w:txbxContent>
                  </v:textbox>
                </v:shape>
              </v:group>
            </w:pict>
          </mc:Fallback>
        </mc:AlternateContent>
      </w:r>
    </w:p>
    <w:p w:rsidR="00B0080C" w:rsidRPr="00EC2AC7" w:rsidRDefault="00B0080C" w:rsidP="00B0080C">
      <w:pPr>
        <w:rPr>
          <w:rFonts w:asciiTheme="majorEastAsia" w:eastAsiaTheme="majorEastAsia" w:hAnsiTheme="majorEastAsia"/>
          <w:sz w:val="28"/>
        </w:rPr>
      </w:pPr>
      <w:r>
        <w:rPr>
          <w:noProof/>
        </w:rPr>
        <w:lastRenderedPageBreak/>
        <mc:AlternateContent>
          <mc:Choice Requires="wpg">
            <w:drawing>
              <wp:anchor distT="0" distB="0" distL="114300" distR="114300" simplePos="0" relativeHeight="251848704" behindDoc="0" locked="0" layoutInCell="1" allowOverlap="1" wp14:anchorId="5CC2CFC3" wp14:editId="38A952CB">
                <wp:simplePos x="0" y="0"/>
                <wp:positionH relativeFrom="column">
                  <wp:posOffset>3995420</wp:posOffset>
                </wp:positionH>
                <wp:positionV relativeFrom="paragraph">
                  <wp:posOffset>407670</wp:posOffset>
                </wp:positionV>
                <wp:extent cx="742950" cy="266065"/>
                <wp:effectExtent l="0" t="0" r="19050" b="635"/>
                <wp:wrapNone/>
                <wp:docPr id="2" name="グループ化 2"/>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18" name="正方形/長方形 18"/>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B0080C">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9525" y="-38707"/>
                            <a:ext cx="733425" cy="266700"/>
                          </a:xfrm>
                          <a:prstGeom prst="rect">
                            <a:avLst/>
                          </a:prstGeom>
                          <a:noFill/>
                          <a:ln w="6350">
                            <a:noFill/>
                          </a:ln>
                          <a:effectLst/>
                        </wps:spPr>
                        <wps:txbx>
                          <w:txbxContent>
                            <w:p w:rsidR="00A8207B" w:rsidRPr="002A649E" w:rsidRDefault="00A8207B" w:rsidP="00B0080C">
                              <w:pPr>
                                <w:spacing w:line="240" w:lineRule="exact"/>
                                <w:rPr>
                                  <w:b/>
                                  <w:sz w:val="18"/>
                                </w:rPr>
                              </w:pPr>
                              <w:r w:rsidRPr="002A649E">
                                <w:rPr>
                                  <w:rFonts w:hint="eastAsia"/>
                                  <w:b/>
                                  <w:sz w:val="18"/>
                                </w:rPr>
                                <w:t>Process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67" style="position:absolute;left:0;text-align:left;margin-left:314.6pt;margin-top:32.1pt;width:58.5pt;height:20.95pt;z-index:251848704;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">
                <v:rect id="正方形/長方形 18" o:spid="_x0000_s1068"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JucIA&#10;AADbAAAADwAAAGRycy9kb3ducmV2LnhtbESPTWvDMAyG74P+B6PBbovTHUaaxi2j9GO30K6wq4jV&#10;ODSWQ+y12b+fDoPeJPR+PKrWk+/VjcbYBTYwz3JQxE2wHbcGzl+71wJUTMgW+8Bk4JcirFezpwpL&#10;G+58pNsptUpCOJZowKU0lFrHxpHHmIWBWG6XMHpMso6ttiPeJdz3+i3P37XHjqXB4UAbR8319OOl&#10;ZFjMu0Mqar/Ytzt3rb+35w0b8/I8fSxBJZrSQ/zv/rSCL7Dyiwy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sm5wgAAANsAAAAPAAAAAAAAAAAAAAAAAJgCAABkcnMvZG93&#10;bnJldi54bWxQSwUGAAAAAAQABAD1AAAAhwMAAAAA&#10;" fillcolor="#d9d9d9" strokecolor="windowText" strokeweight="1.5pt">
                  <v:textbox>
                    <w:txbxContent>
                      <w:p w:rsidR="00A8207B" w:rsidRPr="002A649E" w:rsidRDefault="00A8207B" w:rsidP="00B0080C">
                        <w:pPr>
                          <w:jc w:val="center"/>
                          <w:rPr>
                            <w:b/>
                            <w:sz w:val="18"/>
                          </w:rPr>
                        </w:pPr>
                      </w:p>
                    </w:txbxContent>
                  </v:textbox>
                </v:rect>
                <v:shape id="テキスト ボックス 19" o:spid="_x0000_s1069"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A8207B" w:rsidRPr="002A649E" w:rsidRDefault="00A8207B" w:rsidP="00B0080C">
                        <w:pPr>
                          <w:spacing w:line="240" w:lineRule="exact"/>
                          <w:rPr>
                            <w:b/>
                            <w:sz w:val="18"/>
                          </w:rPr>
                        </w:pPr>
                        <w:r w:rsidRPr="002A649E">
                          <w:rPr>
                            <w:rFonts w:hint="eastAsia"/>
                            <w:b/>
                            <w:sz w:val="18"/>
                          </w:rPr>
                          <w:t>Process 1</w:t>
                        </w:r>
                      </w:p>
                    </w:txbxContent>
                  </v:textbox>
                </v:shape>
              </v:group>
            </w:pict>
          </mc:Fallback>
        </mc:AlternateContent>
      </w:r>
      <w:r w:rsidRPr="00EC2AC7">
        <w:rPr>
          <w:rFonts w:asciiTheme="majorEastAsia" w:eastAsiaTheme="majorEastAsia" w:hAnsiTheme="majorEastAsia" w:hint="eastAsia"/>
          <w:sz w:val="28"/>
        </w:rPr>
        <w:t>２．学習評価の具体的な進め方</w:t>
      </w:r>
    </w:p>
    <w:p w:rsidR="00B0080C" w:rsidRPr="00B42FC3" w:rsidRDefault="00B0080C" w:rsidP="00B0080C">
      <w:pPr>
        <w:ind w:firstLineChars="100" w:firstLine="210"/>
        <w:rPr>
          <w:rFonts w:asciiTheme="majorEastAsia" w:eastAsiaTheme="majorEastAsia" w:hAnsiTheme="majorEastAsia"/>
        </w:rPr>
      </w:pPr>
      <w:r w:rsidRPr="00B42FC3">
        <w:rPr>
          <w:rFonts w:asciiTheme="majorEastAsia" w:eastAsiaTheme="majorEastAsia" w:hAnsiTheme="majorEastAsia" w:hint="eastAsia"/>
        </w:rPr>
        <w:t xml:space="preserve">　（１）単元（題材）における「目標」と「評価規準」の設定</w:t>
      </w:r>
    </w:p>
    <w:p w:rsidR="00B0080C" w:rsidRPr="0088705C" w:rsidRDefault="00B0080C" w:rsidP="00B0080C">
      <w:pPr>
        <w:spacing w:line="280" w:lineRule="exact"/>
        <w:rPr>
          <w:sz w:val="20"/>
        </w:rPr>
      </w:pPr>
      <w:r>
        <w:rPr>
          <w:rFonts w:hint="eastAsia"/>
          <w:sz w:val="20"/>
        </w:rPr>
        <w:t xml:space="preserve">　学習指導要領の目標と内容に基づき、生徒の実態等を踏まえて、単元目標を設定します。その単元目標に対して、「</w:t>
      </w:r>
      <w:r w:rsidR="00BB100B">
        <w:rPr>
          <w:rFonts w:asciiTheme="majorEastAsia" w:eastAsiaTheme="majorEastAsia" w:hAnsiTheme="majorEastAsia" w:hint="eastAsia"/>
          <w:sz w:val="20"/>
        </w:rPr>
        <w:t>評価規準</w:t>
      </w:r>
      <w:r w:rsidRPr="0088705C">
        <w:rPr>
          <w:rFonts w:asciiTheme="majorEastAsia" w:eastAsiaTheme="majorEastAsia" w:hAnsiTheme="majorEastAsia" w:hint="eastAsia"/>
          <w:sz w:val="20"/>
        </w:rPr>
        <w:t>の作成、評価方法等の工夫改善のための参考資料</w:t>
      </w:r>
      <w:r>
        <w:rPr>
          <w:rFonts w:hint="eastAsia"/>
          <w:sz w:val="20"/>
        </w:rPr>
        <w:t>」（国立教育政策研究所）を参考にするなどして、単元（題材）の評価規準を設定します。その際、単元（題材）の「目標」のポイントとなる部分を評価する評価規準を設定することが大切です。</w:t>
      </w:r>
    </w:p>
    <w:p w:rsidR="00B0080C" w:rsidRDefault="00B0080C" w:rsidP="00B0080C"/>
    <w:p w:rsidR="00B0080C" w:rsidRPr="0059204E" w:rsidRDefault="00B0080C" w:rsidP="00B0080C">
      <w:pPr>
        <w:rPr>
          <w:rFonts w:asciiTheme="majorEastAsia" w:eastAsiaTheme="majorEastAsia" w:hAnsiTheme="majorEastAsia"/>
          <w:sz w:val="20"/>
          <w:szCs w:val="20"/>
        </w:rPr>
      </w:pPr>
      <w:r>
        <w:rPr>
          <w:rFonts w:hint="eastAsia"/>
          <w:sz w:val="20"/>
          <w:szCs w:val="20"/>
        </w:rPr>
        <w:t>●</w:t>
      </w:r>
      <w:r w:rsidRPr="0059204E">
        <w:rPr>
          <w:rFonts w:asciiTheme="majorEastAsia" w:eastAsiaTheme="majorEastAsia" w:hAnsiTheme="majorEastAsia" w:hint="eastAsia"/>
          <w:sz w:val="20"/>
          <w:szCs w:val="20"/>
        </w:rPr>
        <w:t>「単元目標」「内容」と評価規準の設定例：数学Ⅰ　（１）数と式</w:t>
      </w:r>
    </w:p>
    <w:p w:rsidR="00B0080C" w:rsidRPr="0059204E" w:rsidRDefault="00B0080C" w:rsidP="00B0080C">
      <w:pPr>
        <w:rPr>
          <w:rFonts w:asciiTheme="majorEastAsia" w:eastAsiaTheme="majorEastAsia" w:hAnsiTheme="majorEastAsia"/>
          <w:sz w:val="20"/>
          <w:szCs w:val="20"/>
        </w:rPr>
      </w:pPr>
      <w:r w:rsidRPr="0059204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◇表１　</w:t>
      </w:r>
      <w:r w:rsidRPr="0059204E">
        <w:rPr>
          <w:rFonts w:asciiTheme="majorEastAsia" w:eastAsiaTheme="majorEastAsia" w:hAnsiTheme="majorEastAsia" w:hint="eastAsia"/>
          <w:sz w:val="20"/>
          <w:szCs w:val="20"/>
        </w:rPr>
        <w:t>学習指導要領の目標と内容</w:t>
      </w:r>
    </w:p>
    <w:tbl>
      <w:tblPr>
        <w:tblStyle w:val="a7"/>
        <w:tblW w:w="0" w:type="auto"/>
        <w:tblInd w:w="108" w:type="dxa"/>
        <w:tblLook w:val="04A0" w:firstRow="1" w:lastRow="0" w:firstColumn="1" w:lastColumn="0" w:noHBand="0" w:noVBand="1"/>
      </w:tblPr>
      <w:tblGrid>
        <w:gridCol w:w="1560"/>
        <w:gridCol w:w="1417"/>
        <w:gridCol w:w="567"/>
        <w:gridCol w:w="5616"/>
      </w:tblGrid>
      <w:tr w:rsidR="00B0080C" w:rsidTr="00AB6703">
        <w:tc>
          <w:tcPr>
            <w:tcW w:w="1560" w:type="dxa"/>
            <w:vMerge w:val="restart"/>
            <w:shd w:val="clear" w:color="auto" w:fill="D9D9D9" w:themeFill="background1" w:themeFillShade="D9"/>
            <w:vAlign w:val="center"/>
          </w:tcPr>
          <w:p w:rsidR="00B0080C" w:rsidRPr="004D3A1D" w:rsidRDefault="00B0080C" w:rsidP="00AB6703">
            <w:pPr>
              <w:spacing w:line="280" w:lineRule="exact"/>
              <w:rPr>
                <w:rFonts w:asciiTheme="majorEastAsia" w:eastAsiaTheme="majorEastAsia" w:hAnsiTheme="majorEastAsia"/>
                <w:sz w:val="18"/>
                <w:shd w:val="clear" w:color="auto" w:fill="D9D9D9" w:themeFill="background1" w:themeFillShade="D9"/>
              </w:rPr>
            </w:pPr>
            <w:r w:rsidRPr="004D3A1D">
              <w:rPr>
                <w:rFonts w:asciiTheme="majorEastAsia" w:eastAsiaTheme="majorEastAsia" w:hAnsiTheme="majorEastAsia" w:hint="eastAsia"/>
                <w:sz w:val="18"/>
              </w:rPr>
              <w:t>内容</w:t>
            </w:r>
            <w:r w:rsidRPr="004D3A1D">
              <w:rPr>
                <w:rFonts w:asciiTheme="majorEastAsia" w:eastAsiaTheme="majorEastAsia" w:hAnsiTheme="majorEastAsia" w:hint="eastAsia"/>
                <w:sz w:val="18"/>
                <w:shd w:val="clear" w:color="auto" w:fill="D9D9D9" w:themeFill="background1" w:themeFillShade="D9"/>
              </w:rPr>
              <w:t>のまとまり</w:t>
            </w:r>
          </w:p>
          <w:p w:rsidR="00B0080C" w:rsidRPr="00445040" w:rsidRDefault="00B0080C" w:rsidP="00AB6703">
            <w:pPr>
              <w:spacing w:line="280" w:lineRule="exact"/>
              <w:rPr>
                <w:rFonts w:asciiTheme="majorEastAsia" w:eastAsiaTheme="majorEastAsia" w:hAnsiTheme="majorEastAsia"/>
              </w:rPr>
            </w:pPr>
            <w:r w:rsidRPr="004D3A1D">
              <w:rPr>
                <w:rFonts w:asciiTheme="majorEastAsia" w:eastAsiaTheme="majorEastAsia" w:hAnsiTheme="majorEastAsia" w:hint="eastAsia"/>
                <w:sz w:val="18"/>
                <w:shd w:val="clear" w:color="auto" w:fill="D9D9D9" w:themeFill="background1" w:themeFillShade="D9"/>
              </w:rPr>
              <w:t xml:space="preserve">　</w:t>
            </w:r>
            <w:r>
              <w:rPr>
                <w:rFonts w:asciiTheme="majorEastAsia" w:eastAsiaTheme="majorEastAsia" w:hAnsiTheme="majorEastAsia" w:hint="eastAsia"/>
                <w:sz w:val="18"/>
                <w:shd w:val="clear" w:color="auto" w:fill="D9D9D9" w:themeFill="background1" w:themeFillShade="D9"/>
              </w:rPr>
              <w:t xml:space="preserve">　　</w:t>
            </w:r>
            <w:r w:rsidRPr="004D3A1D">
              <w:rPr>
                <w:rFonts w:asciiTheme="majorEastAsia" w:eastAsiaTheme="majorEastAsia" w:hAnsiTheme="majorEastAsia" w:hint="eastAsia"/>
                <w:sz w:val="18"/>
                <w:shd w:val="clear" w:color="auto" w:fill="D9D9D9" w:themeFill="background1" w:themeFillShade="D9"/>
              </w:rPr>
              <w:t>単　元</w:t>
            </w:r>
          </w:p>
        </w:tc>
        <w:tc>
          <w:tcPr>
            <w:tcW w:w="1417" w:type="dxa"/>
            <w:vMerge w:val="restart"/>
            <w:vAlign w:val="center"/>
          </w:tcPr>
          <w:p w:rsidR="00B0080C" w:rsidRDefault="00B0080C" w:rsidP="00AB6703">
            <w:pPr>
              <w:rPr>
                <w:rFonts w:asciiTheme="majorEastAsia" w:eastAsiaTheme="majorEastAsia" w:hAnsiTheme="majorEastAsia"/>
                <w:sz w:val="18"/>
              </w:rPr>
            </w:pPr>
            <w:r>
              <w:rPr>
                <w:rFonts w:asciiTheme="majorEastAsia" w:eastAsiaTheme="majorEastAsia" w:hAnsiTheme="majorEastAsia" w:hint="eastAsia"/>
                <w:sz w:val="18"/>
              </w:rPr>
              <w:t>(1)数と式</w:t>
            </w:r>
          </w:p>
          <w:p w:rsidR="00B0080C" w:rsidRPr="00F8141D" w:rsidRDefault="00B0080C" w:rsidP="00AB6703">
            <w:pPr>
              <w:rPr>
                <w:rFonts w:asciiTheme="majorEastAsia" w:eastAsiaTheme="majorEastAsia" w:hAnsiTheme="majorEastAsia"/>
                <w:sz w:val="18"/>
              </w:rPr>
            </w:pPr>
            <w:r w:rsidRPr="00255D38">
              <w:rPr>
                <w:rFonts w:asciiTheme="majorEastAsia" w:eastAsiaTheme="majorEastAsia" w:hAnsiTheme="majorEastAsia" w:hint="eastAsia"/>
                <w:sz w:val="18"/>
              </w:rPr>
              <w:t xml:space="preserve">　ア 数と集合</w:t>
            </w:r>
          </w:p>
        </w:tc>
        <w:tc>
          <w:tcPr>
            <w:tcW w:w="567" w:type="dxa"/>
            <w:shd w:val="clear" w:color="auto" w:fill="D9D9D9" w:themeFill="background1" w:themeFillShade="D9"/>
            <w:vAlign w:val="center"/>
          </w:tcPr>
          <w:p w:rsidR="00B0080C" w:rsidRPr="00445040" w:rsidRDefault="00B0080C" w:rsidP="00AB6703">
            <w:pPr>
              <w:jc w:val="center"/>
              <w:rPr>
                <w:rFonts w:asciiTheme="majorEastAsia" w:eastAsiaTheme="majorEastAsia" w:hAnsiTheme="majorEastAsia"/>
                <w:sz w:val="18"/>
              </w:rPr>
            </w:pPr>
            <w:r w:rsidRPr="00445040">
              <w:rPr>
                <w:rFonts w:asciiTheme="majorEastAsia" w:eastAsiaTheme="majorEastAsia" w:hAnsiTheme="majorEastAsia" w:hint="eastAsia"/>
                <w:sz w:val="18"/>
              </w:rPr>
              <w:t>目標</w:t>
            </w:r>
          </w:p>
        </w:tc>
        <w:tc>
          <w:tcPr>
            <w:tcW w:w="5616" w:type="dxa"/>
            <w:vAlign w:val="center"/>
          </w:tcPr>
          <w:p w:rsidR="00B0080C" w:rsidRPr="00445040" w:rsidRDefault="00B0080C" w:rsidP="00AB6703">
            <w:pPr>
              <w:spacing w:line="220" w:lineRule="exact"/>
              <w:rPr>
                <w:sz w:val="18"/>
              </w:rPr>
            </w:pPr>
            <w:r>
              <w:rPr>
                <w:rFonts w:hint="eastAsia"/>
                <w:sz w:val="18"/>
              </w:rPr>
              <w:t>数と式について理解させ、基礎的な知識の習得と技能の習熟を図り、事象を数学的に考察する能力を培い、数学のよさを認識できるようにするとともに、それらを活用する態度を育てる。</w:t>
            </w:r>
          </w:p>
        </w:tc>
      </w:tr>
      <w:tr w:rsidR="00B0080C" w:rsidTr="00AB6703">
        <w:trPr>
          <w:trHeight w:val="1381"/>
        </w:trPr>
        <w:tc>
          <w:tcPr>
            <w:tcW w:w="1560" w:type="dxa"/>
            <w:vMerge/>
            <w:shd w:val="clear" w:color="auto" w:fill="D9D9D9" w:themeFill="background1" w:themeFillShade="D9"/>
          </w:tcPr>
          <w:p w:rsidR="00B0080C" w:rsidRDefault="00B0080C" w:rsidP="00AB6703"/>
        </w:tc>
        <w:tc>
          <w:tcPr>
            <w:tcW w:w="1417" w:type="dxa"/>
            <w:vMerge/>
          </w:tcPr>
          <w:p w:rsidR="00B0080C" w:rsidRDefault="00B0080C" w:rsidP="00AB6703"/>
        </w:tc>
        <w:tc>
          <w:tcPr>
            <w:tcW w:w="567" w:type="dxa"/>
            <w:shd w:val="clear" w:color="auto" w:fill="D9D9D9" w:themeFill="background1" w:themeFillShade="D9"/>
            <w:vAlign w:val="center"/>
          </w:tcPr>
          <w:p w:rsidR="00B0080C" w:rsidRPr="00445040" w:rsidRDefault="00B0080C" w:rsidP="00AB6703">
            <w:pPr>
              <w:jc w:val="center"/>
              <w:rPr>
                <w:rFonts w:asciiTheme="majorEastAsia" w:eastAsiaTheme="majorEastAsia" w:hAnsiTheme="majorEastAsia"/>
                <w:sz w:val="18"/>
              </w:rPr>
            </w:pPr>
            <w:r w:rsidRPr="00445040">
              <w:rPr>
                <w:rFonts w:asciiTheme="majorEastAsia" w:eastAsiaTheme="majorEastAsia" w:hAnsiTheme="majorEastAsia" w:hint="eastAsia"/>
                <w:sz w:val="18"/>
              </w:rPr>
              <w:t>内容</w:t>
            </w:r>
          </w:p>
        </w:tc>
        <w:tc>
          <w:tcPr>
            <w:tcW w:w="5616" w:type="dxa"/>
            <w:vAlign w:val="center"/>
          </w:tcPr>
          <w:p w:rsidR="00B0080C" w:rsidRDefault="00B0080C" w:rsidP="00AB6703">
            <w:pPr>
              <w:spacing w:line="220" w:lineRule="exact"/>
              <w:rPr>
                <w:sz w:val="18"/>
              </w:rPr>
            </w:pPr>
            <w:r>
              <w:rPr>
                <w:rFonts w:hint="eastAsia"/>
                <w:sz w:val="18"/>
              </w:rPr>
              <w:t>（ア）実数</w:t>
            </w:r>
          </w:p>
          <w:p w:rsidR="00B0080C" w:rsidRDefault="00B0080C" w:rsidP="00AB6703">
            <w:pPr>
              <w:spacing w:line="220" w:lineRule="exact"/>
              <w:ind w:left="180" w:hangingChars="100" w:hanging="180"/>
              <w:rPr>
                <w:sz w:val="18"/>
              </w:rPr>
            </w:pPr>
            <w:r>
              <w:rPr>
                <w:rFonts w:hint="eastAsia"/>
                <w:sz w:val="18"/>
              </w:rPr>
              <w:t xml:space="preserve">　数を実数まで拡張する意義を理解し、簡単な無理数の四則計算をすること。</w:t>
            </w:r>
          </w:p>
          <w:p w:rsidR="00B0080C" w:rsidRDefault="00B0080C" w:rsidP="00AB6703">
            <w:pPr>
              <w:spacing w:line="220" w:lineRule="exact"/>
              <w:rPr>
                <w:sz w:val="18"/>
              </w:rPr>
            </w:pPr>
            <w:r>
              <w:rPr>
                <w:rFonts w:hint="eastAsia"/>
                <w:sz w:val="18"/>
              </w:rPr>
              <w:t>（イ）集合</w:t>
            </w:r>
          </w:p>
          <w:p w:rsidR="00B0080C" w:rsidRPr="00F8141D" w:rsidRDefault="00B0080C" w:rsidP="00AB6703">
            <w:pPr>
              <w:spacing w:line="220" w:lineRule="exact"/>
              <w:ind w:left="180" w:hangingChars="100" w:hanging="180"/>
              <w:rPr>
                <w:sz w:val="18"/>
              </w:rPr>
            </w:pPr>
            <w:r>
              <w:rPr>
                <w:rFonts w:hint="eastAsia"/>
                <w:sz w:val="18"/>
              </w:rPr>
              <w:t xml:space="preserve">　集合と命題に関する基本的な概念を理解し、</w:t>
            </w:r>
            <w:r w:rsidRPr="00B0080C">
              <w:rPr>
                <w:rFonts w:hint="eastAsia"/>
                <w:sz w:val="18"/>
              </w:rPr>
              <w:t>それを事象の考察に活用す</w:t>
            </w:r>
            <w:r>
              <w:rPr>
                <w:rFonts w:hint="eastAsia"/>
                <w:sz w:val="18"/>
              </w:rPr>
              <w:t>ること。</w:t>
            </w:r>
          </w:p>
        </w:tc>
      </w:tr>
    </w:tbl>
    <w:p w:rsidR="00B0080C" w:rsidRPr="009C4636" w:rsidRDefault="00B0080C" w:rsidP="00B0080C">
      <w:pPr>
        <w:jc w:val="right"/>
        <w:rPr>
          <w:rFonts w:ascii="Meiryo UI" w:eastAsia="Meiryo UI" w:hAnsi="Meiryo UI"/>
          <w:sz w:val="18"/>
        </w:rPr>
      </w:pPr>
      <w:r>
        <w:rPr>
          <w:rFonts w:ascii="Meiryo UI" w:eastAsia="Meiryo UI" w:hAnsi="Meiryo UI" w:hint="eastAsia"/>
          <w:sz w:val="18"/>
        </w:rPr>
        <w:t>「学習指導要領」　第４節　数学　●第２款 各科目　第１ 数学Ⅰ</w:t>
      </w:r>
    </w:p>
    <w:p w:rsidR="00B0080C" w:rsidRPr="0059204E" w:rsidRDefault="00B0080C" w:rsidP="00B0080C">
      <w:pPr>
        <w:rPr>
          <w:rFonts w:asciiTheme="majorEastAsia" w:eastAsiaTheme="majorEastAsia" w:hAnsiTheme="majorEastAsia"/>
          <w:sz w:val="20"/>
        </w:rPr>
      </w:pPr>
      <w:r w:rsidRPr="0059204E">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表２　</w:t>
      </w:r>
      <w:r w:rsidRPr="0059204E">
        <w:rPr>
          <w:rFonts w:asciiTheme="majorEastAsia" w:eastAsiaTheme="majorEastAsia" w:hAnsiTheme="majorEastAsia" w:hint="eastAsia"/>
          <w:sz w:val="20"/>
        </w:rPr>
        <w:t>「（１）数と式」の評価規準に盛り込むべき事項</w:t>
      </w:r>
    </w:p>
    <w:tbl>
      <w:tblPr>
        <w:tblStyle w:val="a7"/>
        <w:tblW w:w="0" w:type="auto"/>
        <w:tblInd w:w="108" w:type="dxa"/>
        <w:tblLook w:val="04A0" w:firstRow="1" w:lastRow="0" w:firstColumn="1" w:lastColumn="0" w:noHBand="0" w:noVBand="1"/>
      </w:tblPr>
      <w:tblGrid>
        <w:gridCol w:w="2268"/>
        <w:gridCol w:w="2268"/>
        <w:gridCol w:w="2307"/>
        <w:gridCol w:w="2317"/>
      </w:tblGrid>
      <w:tr w:rsidR="00B0080C" w:rsidTr="00AB6703">
        <w:tc>
          <w:tcPr>
            <w:tcW w:w="2268"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sidRPr="002352F5">
              <w:rPr>
                <w:rFonts w:asciiTheme="majorEastAsia" w:eastAsiaTheme="majorEastAsia" w:hAnsiTheme="majorEastAsia" w:hint="eastAsia"/>
                <w:sz w:val="20"/>
                <w:szCs w:val="20"/>
              </w:rPr>
              <w:t>関心・意欲・態度</w:t>
            </w:r>
          </w:p>
        </w:tc>
        <w:tc>
          <w:tcPr>
            <w:tcW w:w="2268"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sidRPr="002352F5">
              <w:rPr>
                <w:rFonts w:asciiTheme="majorEastAsia" w:eastAsiaTheme="majorEastAsia" w:hAnsiTheme="majorEastAsia" w:hint="eastAsia"/>
                <w:sz w:val="20"/>
                <w:szCs w:val="20"/>
              </w:rPr>
              <w:t>数学的な見方や考え方</w:t>
            </w:r>
          </w:p>
        </w:tc>
        <w:tc>
          <w:tcPr>
            <w:tcW w:w="2307"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sidRPr="002352F5">
              <w:rPr>
                <w:rFonts w:asciiTheme="majorEastAsia" w:eastAsiaTheme="majorEastAsia" w:hAnsiTheme="majorEastAsia" w:hint="eastAsia"/>
                <w:sz w:val="20"/>
                <w:szCs w:val="20"/>
              </w:rPr>
              <w:t>数学的な技能</w:t>
            </w:r>
          </w:p>
        </w:tc>
        <w:tc>
          <w:tcPr>
            <w:tcW w:w="2317"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sidRPr="002352F5">
              <w:rPr>
                <w:rFonts w:asciiTheme="majorEastAsia" w:eastAsiaTheme="majorEastAsia" w:hAnsiTheme="majorEastAsia" w:hint="eastAsia"/>
                <w:sz w:val="20"/>
                <w:szCs w:val="20"/>
              </w:rPr>
              <w:t>知識・理解</w:t>
            </w:r>
          </w:p>
        </w:tc>
      </w:tr>
      <w:tr w:rsidR="00B0080C" w:rsidTr="00AB6703">
        <w:tc>
          <w:tcPr>
            <w:tcW w:w="2268" w:type="dxa"/>
          </w:tcPr>
          <w:p w:rsidR="00B0080C" w:rsidRPr="0059204E" w:rsidRDefault="00B0080C" w:rsidP="00AB6703">
            <w:pPr>
              <w:spacing w:line="220" w:lineRule="exact"/>
              <w:rPr>
                <w:sz w:val="18"/>
                <w:szCs w:val="20"/>
              </w:rPr>
            </w:pPr>
            <w:r>
              <w:rPr>
                <w:rFonts w:hint="eastAsia"/>
                <w:sz w:val="18"/>
                <w:szCs w:val="20"/>
              </w:rPr>
              <w:t>数と集合及び式に関心をもつとともに、数学の</w:t>
            </w:r>
            <w:r w:rsidRPr="00B0080C">
              <w:rPr>
                <w:rFonts w:hint="eastAsia"/>
                <w:sz w:val="18"/>
                <w:szCs w:val="20"/>
              </w:rPr>
              <w:t>よ</w:t>
            </w:r>
            <w:r>
              <w:rPr>
                <w:rFonts w:hint="eastAsia"/>
                <w:sz w:val="18"/>
                <w:szCs w:val="20"/>
              </w:rPr>
              <w:t>さを認識し、それらを事象の考察に活用しようとしている。</w:t>
            </w:r>
          </w:p>
        </w:tc>
        <w:tc>
          <w:tcPr>
            <w:tcW w:w="2268" w:type="dxa"/>
          </w:tcPr>
          <w:p w:rsidR="00B0080C" w:rsidRPr="0059204E" w:rsidRDefault="00B0080C" w:rsidP="00AB6703">
            <w:pPr>
              <w:spacing w:line="220" w:lineRule="exact"/>
              <w:rPr>
                <w:sz w:val="18"/>
                <w:szCs w:val="20"/>
              </w:rPr>
            </w:pPr>
            <w:r>
              <w:rPr>
                <w:rFonts w:hint="eastAsia"/>
                <w:sz w:val="18"/>
                <w:szCs w:val="20"/>
              </w:rPr>
              <w:t>事象を数学的に表現して考察したり、式を多面的に見たりして事象の考察に活用することができる。</w:t>
            </w:r>
          </w:p>
        </w:tc>
        <w:tc>
          <w:tcPr>
            <w:tcW w:w="2307" w:type="dxa"/>
          </w:tcPr>
          <w:p w:rsidR="00B0080C" w:rsidRPr="0059204E" w:rsidRDefault="00B0080C" w:rsidP="00AB6703">
            <w:pPr>
              <w:spacing w:line="220" w:lineRule="exact"/>
              <w:rPr>
                <w:sz w:val="18"/>
                <w:szCs w:val="20"/>
              </w:rPr>
            </w:pPr>
            <w:r>
              <w:rPr>
                <w:rFonts w:hint="eastAsia"/>
                <w:sz w:val="18"/>
                <w:szCs w:val="20"/>
              </w:rPr>
              <w:t>簡単な無理数の計算をしたり、与えられた命題から新たな命題をつくったり、数量の関係を式で表現して的確に処理したりすることができる。</w:t>
            </w:r>
          </w:p>
        </w:tc>
        <w:tc>
          <w:tcPr>
            <w:tcW w:w="2317" w:type="dxa"/>
          </w:tcPr>
          <w:p w:rsidR="00B0080C" w:rsidRPr="0059204E" w:rsidRDefault="00B0080C" w:rsidP="00AB6703">
            <w:pPr>
              <w:spacing w:line="220" w:lineRule="exact"/>
              <w:rPr>
                <w:sz w:val="18"/>
                <w:szCs w:val="20"/>
              </w:rPr>
            </w:pPr>
            <w:r>
              <w:rPr>
                <w:rFonts w:hint="eastAsia"/>
                <w:sz w:val="18"/>
                <w:szCs w:val="20"/>
              </w:rPr>
              <w:t>数と集合及び式における基本的な概念、原理・法則などを理解し、知識を身に付けている。</w:t>
            </w:r>
          </w:p>
        </w:tc>
      </w:tr>
    </w:tbl>
    <w:p w:rsidR="00B0080C" w:rsidRPr="009C4636" w:rsidRDefault="00B0080C" w:rsidP="00B0080C">
      <w:pPr>
        <w:jc w:val="right"/>
        <w:rPr>
          <w:rFonts w:ascii="Meiryo UI" w:eastAsia="Meiryo UI" w:hAnsi="Meiryo UI"/>
          <w:sz w:val="18"/>
        </w:rPr>
      </w:pPr>
      <w:r>
        <w:rPr>
          <w:rFonts w:ascii="Meiryo UI" w:eastAsia="Meiryo UI" w:hAnsi="Meiryo UI" w:hint="eastAsia"/>
          <w:sz w:val="18"/>
        </w:rPr>
        <w:t>「評価規準の作成、評価方法等の工夫改善のための参考資料（高等学校　数学）」</w:t>
      </w:r>
    </w:p>
    <w:p w:rsidR="00B0080C" w:rsidRPr="009C4636" w:rsidRDefault="00B0080C" w:rsidP="00B0080C">
      <w:pPr>
        <w:rPr>
          <w:rFonts w:asciiTheme="majorEastAsia" w:eastAsiaTheme="majorEastAsia" w:hAnsiTheme="majorEastAsia"/>
          <w:sz w:val="20"/>
        </w:rPr>
      </w:pPr>
      <w:r>
        <w:rPr>
          <w:rFonts w:asciiTheme="majorEastAsia" w:eastAsiaTheme="majorEastAsia" w:hAnsiTheme="majorEastAsia" w:hint="eastAsia"/>
          <w:sz w:val="20"/>
        </w:rPr>
        <w:t xml:space="preserve">　◇表３　「（１）数と式　ア 数と集合」単元（題材）の評価規準</w:t>
      </w:r>
      <w:r w:rsidRPr="009C4636">
        <w:rPr>
          <w:rFonts w:asciiTheme="majorEastAsia" w:eastAsiaTheme="majorEastAsia" w:hAnsiTheme="majorEastAsia" w:hint="eastAsia"/>
          <w:sz w:val="20"/>
        </w:rPr>
        <w:t>設定例</w:t>
      </w:r>
    </w:p>
    <w:tbl>
      <w:tblPr>
        <w:tblStyle w:val="a7"/>
        <w:tblW w:w="0" w:type="auto"/>
        <w:tblInd w:w="108" w:type="dxa"/>
        <w:tblLook w:val="04A0" w:firstRow="1" w:lastRow="0" w:firstColumn="1" w:lastColumn="0" w:noHBand="0" w:noVBand="1"/>
      </w:tblPr>
      <w:tblGrid>
        <w:gridCol w:w="2209"/>
        <w:gridCol w:w="2317"/>
        <w:gridCol w:w="2317"/>
        <w:gridCol w:w="2317"/>
      </w:tblGrid>
      <w:tr w:rsidR="00B0080C" w:rsidTr="00AB6703">
        <w:tc>
          <w:tcPr>
            <w:tcW w:w="2209"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ａ：</w:t>
            </w:r>
            <w:r w:rsidRPr="002352F5">
              <w:rPr>
                <w:rFonts w:asciiTheme="majorEastAsia" w:eastAsiaTheme="majorEastAsia" w:hAnsiTheme="majorEastAsia" w:hint="eastAsia"/>
                <w:sz w:val="20"/>
                <w:szCs w:val="20"/>
              </w:rPr>
              <w:t>関心・意欲・態度</w:t>
            </w:r>
          </w:p>
        </w:tc>
        <w:tc>
          <w:tcPr>
            <w:tcW w:w="2317"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sidRPr="004D3A1D">
              <w:rPr>
                <w:rFonts w:asciiTheme="majorEastAsia" w:eastAsiaTheme="majorEastAsia" w:hAnsiTheme="majorEastAsia" w:hint="eastAsia"/>
                <w:sz w:val="18"/>
                <w:szCs w:val="20"/>
              </w:rPr>
              <w:t>ｂ：数学的な見方や考え方</w:t>
            </w:r>
          </w:p>
        </w:tc>
        <w:tc>
          <w:tcPr>
            <w:tcW w:w="2317"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w:t>
            </w:r>
            <w:r w:rsidRPr="002352F5">
              <w:rPr>
                <w:rFonts w:asciiTheme="majorEastAsia" w:eastAsiaTheme="majorEastAsia" w:hAnsiTheme="majorEastAsia" w:hint="eastAsia"/>
                <w:sz w:val="20"/>
                <w:szCs w:val="20"/>
              </w:rPr>
              <w:t>数学的な技能</w:t>
            </w:r>
          </w:p>
        </w:tc>
        <w:tc>
          <w:tcPr>
            <w:tcW w:w="2317" w:type="dxa"/>
            <w:shd w:val="clear" w:color="auto" w:fill="D9D9D9" w:themeFill="background1" w:themeFillShade="D9"/>
            <w:vAlign w:val="center"/>
          </w:tcPr>
          <w:p w:rsidR="00B0080C" w:rsidRPr="002352F5" w:rsidRDefault="00B0080C" w:rsidP="00AB67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ｄ：</w:t>
            </w:r>
            <w:r w:rsidRPr="002352F5">
              <w:rPr>
                <w:rFonts w:asciiTheme="majorEastAsia" w:eastAsiaTheme="majorEastAsia" w:hAnsiTheme="majorEastAsia" w:hint="eastAsia"/>
                <w:sz w:val="20"/>
                <w:szCs w:val="20"/>
              </w:rPr>
              <w:t>知識・理解</w:t>
            </w:r>
          </w:p>
        </w:tc>
      </w:tr>
      <w:tr w:rsidR="00B0080C" w:rsidTr="00AB6703">
        <w:trPr>
          <w:trHeight w:val="732"/>
        </w:trPr>
        <w:tc>
          <w:tcPr>
            <w:tcW w:w="2209" w:type="dxa"/>
          </w:tcPr>
          <w:p w:rsidR="00B0080C" w:rsidRDefault="00B0080C" w:rsidP="00AB6703">
            <w:pPr>
              <w:spacing w:line="220" w:lineRule="exact"/>
              <w:rPr>
                <w:sz w:val="18"/>
              </w:rPr>
            </w:pPr>
            <w:r>
              <w:rPr>
                <w:rFonts w:hint="eastAsia"/>
                <w:sz w:val="18"/>
              </w:rPr>
              <w:t>【実数】</w:t>
            </w:r>
          </w:p>
          <w:p w:rsidR="00B0080C" w:rsidRPr="002352F5" w:rsidRDefault="00B0080C" w:rsidP="00AB6703">
            <w:pPr>
              <w:spacing w:line="220" w:lineRule="exact"/>
              <w:ind w:left="180" w:hangingChars="100" w:hanging="180"/>
              <w:rPr>
                <w:sz w:val="18"/>
              </w:rPr>
            </w:pPr>
            <w:r>
              <w:rPr>
                <w:rFonts w:hint="eastAsia"/>
                <w:sz w:val="18"/>
              </w:rPr>
              <w:t>・数の体</w:t>
            </w:r>
            <w:r w:rsidRPr="00B0080C">
              <w:rPr>
                <w:rFonts w:hint="eastAsia"/>
                <w:sz w:val="18"/>
              </w:rPr>
              <w:t>系を</w:t>
            </w:r>
            <w:r>
              <w:rPr>
                <w:rFonts w:hint="eastAsia"/>
                <w:sz w:val="18"/>
              </w:rPr>
              <w:t>拡張する過程や数の四則計算に関心をもち、それらを数の考察に活用しようとしている。</w:t>
            </w:r>
          </w:p>
        </w:tc>
        <w:tc>
          <w:tcPr>
            <w:tcW w:w="2317" w:type="dxa"/>
          </w:tcPr>
          <w:p w:rsidR="00B0080C" w:rsidRDefault="00B0080C" w:rsidP="00AB6703">
            <w:pPr>
              <w:spacing w:line="220" w:lineRule="exact"/>
              <w:rPr>
                <w:sz w:val="18"/>
              </w:rPr>
            </w:pPr>
          </w:p>
          <w:p w:rsidR="00B0080C" w:rsidRDefault="00B0080C" w:rsidP="00AB6703">
            <w:pPr>
              <w:spacing w:line="220" w:lineRule="exact"/>
              <w:ind w:left="90" w:hangingChars="50" w:hanging="90"/>
              <w:rPr>
                <w:sz w:val="18"/>
              </w:rPr>
            </w:pPr>
            <w:r>
              <w:rPr>
                <w:rFonts w:hint="eastAsia"/>
                <w:sz w:val="18"/>
              </w:rPr>
              <w:t>・数を拡張してきた過程を考察することができる。</w:t>
            </w:r>
          </w:p>
          <w:p w:rsidR="00B0080C" w:rsidRPr="002352F5" w:rsidRDefault="00B0080C" w:rsidP="00AB6703">
            <w:pPr>
              <w:spacing w:line="220" w:lineRule="exact"/>
              <w:ind w:left="90" w:hangingChars="50" w:hanging="90"/>
              <w:rPr>
                <w:sz w:val="18"/>
              </w:rPr>
            </w:pPr>
            <w:r>
              <w:rPr>
                <w:rFonts w:hint="eastAsia"/>
                <w:sz w:val="18"/>
              </w:rPr>
              <w:t>・数の四則計算の可能性について考察することができる。</w:t>
            </w:r>
          </w:p>
        </w:tc>
        <w:tc>
          <w:tcPr>
            <w:tcW w:w="2317" w:type="dxa"/>
          </w:tcPr>
          <w:p w:rsidR="00B0080C" w:rsidRDefault="00B0080C" w:rsidP="00AB6703">
            <w:pPr>
              <w:spacing w:line="220" w:lineRule="exact"/>
              <w:rPr>
                <w:sz w:val="18"/>
              </w:rPr>
            </w:pPr>
          </w:p>
          <w:p w:rsidR="00B0080C" w:rsidRPr="009C4636" w:rsidRDefault="00B0080C" w:rsidP="00AB6703">
            <w:pPr>
              <w:spacing w:line="220" w:lineRule="exact"/>
              <w:ind w:left="90" w:hangingChars="50" w:hanging="90"/>
              <w:rPr>
                <w:sz w:val="18"/>
              </w:rPr>
            </w:pPr>
            <w:r>
              <w:rPr>
                <w:rFonts w:hint="eastAsia"/>
                <w:sz w:val="18"/>
              </w:rPr>
              <w:t>・簡単な無理数についての四則計算ができる。</w:t>
            </w:r>
          </w:p>
        </w:tc>
        <w:tc>
          <w:tcPr>
            <w:tcW w:w="2317" w:type="dxa"/>
          </w:tcPr>
          <w:p w:rsidR="00B0080C" w:rsidRDefault="00B0080C" w:rsidP="00AB6703">
            <w:pPr>
              <w:spacing w:line="220" w:lineRule="exact"/>
              <w:rPr>
                <w:sz w:val="18"/>
              </w:rPr>
            </w:pPr>
          </w:p>
          <w:p w:rsidR="00B0080C" w:rsidRDefault="00B0080C" w:rsidP="00AB6703">
            <w:pPr>
              <w:spacing w:line="220" w:lineRule="exact"/>
              <w:ind w:left="90" w:hangingChars="50" w:hanging="90"/>
              <w:rPr>
                <w:sz w:val="18"/>
              </w:rPr>
            </w:pPr>
            <w:r>
              <w:rPr>
                <w:rFonts w:hint="eastAsia"/>
                <w:sz w:val="18"/>
              </w:rPr>
              <w:t>・数を実数まで拡張することの意義を理解している。</w:t>
            </w:r>
          </w:p>
          <w:p w:rsidR="00B0080C" w:rsidRPr="009C4636" w:rsidRDefault="00B0080C" w:rsidP="00AB6703">
            <w:pPr>
              <w:spacing w:line="220" w:lineRule="exact"/>
              <w:ind w:left="90" w:hangingChars="50" w:hanging="90"/>
              <w:rPr>
                <w:sz w:val="18"/>
              </w:rPr>
            </w:pPr>
            <w:r>
              <w:rPr>
                <w:rFonts w:hint="eastAsia"/>
                <w:sz w:val="18"/>
              </w:rPr>
              <w:t>・実数が直線上の点と１対１に対応していることを理解している。</w:t>
            </w:r>
          </w:p>
        </w:tc>
      </w:tr>
      <w:tr w:rsidR="00B0080C" w:rsidTr="00AB6703">
        <w:trPr>
          <w:trHeight w:val="1297"/>
        </w:trPr>
        <w:tc>
          <w:tcPr>
            <w:tcW w:w="2209" w:type="dxa"/>
          </w:tcPr>
          <w:p w:rsidR="00B0080C" w:rsidRDefault="00B0080C" w:rsidP="00AB6703">
            <w:pPr>
              <w:spacing w:line="220" w:lineRule="exact"/>
              <w:rPr>
                <w:sz w:val="18"/>
              </w:rPr>
            </w:pPr>
            <w:r>
              <w:rPr>
                <w:rFonts w:hint="eastAsia"/>
                <w:sz w:val="18"/>
              </w:rPr>
              <w:t>【集合】</w:t>
            </w:r>
          </w:p>
          <w:p w:rsidR="00B0080C" w:rsidRPr="009C4636" w:rsidRDefault="00B0080C" w:rsidP="00AB6703">
            <w:pPr>
              <w:spacing w:line="220" w:lineRule="exact"/>
              <w:ind w:left="180" w:hangingChars="100" w:hanging="180"/>
              <w:rPr>
                <w:sz w:val="18"/>
              </w:rPr>
            </w:pPr>
            <w:r>
              <w:rPr>
                <w:rFonts w:hint="eastAsia"/>
                <w:sz w:val="18"/>
              </w:rPr>
              <w:t>・集合の包含関係と命題を関連付けて捉え、それらを命題の考察に活用しようとしている。</w:t>
            </w:r>
          </w:p>
        </w:tc>
        <w:tc>
          <w:tcPr>
            <w:tcW w:w="2317" w:type="dxa"/>
          </w:tcPr>
          <w:p w:rsidR="00B0080C" w:rsidRDefault="00B0080C" w:rsidP="00AB6703">
            <w:pPr>
              <w:spacing w:line="220" w:lineRule="exact"/>
              <w:rPr>
                <w:sz w:val="18"/>
              </w:rPr>
            </w:pPr>
          </w:p>
          <w:p w:rsidR="00B0080C" w:rsidRDefault="00B0080C" w:rsidP="00AB6703">
            <w:pPr>
              <w:spacing w:line="220" w:lineRule="exact"/>
              <w:ind w:left="90" w:hangingChars="50" w:hanging="90"/>
              <w:rPr>
                <w:sz w:val="18"/>
              </w:rPr>
            </w:pPr>
            <w:r>
              <w:rPr>
                <w:rFonts w:hint="eastAsia"/>
                <w:sz w:val="18"/>
              </w:rPr>
              <w:t>・ベン図</w:t>
            </w:r>
            <w:r w:rsidRPr="00B0080C">
              <w:rPr>
                <w:rFonts w:hint="eastAsia"/>
                <w:sz w:val="18"/>
              </w:rPr>
              <w:t>など</w:t>
            </w:r>
            <w:r>
              <w:rPr>
                <w:rFonts w:hint="eastAsia"/>
                <w:sz w:val="18"/>
              </w:rPr>
              <w:t>を用いて数学の対象を整理しそれらを多面的・統合的に見ることができる。</w:t>
            </w:r>
          </w:p>
          <w:p w:rsidR="00B0080C" w:rsidRPr="00110F2D" w:rsidRDefault="00B0080C" w:rsidP="00AB6703">
            <w:pPr>
              <w:spacing w:line="220" w:lineRule="exact"/>
              <w:ind w:left="90" w:hangingChars="50" w:hanging="90"/>
              <w:rPr>
                <w:sz w:val="18"/>
              </w:rPr>
            </w:pPr>
            <w:r>
              <w:rPr>
                <w:rFonts w:hint="eastAsia"/>
                <w:sz w:val="18"/>
              </w:rPr>
              <w:t>・事象を命題として表現し、考察することができる。</w:t>
            </w:r>
          </w:p>
        </w:tc>
        <w:tc>
          <w:tcPr>
            <w:tcW w:w="2317" w:type="dxa"/>
          </w:tcPr>
          <w:p w:rsidR="00B0080C" w:rsidRDefault="00B0080C" w:rsidP="00AB6703">
            <w:pPr>
              <w:spacing w:line="220" w:lineRule="exact"/>
              <w:rPr>
                <w:sz w:val="18"/>
              </w:rPr>
            </w:pPr>
          </w:p>
          <w:p w:rsidR="00B0080C" w:rsidRDefault="00B0080C" w:rsidP="00AB6703">
            <w:pPr>
              <w:spacing w:line="220" w:lineRule="exact"/>
              <w:ind w:left="90" w:hangingChars="50" w:hanging="90"/>
              <w:rPr>
                <w:sz w:val="18"/>
              </w:rPr>
            </w:pPr>
            <w:r>
              <w:rPr>
                <w:rFonts w:hint="eastAsia"/>
                <w:sz w:val="18"/>
              </w:rPr>
              <w:t>・与えられた二つの集合の共通部分や和集合、補集合などを求めることができる。</w:t>
            </w:r>
          </w:p>
          <w:p w:rsidR="00B0080C" w:rsidRPr="002352F5" w:rsidRDefault="00B0080C" w:rsidP="00AB6703">
            <w:pPr>
              <w:spacing w:line="220" w:lineRule="exact"/>
              <w:ind w:left="90" w:hangingChars="50" w:hanging="90"/>
              <w:rPr>
                <w:sz w:val="18"/>
              </w:rPr>
            </w:pPr>
            <w:r>
              <w:rPr>
                <w:rFonts w:hint="eastAsia"/>
                <w:sz w:val="18"/>
              </w:rPr>
              <w:t>・簡単な命題やその命題の逆・裏・対偶について真偽を証明することができる。</w:t>
            </w:r>
          </w:p>
        </w:tc>
        <w:tc>
          <w:tcPr>
            <w:tcW w:w="2317" w:type="dxa"/>
          </w:tcPr>
          <w:p w:rsidR="00B0080C" w:rsidRDefault="00B0080C" w:rsidP="00AB6703">
            <w:pPr>
              <w:spacing w:line="220" w:lineRule="exact"/>
              <w:rPr>
                <w:sz w:val="18"/>
              </w:rPr>
            </w:pPr>
          </w:p>
          <w:p w:rsidR="00B0080C" w:rsidRDefault="00B0080C" w:rsidP="00AB6703">
            <w:pPr>
              <w:spacing w:line="220" w:lineRule="exact"/>
              <w:ind w:left="90" w:hangingChars="50" w:hanging="90"/>
              <w:rPr>
                <w:sz w:val="18"/>
              </w:rPr>
            </w:pPr>
            <w:r>
              <w:rPr>
                <w:rFonts w:hint="eastAsia"/>
                <w:sz w:val="18"/>
              </w:rPr>
              <w:t>・集合に関する基本的な用語・記号を理解している。</w:t>
            </w:r>
          </w:p>
          <w:p w:rsidR="00B0080C" w:rsidRPr="00110F2D" w:rsidRDefault="00B0080C" w:rsidP="00AB6703">
            <w:pPr>
              <w:spacing w:line="220" w:lineRule="exact"/>
              <w:ind w:left="90" w:hangingChars="50" w:hanging="90"/>
              <w:rPr>
                <w:sz w:val="18"/>
              </w:rPr>
            </w:pPr>
            <w:r>
              <w:rPr>
                <w:rFonts w:hint="eastAsia"/>
                <w:sz w:val="18"/>
              </w:rPr>
              <w:t>・命題の必要条件・十分条件、逆・裏・対偶などを集合と関連付けて理解している。</w:t>
            </w:r>
          </w:p>
        </w:tc>
      </w:tr>
    </w:tbl>
    <w:p w:rsidR="00B0080C" w:rsidRPr="009C4636" w:rsidRDefault="00B0080C" w:rsidP="00B0080C">
      <w:pPr>
        <w:jc w:val="right"/>
        <w:rPr>
          <w:rFonts w:ascii="Meiryo UI" w:eastAsia="Meiryo UI" w:hAnsi="Meiryo UI"/>
          <w:sz w:val="18"/>
        </w:rPr>
      </w:pPr>
      <w:r>
        <w:rPr>
          <w:rFonts w:ascii="Meiryo UI" w:eastAsia="Meiryo UI" w:hAnsi="Meiryo UI" w:hint="eastAsia"/>
          <w:sz w:val="18"/>
        </w:rPr>
        <w:t>「評価規準の作成、評価方法等の工夫改善のための参考資料（高等学校　数学）」</w:t>
      </w:r>
    </w:p>
    <w:p w:rsidR="00B0080C" w:rsidRPr="005B0FD1" w:rsidRDefault="00B0080C" w:rsidP="00B0080C">
      <w:pPr>
        <w:spacing w:line="280" w:lineRule="exact"/>
        <w:ind w:firstLineChars="100" w:firstLine="200"/>
        <w:rPr>
          <w:sz w:val="20"/>
        </w:rPr>
      </w:pPr>
      <w:r>
        <w:rPr>
          <w:rFonts w:hint="eastAsia"/>
          <w:sz w:val="20"/>
        </w:rPr>
        <w:t>「評価規準の作成、評価方法等の工夫改善のための参考資料」では、学習指導要領の目標・内容に従って、内容のまとまりの評価規準に盛り込むべき事項が設定されています</w:t>
      </w:r>
      <w:r w:rsidR="00BB100B" w:rsidRPr="00E159AE">
        <w:rPr>
          <w:rFonts w:hint="eastAsia"/>
          <w:sz w:val="20"/>
        </w:rPr>
        <w:t>（表２）</w:t>
      </w:r>
      <w:r w:rsidRPr="00E159AE">
        <w:rPr>
          <w:rFonts w:hint="eastAsia"/>
          <w:sz w:val="20"/>
        </w:rPr>
        <w:t>。さらにそれを踏まえて、各単元（題材）にその事項を反映した評価規準が設定されています</w:t>
      </w:r>
      <w:r w:rsidR="00BB100B" w:rsidRPr="00E159AE">
        <w:rPr>
          <w:rFonts w:hint="eastAsia"/>
          <w:sz w:val="20"/>
        </w:rPr>
        <w:t>（表３）</w:t>
      </w:r>
      <w:r>
        <w:rPr>
          <w:rFonts w:hint="eastAsia"/>
          <w:sz w:val="20"/>
        </w:rPr>
        <w:t>。</w:t>
      </w:r>
    </w:p>
    <w:p w:rsidR="00B0080C" w:rsidRPr="005B0FD1" w:rsidRDefault="00B0080C" w:rsidP="00B0080C">
      <w:pPr>
        <w:spacing w:line="280" w:lineRule="exact"/>
      </w:pPr>
      <w:r>
        <w:rPr>
          <w:rFonts w:hint="eastAsia"/>
        </w:rPr>
        <w:t xml:space="preserve">　各校では生徒の実態などに基づき、それぞれの単元（題材）の評価規準を設定してください。</w:t>
      </w:r>
    </w:p>
    <w:p w:rsidR="00B0080C" w:rsidRPr="00AA5814" w:rsidRDefault="00B0080C" w:rsidP="00B0080C">
      <w:pPr>
        <w:ind w:firstLineChars="100" w:firstLine="210"/>
        <w:rPr>
          <w:rFonts w:asciiTheme="majorEastAsia" w:eastAsiaTheme="majorEastAsia" w:hAnsiTheme="majorEastAsia"/>
        </w:rPr>
      </w:pPr>
      <w:r>
        <w:rPr>
          <w:noProof/>
        </w:rPr>
        <w:lastRenderedPageBreak/>
        <mc:AlternateContent>
          <mc:Choice Requires="wpg">
            <w:drawing>
              <wp:anchor distT="0" distB="0" distL="114300" distR="114300" simplePos="0" relativeHeight="251849728" behindDoc="0" locked="0" layoutInCell="1" allowOverlap="1" wp14:anchorId="52D9FF40" wp14:editId="10221B5C">
                <wp:simplePos x="0" y="0"/>
                <wp:positionH relativeFrom="column">
                  <wp:posOffset>3890645</wp:posOffset>
                </wp:positionH>
                <wp:positionV relativeFrom="paragraph">
                  <wp:posOffset>-24130</wp:posOffset>
                </wp:positionV>
                <wp:extent cx="742950" cy="266065"/>
                <wp:effectExtent l="0" t="0" r="19050" b="635"/>
                <wp:wrapNone/>
                <wp:docPr id="21" name="グループ化 21"/>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22" name="正方形/長方形 22"/>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B0080C">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9525" y="-38707"/>
                            <a:ext cx="733425" cy="266700"/>
                          </a:xfrm>
                          <a:prstGeom prst="rect">
                            <a:avLst/>
                          </a:prstGeom>
                          <a:noFill/>
                          <a:ln w="6350">
                            <a:noFill/>
                          </a:ln>
                          <a:effectLst/>
                        </wps:spPr>
                        <wps:txbx>
                          <w:txbxContent>
                            <w:p w:rsidR="00A8207B" w:rsidRPr="002A649E" w:rsidRDefault="00A8207B" w:rsidP="00B0080C">
                              <w:pPr>
                                <w:spacing w:line="240" w:lineRule="exact"/>
                                <w:rPr>
                                  <w:b/>
                                  <w:sz w:val="18"/>
                                </w:rPr>
                              </w:pPr>
                              <w:r>
                                <w:rPr>
                                  <w:rFonts w:hint="eastAsia"/>
                                  <w:b/>
                                  <w:sz w:val="18"/>
                                </w:rPr>
                                <w:t>Process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70" style="position:absolute;left:0;text-align:left;margin-left:306.35pt;margin-top:-1.9pt;width:58.5pt;height:20.95pt;z-index:251849728;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">
                <v:rect id="正方形/長方形 22" o:spid="_x0000_s1071"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07sEA&#10;AADbAAAADwAAAGRycy9kb3ducmV2LnhtbESPzYrCMBSF94LvEK4wO03tYtBqKiLquJNxCrO9NNem&#10;tLkpTdTO2xtBmOXh/Hyc9WawrbhT72vHCuazBARx6XTNlYLi5zBdgPABWWPrmBT8kYdNPh6tMdPu&#10;wd90v4RKxBH2GSowIXSZlL40ZNHPXEccvavrLYYo+0rqHh9x3LYyTZJPabHmSDDY0c5Q2VxuNkK6&#10;5bz+CouzXR6rg2nOv/tix0p9TIbtCkSgIfyH3+2TVpCm8PoSf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NO7BAAAA2wAAAA8AAAAAAAAAAAAAAAAAmAIAAGRycy9kb3du&#10;cmV2LnhtbFBLBQYAAAAABAAEAPUAAACGAwAAAAA=&#10;" fillcolor="#d9d9d9" strokecolor="windowText" strokeweight="1.5pt">
                  <v:textbox>
                    <w:txbxContent>
                      <w:p w:rsidR="00A8207B" w:rsidRPr="002A649E" w:rsidRDefault="00A8207B" w:rsidP="00B0080C">
                        <w:pPr>
                          <w:jc w:val="center"/>
                          <w:rPr>
                            <w:b/>
                            <w:sz w:val="18"/>
                          </w:rPr>
                        </w:pPr>
                      </w:p>
                    </w:txbxContent>
                  </v:textbox>
                </v:rect>
                <v:shape id="テキスト ボックス 24" o:spid="_x0000_s1072"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A8207B" w:rsidRPr="002A649E" w:rsidRDefault="00A8207B" w:rsidP="00B0080C">
                        <w:pPr>
                          <w:spacing w:line="240" w:lineRule="exact"/>
                          <w:rPr>
                            <w:b/>
                            <w:sz w:val="18"/>
                          </w:rPr>
                        </w:pPr>
                        <w:r>
                          <w:rPr>
                            <w:rFonts w:hint="eastAsia"/>
                            <w:b/>
                            <w:sz w:val="18"/>
                          </w:rPr>
                          <w:t>Process 2</w:t>
                        </w:r>
                      </w:p>
                    </w:txbxContent>
                  </v:textbox>
                </v:shape>
              </v:group>
            </w:pict>
          </mc:Fallback>
        </mc:AlternateContent>
      </w:r>
      <w:r w:rsidRPr="00AA5814">
        <w:rPr>
          <w:rFonts w:asciiTheme="majorEastAsia" w:eastAsiaTheme="majorEastAsia" w:hAnsiTheme="majorEastAsia" w:hint="eastAsia"/>
        </w:rPr>
        <w:t xml:space="preserve">　（２）単元（題材）における「指導と評価の計画」の作成</w:t>
      </w:r>
    </w:p>
    <w:p w:rsidR="00B0080C" w:rsidRPr="00864928" w:rsidRDefault="00B0080C" w:rsidP="00B0080C">
      <w:pPr>
        <w:spacing w:line="280" w:lineRule="exact"/>
        <w:rPr>
          <w:sz w:val="20"/>
        </w:rPr>
      </w:pPr>
      <w:r>
        <w:rPr>
          <w:rFonts w:hint="eastAsia"/>
          <w:sz w:val="20"/>
        </w:rPr>
        <w:t xml:space="preserve">　単元（題材）の「目標」と「評価規準」を設定した後、単元（題材）の学習過程を考慮しながら、いつ（</w:t>
      </w:r>
      <w:r w:rsidRPr="00864928">
        <w:rPr>
          <w:rFonts w:asciiTheme="majorEastAsia" w:eastAsiaTheme="majorEastAsia" w:hAnsiTheme="majorEastAsia" w:hint="eastAsia"/>
          <w:sz w:val="20"/>
        </w:rPr>
        <w:t>評価時期</w:t>
      </w:r>
      <w:r>
        <w:rPr>
          <w:rFonts w:hint="eastAsia"/>
          <w:sz w:val="20"/>
        </w:rPr>
        <w:t>）、何を（</w:t>
      </w:r>
      <w:r w:rsidRPr="00864928">
        <w:rPr>
          <w:rFonts w:asciiTheme="majorEastAsia" w:eastAsiaTheme="majorEastAsia" w:hAnsiTheme="majorEastAsia" w:hint="eastAsia"/>
          <w:sz w:val="20"/>
        </w:rPr>
        <w:t>評価規準</w:t>
      </w:r>
      <w:r>
        <w:rPr>
          <w:rFonts w:hint="eastAsia"/>
          <w:sz w:val="20"/>
        </w:rPr>
        <w:t>）、どのように（</w:t>
      </w:r>
      <w:r w:rsidRPr="00864928">
        <w:rPr>
          <w:rFonts w:asciiTheme="majorEastAsia" w:eastAsiaTheme="majorEastAsia" w:hAnsiTheme="majorEastAsia" w:hint="eastAsia"/>
          <w:sz w:val="20"/>
        </w:rPr>
        <w:t>評価方法</w:t>
      </w:r>
      <w:r>
        <w:rPr>
          <w:rFonts w:hint="eastAsia"/>
          <w:sz w:val="20"/>
        </w:rPr>
        <w:t>）評価を行うのかを示した「指導と評価の計画」を作成します。</w:t>
      </w:r>
    </w:p>
    <w:p w:rsidR="00B0080C" w:rsidRPr="00C539AA" w:rsidRDefault="00B0080C" w:rsidP="00B0080C">
      <w:pPr>
        <w:spacing w:line="280" w:lineRule="exact"/>
        <w:rPr>
          <w:sz w:val="20"/>
        </w:rPr>
      </w:pPr>
    </w:p>
    <w:p w:rsidR="00B0080C" w:rsidRDefault="00B0080C" w:rsidP="00B0080C">
      <w:pPr>
        <w:spacing w:line="280" w:lineRule="exact"/>
        <w:rPr>
          <w:sz w:val="20"/>
        </w:rPr>
      </w:pPr>
      <w:r>
        <w:rPr>
          <w:rFonts w:hint="eastAsia"/>
          <w:sz w:val="20"/>
        </w:rPr>
        <w:t xml:space="preserve">　「指導と評価の計画」を作成する際には、次の点に留意する必要があります。</w:t>
      </w:r>
    </w:p>
    <w:p w:rsidR="00B0080C" w:rsidRPr="00EE7D7C" w:rsidRDefault="00B0080C" w:rsidP="00B0080C">
      <w:pPr>
        <w:spacing w:beforeLines="20" w:before="70" w:line="240" w:lineRule="exact"/>
        <w:ind w:leftChars="259" w:left="711" w:hangingChars="93" w:hanging="167"/>
        <w:rPr>
          <w:rFonts w:asciiTheme="majorEastAsia" w:eastAsiaTheme="majorEastAsia" w:hAnsiTheme="majorEastAsia"/>
          <w:sz w:val="18"/>
        </w:rPr>
      </w:pPr>
      <w:r>
        <w:rPr>
          <w:rFonts w:asciiTheme="majorEastAsia" w:eastAsiaTheme="majorEastAsia" w:hAnsiTheme="majorEastAsia" w:hint="eastAsia"/>
          <w:sz w:val="18"/>
        </w:rPr>
        <w:t>・</w:t>
      </w:r>
      <w:r w:rsidR="00BB100B">
        <w:rPr>
          <w:rFonts w:asciiTheme="majorEastAsia" w:eastAsiaTheme="majorEastAsia" w:hAnsiTheme="majorEastAsia" w:hint="eastAsia"/>
          <w:sz w:val="18"/>
        </w:rPr>
        <w:t>学習指導要領及び同解説、「評価</w:t>
      </w:r>
      <w:r w:rsidR="00BB100B" w:rsidRPr="00E159AE">
        <w:rPr>
          <w:rFonts w:asciiTheme="majorEastAsia" w:eastAsiaTheme="majorEastAsia" w:hAnsiTheme="majorEastAsia" w:hint="eastAsia"/>
          <w:sz w:val="18"/>
        </w:rPr>
        <w:t>規</w:t>
      </w:r>
      <w:r w:rsidR="00BB100B">
        <w:rPr>
          <w:rFonts w:asciiTheme="majorEastAsia" w:eastAsiaTheme="majorEastAsia" w:hAnsiTheme="majorEastAsia" w:hint="eastAsia"/>
          <w:sz w:val="18"/>
        </w:rPr>
        <w:t>準</w:t>
      </w:r>
      <w:r w:rsidRPr="00EE7D7C">
        <w:rPr>
          <w:rFonts w:asciiTheme="majorEastAsia" w:eastAsiaTheme="majorEastAsia" w:hAnsiTheme="majorEastAsia" w:hint="eastAsia"/>
          <w:sz w:val="18"/>
        </w:rPr>
        <w:t>の作成、評価方法等の工夫改善のための参考資料」を踏まえ、学習内容に対して具体的に作成する</w:t>
      </w:r>
    </w:p>
    <w:p w:rsidR="00B0080C" w:rsidRPr="00EE7D7C" w:rsidRDefault="00B0080C" w:rsidP="00B0080C">
      <w:pPr>
        <w:spacing w:beforeLines="20" w:before="70" w:line="240" w:lineRule="exact"/>
        <w:ind w:firstLineChars="300" w:firstLine="540"/>
        <w:rPr>
          <w:rFonts w:asciiTheme="majorEastAsia" w:eastAsiaTheme="majorEastAsia" w:hAnsiTheme="majorEastAsia"/>
          <w:sz w:val="18"/>
        </w:rPr>
      </w:pPr>
      <w:r>
        <w:rPr>
          <w:rFonts w:asciiTheme="majorEastAsia" w:eastAsiaTheme="majorEastAsia" w:hAnsiTheme="majorEastAsia" w:hint="eastAsia"/>
          <w:sz w:val="18"/>
        </w:rPr>
        <w:t>・</w:t>
      </w:r>
      <w:r w:rsidRPr="00EE7D7C">
        <w:rPr>
          <w:rFonts w:asciiTheme="majorEastAsia" w:eastAsiaTheme="majorEastAsia" w:hAnsiTheme="majorEastAsia" w:hint="eastAsia"/>
          <w:sz w:val="18"/>
        </w:rPr>
        <w:t>年間の学習の流れ（指導と評価の年間計画－シラバス）を見通して、単元（題材）を適切に位置づける</w:t>
      </w:r>
    </w:p>
    <w:p w:rsidR="00B0080C" w:rsidRPr="00EE7D7C" w:rsidRDefault="00B0080C" w:rsidP="00B0080C">
      <w:pPr>
        <w:spacing w:beforeLines="20" w:before="70" w:line="240" w:lineRule="exact"/>
        <w:ind w:firstLineChars="300" w:firstLine="540"/>
        <w:rPr>
          <w:rFonts w:asciiTheme="majorEastAsia" w:eastAsiaTheme="majorEastAsia" w:hAnsiTheme="majorEastAsia"/>
          <w:sz w:val="18"/>
        </w:rPr>
      </w:pPr>
      <w:r>
        <w:rPr>
          <w:rFonts w:asciiTheme="majorEastAsia" w:eastAsiaTheme="majorEastAsia" w:hAnsiTheme="majorEastAsia" w:hint="eastAsia"/>
          <w:sz w:val="18"/>
        </w:rPr>
        <w:t>・</w:t>
      </w:r>
      <w:r w:rsidRPr="00EE7D7C">
        <w:rPr>
          <w:rFonts w:asciiTheme="majorEastAsia" w:eastAsiaTheme="majorEastAsia" w:hAnsiTheme="majorEastAsia" w:hint="eastAsia"/>
          <w:sz w:val="18"/>
        </w:rPr>
        <w:t>各単元（題材）の目標を明確にし、毎時間の授業の目標が単元（題材）の目標につながっている</w:t>
      </w:r>
    </w:p>
    <w:p w:rsidR="00B0080C" w:rsidRPr="00EE7D7C" w:rsidRDefault="00B0080C" w:rsidP="00B0080C">
      <w:pPr>
        <w:spacing w:beforeLines="20" w:before="70" w:line="240" w:lineRule="exact"/>
        <w:ind w:leftChars="266" w:left="708" w:hangingChars="83" w:hanging="149"/>
        <w:rPr>
          <w:rFonts w:asciiTheme="majorEastAsia" w:eastAsiaTheme="majorEastAsia" w:hAnsiTheme="majorEastAsia"/>
          <w:sz w:val="18"/>
        </w:rPr>
      </w:pPr>
      <w:r>
        <w:rPr>
          <w:rFonts w:asciiTheme="majorEastAsia" w:eastAsiaTheme="majorEastAsia" w:hAnsiTheme="majorEastAsia" w:hint="eastAsia"/>
          <w:sz w:val="18"/>
        </w:rPr>
        <w:t>・</w:t>
      </w:r>
      <w:r w:rsidRPr="00EE7D7C">
        <w:rPr>
          <w:rFonts w:asciiTheme="majorEastAsia" w:eastAsiaTheme="majorEastAsia" w:hAnsiTheme="majorEastAsia" w:hint="eastAsia"/>
          <w:sz w:val="18"/>
        </w:rPr>
        <w:t>評価に追われ、指導に支障をきたすことがないよう、１時間の授業において評価する観点を絞り込み、実行可能な評価にする</w:t>
      </w:r>
    </w:p>
    <w:p w:rsidR="00B0080C" w:rsidRDefault="00B0080C" w:rsidP="00B0080C">
      <w:pPr>
        <w:rPr>
          <w:rFonts w:asciiTheme="majorEastAsia" w:eastAsiaTheme="majorEastAsia" w:hAnsiTheme="majorEastAsia"/>
          <w:sz w:val="20"/>
        </w:rPr>
      </w:pPr>
    </w:p>
    <w:p w:rsidR="00B0080C" w:rsidRPr="00C02955" w:rsidRDefault="00B0080C" w:rsidP="00B0080C">
      <w:pPr>
        <w:rPr>
          <w:rFonts w:asciiTheme="majorEastAsia" w:eastAsiaTheme="majorEastAsia" w:hAnsiTheme="majorEastAsia"/>
          <w:sz w:val="20"/>
        </w:rPr>
      </w:pPr>
      <w:r w:rsidRPr="00C02955">
        <w:rPr>
          <w:rFonts w:asciiTheme="majorEastAsia" w:eastAsiaTheme="majorEastAsia" w:hAnsiTheme="majorEastAsia" w:hint="eastAsia"/>
          <w:sz w:val="20"/>
        </w:rPr>
        <w:t xml:space="preserve">　◇数学Ⅰ </w:t>
      </w:r>
      <w:r>
        <w:rPr>
          <w:rFonts w:asciiTheme="majorEastAsia" w:eastAsiaTheme="majorEastAsia" w:hAnsiTheme="majorEastAsia" w:hint="eastAsia"/>
          <w:sz w:val="20"/>
        </w:rPr>
        <w:t>単元「数と集合</w:t>
      </w:r>
      <w:r w:rsidRPr="00C02955">
        <w:rPr>
          <w:rFonts w:asciiTheme="majorEastAsia" w:eastAsiaTheme="majorEastAsia" w:hAnsiTheme="majorEastAsia" w:hint="eastAsia"/>
          <w:sz w:val="20"/>
        </w:rPr>
        <w:t>」の「指導と評価の計画」例</w:t>
      </w:r>
    </w:p>
    <w:tbl>
      <w:tblPr>
        <w:tblStyle w:val="a7"/>
        <w:tblW w:w="9356" w:type="dxa"/>
        <w:tblInd w:w="250" w:type="dxa"/>
        <w:tblLayout w:type="fixed"/>
        <w:tblLook w:val="04A0" w:firstRow="1" w:lastRow="0" w:firstColumn="1" w:lastColumn="0" w:noHBand="0" w:noVBand="1"/>
      </w:tblPr>
      <w:tblGrid>
        <w:gridCol w:w="709"/>
        <w:gridCol w:w="425"/>
        <w:gridCol w:w="1559"/>
        <w:gridCol w:w="1701"/>
        <w:gridCol w:w="1701"/>
        <w:gridCol w:w="1701"/>
        <w:gridCol w:w="1560"/>
      </w:tblGrid>
      <w:tr w:rsidR="00B0080C" w:rsidTr="00AB6703">
        <w:trPr>
          <w:trHeight w:val="70"/>
        </w:trPr>
        <w:tc>
          <w:tcPr>
            <w:tcW w:w="1134" w:type="dxa"/>
            <w:gridSpan w:val="2"/>
            <w:shd w:val="clear" w:color="auto" w:fill="D9D9D9" w:themeFill="background1" w:themeFillShade="D9"/>
            <w:vAlign w:val="center"/>
          </w:tcPr>
          <w:p w:rsidR="00B0080C" w:rsidRDefault="00B0080C" w:rsidP="00AB6703">
            <w:pPr>
              <w:spacing w:line="220" w:lineRule="exact"/>
              <w:jc w:val="center"/>
              <w:rPr>
                <w:rFonts w:asciiTheme="majorEastAsia" w:eastAsiaTheme="majorEastAsia" w:hAnsiTheme="majorEastAsia"/>
                <w:sz w:val="18"/>
              </w:rPr>
            </w:pPr>
            <w:r w:rsidRPr="0011404B">
              <w:rPr>
                <w:rFonts w:asciiTheme="majorEastAsia" w:eastAsiaTheme="majorEastAsia" w:hAnsiTheme="majorEastAsia" w:hint="eastAsia"/>
                <w:sz w:val="18"/>
              </w:rPr>
              <w:t>学習内容</w:t>
            </w:r>
          </w:p>
          <w:p w:rsidR="00B0080C" w:rsidRPr="0011404B"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（小単元）</w:t>
            </w:r>
          </w:p>
        </w:tc>
        <w:tc>
          <w:tcPr>
            <w:tcW w:w="1559" w:type="dxa"/>
            <w:shd w:val="clear" w:color="auto" w:fill="D9D9D9" w:themeFill="background1" w:themeFillShade="D9"/>
            <w:vAlign w:val="center"/>
          </w:tcPr>
          <w:p w:rsidR="00B0080C" w:rsidRPr="0011404B"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主な学習活動</w:t>
            </w:r>
          </w:p>
        </w:tc>
        <w:tc>
          <w:tcPr>
            <w:tcW w:w="1701" w:type="dxa"/>
            <w:shd w:val="clear" w:color="auto" w:fill="D9D9D9" w:themeFill="background1" w:themeFillShade="D9"/>
            <w:vAlign w:val="center"/>
          </w:tcPr>
          <w:p w:rsidR="00B0080C" w:rsidRDefault="00B0080C" w:rsidP="00AB6703">
            <w:pPr>
              <w:spacing w:line="220" w:lineRule="exact"/>
              <w:ind w:left="360" w:hangingChars="200" w:hanging="360"/>
              <w:jc w:val="center"/>
              <w:rPr>
                <w:rFonts w:asciiTheme="majorEastAsia" w:eastAsiaTheme="majorEastAsia" w:hAnsiTheme="majorEastAsia"/>
                <w:sz w:val="18"/>
              </w:rPr>
            </w:pPr>
            <w:r>
              <w:rPr>
                <w:rFonts w:asciiTheme="majorEastAsia" w:eastAsiaTheme="majorEastAsia" w:hAnsiTheme="majorEastAsia" w:hint="eastAsia"/>
                <w:sz w:val="18"/>
              </w:rPr>
              <w:t>ａ：関心・意欲・態度</w:t>
            </w:r>
          </w:p>
          <w:p w:rsidR="00B0080C" w:rsidRPr="0011404B" w:rsidRDefault="00B0080C" w:rsidP="00AB6703">
            <w:pPr>
              <w:spacing w:line="220" w:lineRule="exact"/>
              <w:ind w:left="360" w:hangingChars="200" w:hanging="360"/>
              <w:jc w:val="center"/>
              <w:rPr>
                <w:rFonts w:asciiTheme="majorEastAsia" w:eastAsiaTheme="majorEastAsia" w:hAnsiTheme="majorEastAsia"/>
                <w:sz w:val="18"/>
              </w:rPr>
            </w:pPr>
            <w:r>
              <w:rPr>
                <w:rFonts w:asciiTheme="majorEastAsia" w:eastAsiaTheme="majorEastAsia" w:hAnsiTheme="majorEastAsia" w:hint="eastAsia"/>
                <w:sz w:val="18"/>
              </w:rPr>
              <w:t>＜評価方法＞</w:t>
            </w:r>
          </w:p>
        </w:tc>
        <w:tc>
          <w:tcPr>
            <w:tcW w:w="1701" w:type="dxa"/>
            <w:shd w:val="clear" w:color="auto" w:fill="D9D9D9" w:themeFill="background1" w:themeFillShade="D9"/>
            <w:vAlign w:val="center"/>
          </w:tcPr>
          <w:p w:rsidR="00B0080C" w:rsidRDefault="00B0080C" w:rsidP="00AB6703">
            <w:pPr>
              <w:spacing w:line="220" w:lineRule="exact"/>
              <w:ind w:leftChars="-20" w:left="302" w:hangingChars="191" w:hanging="344"/>
              <w:jc w:val="center"/>
              <w:rPr>
                <w:rFonts w:asciiTheme="majorEastAsia" w:eastAsiaTheme="majorEastAsia" w:hAnsiTheme="majorEastAsia"/>
                <w:sz w:val="18"/>
              </w:rPr>
            </w:pPr>
            <w:r>
              <w:rPr>
                <w:rFonts w:asciiTheme="majorEastAsia" w:eastAsiaTheme="majorEastAsia" w:hAnsiTheme="majorEastAsia" w:hint="eastAsia"/>
                <w:sz w:val="18"/>
              </w:rPr>
              <w:t>ｂ：数学的な見方や考え方</w:t>
            </w:r>
          </w:p>
          <w:p w:rsidR="00B0080C" w:rsidRPr="0011404B" w:rsidRDefault="00B0080C" w:rsidP="00AB6703">
            <w:pPr>
              <w:spacing w:line="220" w:lineRule="exact"/>
              <w:ind w:leftChars="-20" w:left="302" w:hangingChars="191" w:hanging="344"/>
              <w:jc w:val="center"/>
              <w:rPr>
                <w:rFonts w:asciiTheme="majorEastAsia" w:eastAsiaTheme="majorEastAsia" w:hAnsiTheme="majorEastAsia"/>
                <w:sz w:val="18"/>
              </w:rPr>
            </w:pPr>
            <w:r>
              <w:rPr>
                <w:rFonts w:asciiTheme="majorEastAsia" w:eastAsiaTheme="majorEastAsia" w:hAnsiTheme="majorEastAsia" w:hint="eastAsia"/>
                <w:sz w:val="18"/>
              </w:rPr>
              <w:t>＜評価方法＞</w:t>
            </w:r>
          </w:p>
        </w:tc>
        <w:tc>
          <w:tcPr>
            <w:tcW w:w="1701" w:type="dxa"/>
            <w:shd w:val="clear" w:color="auto" w:fill="D9D9D9" w:themeFill="background1" w:themeFillShade="D9"/>
            <w:vAlign w:val="center"/>
          </w:tcPr>
          <w:p w:rsidR="00B0080C"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ｃ：数学的な技能</w:t>
            </w:r>
          </w:p>
          <w:p w:rsidR="00B0080C" w:rsidRDefault="00B0080C" w:rsidP="00AB6703">
            <w:pPr>
              <w:spacing w:line="220" w:lineRule="exact"/>
              <w:jc w:val="center"/>
              <w:rPr>
                <w:rFonts w:asciiTheme="majorEastAsia" w:eastAsiaTheme="majorEastAsia" w:hAnsiTheme="majorEastAsia"/>
                <w:sz w:val="18"/>
              </w:rPr>
            </w:pPr>
          </w:p>
          <w:p w:rsidR="00B0080C" w:rsidRPr="0011404B"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＜評価方法＞</w:t>
            </w:r>
          </w:p>
        </w:tc>
        <w:tc>
          <w:tcPr>
            <w:tcW w:w="1560" w:type="dxa"/>
            <w:shd w:val="clear" w:color="auto" w:fill="D9D9D9" w:themeFill="background1" w:themeFillShade="D9"/>
            <w:vAlign w:val="center"/>
          </w:tcPr>
          <w:p w:rsidR="00B0080C"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ｄ：知識・理解</w:t>
            </w:r>
          </w:p>
          <w:p w:rsidR="00B0080C" w:rsidRDefault="00B0080C" w:rsidP="00AB6703">
            <w:pPr>
              <w:spacing w:line="220" w:lineRule="exact"/>
              <w:jc w:val="center"/>
              <w:rPr>
                <w:rFonts w:asciiTheme="majorEastAsia" w:eastAsiaTheme="majorEastAsia" w:hAnsiTheme="majorEastAsia"/>
                <w:sz w:val="18"/>
              </w:rPr>
            </w:pPr>
          </w:p>
          <w:p w:rsidR="00B0080C" w:rsidRPr="0011404B" w:rsidRDefault="00B0080C" w:rsidP="00AB6703">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＜評価方法＞</w:t>
            </w:r>
          </w:p>
        </w:tc>
      </w:tr>
      <w:tr w:rsidR="00B0080C" w:rsidTr="00AB6703">
        <w:trPr>
          <w:trHeight w:val="70"/>
        </w:trPr>
        <w:tc>
          <w:tcPr>
            <w:tcW w:w="709" w:type="dxa"/>
            <w:vMerge w:val="restart"/>
            <w:vAlign w:val="center"/>
          </w:tcPr>
          <w:p w:rsidR="00B0080C" w:rsidRPr="00C02955" w:rsidRDefault="00B0080C" w:rsidP="00AB6703">
            <w:pPr>
              <w:spacing w:line="220" w:lineRule="exact"/>
              <w:rPr>
                <w:sz w:val="18"/>
              </w:rPr>
            </w:pPr>
            <w:r>
              <w:rPr>
                <w:rFonts w:hint="eastAsia"/>
                <w:sz w:val="18"/>
              </w:rPr>
              <w:t>実数</w:t>
            </w:r>
          </w:p>
        </w:tc>
        <w:tc>
          <w:tcPr>
            <w:tcW w:w="425" w:type="dxa"/>
            <w:tcBorders>
              <w:bottom w:val="dashSmallGap" w:sz="4" w:space="0" w:color="auto"/>
            </w:tcBorders>
            <w:vAlign w:val="center"/>
          </w:tcPr>
          <w:p w:rsidR="00B0080C" w:rsidRPr="00C02955" w:rsidRDefault="00B0080C" w:rsidP="00AB6703">
            <w:pPr>
              <w:spacing w:line="220" w:lineRule="exact"/>
              <w:jc w:val="center"/>
              <w:rPr>
                <w:sz w:val="18"/>
              </w:rPr>
            </w:pPr>
            <w:r>
              <w:rPr>
                <w:rFonts w:hint="eastAsia"/>
                <w:sz w:val="18"/>
              </w:rPr>
              <w:t>１</w:t>
            </w:r>
          </w:p>
        </w:tc>
        <w:tc>
          <w:tcPr>
            <w:tcW w:w="1559" w:type="dxa"/>
            <w:tcBorders>
              <w:bottom w:val="dashSmallGap" w:sz="4" w:space="0" w:color="auto"/>
            </w:tcBorders>
            <w:vAlign w:val="center"/>
          </w:tcPr>
          <w:p w:rsidR="00B0080C" w:rsidRPr="00C02955" w:rsidRDefault="00B0080C" w:rsidP="00AB6703">
            <w:pPr>
              <w:spacing w:line="220" w:lineRule="exact"/>
              <w:rPr>
                <w:sz w:val="18"/>
              </w:rPr>
            </w:pPr>
            <w:r>
              <w:rPr>
                <w:rFonts w:hint="eastAsia"/>
                <w:sz w:val="18"/>
              </w:rPr>
              <w:t>有理数と無理数</w:t>
            </w:r>
          </w:p>
        </w:tc>
        <w:tc>
          <w:tcPr>
            <w:tcW w:w="1701" w:type="dxa"/>
            <w:tcBorders>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＜観察＞</w:t>
            </w:r>
          </w:p>
        </w:tc>
        <w:tc>
          <w:tcPr>
            <w:tcW w:w="1701" w:type="dxa"/>
            <w:tcBorders>
              <w:bottom w:val="dashSmallGap" w:sz="4" w:space="0" w:color="auto"/>
            </w:tcBorders>
          </w:tcPr>
          <w:p w:rsidR="00B0080C" w:rsidRPr="00B0080C" w:rsidRDefault="00B0080C" w:rsidP="00AB6703">
            <w:pPr>
              <w:spacing w:line="220" w:lineRule="exact"/>
              <w:rPr>
                <w:sz w:val="18"/>
              </w:rPr>
            </w:pPr>
          </w:p>
        </w:tc>
        <w:tc>
          <w:tcPr>
            <w:tcW w:w="1701" w:type="dxa"/>
            <w:tcBorders>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＜ワークシート＞</w:t>
            </w:r>
          </w:p>
        </w:tc>
        <w:tc>
          <w:tcPr>
            <w:tcW w:w="1560" w:type="dxa"/>
            <w:tcBorders>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＜確認テスト＞</w:t>
            </w:r>
          </w:p>
          <w:p w:rsidR="00B0080C" w:rsidRPr="00B0080C" w:rsidRDefault="00B0080C" w:rsidP="00AB6703">
            <w:pPr>
              <w:spacing w:line="220" w:lineRule="exact"/>
              <w:jc w:val="center"/>
              <w:rPr>
                <w:sz w:val="18"/>
              </w:rPr>
            </w:pPr>
            <w:r w:rsidRPr="00B0080C">
              <w:rPr>
                <w:rFonts w:hint="eastAsia"/>
                <w:sz w:val="18"/>
              </w:rPr>
              <w:t>＜定期考査＞</w:t>
            </w:r>
          </w:p>
        </w:tc>
      </w:tr>
      <w:tr w:rsidR="00B0080C" w:rsidTr="00AB6703">
        <w:trPr>
          <w:trHeight w:val="70"/>
        </w:trPr>
        <w:tc>
          <w:tcPr>
            <w:tcW w:w="709" w:type="dxa"/>
            <w:vMerge/>
            <w:vAlign w:val="center"/>
          </w:tcPr>
          <w:p w:rsidR="00B0080C" w:rsidRDefault="00B0080C" w:rsidP="00AB6703">
            <w:pPr>
              <w:spacing w:line="220" w:lineRule="exact"/>
              <w:rPr>
                <w:sz w:val="18"/>
              </w:rPr>
            </w:pPr>
          </w:p>
        </w:tc>
        <w:tc>
          <w:tcPr>
            <w:tcW w:w="425" w:type="dxa"/>
            <w:tcBorders>
              <w:top w:val="dashSmallGap" w:sz="4" w:space="0" w:color="auto"/>
              <w:bottom w:val="dashSmallGap" w:sz="4" w:space="0" w:color="auto"/>
            </w:tcBorders>
            <w:vAlign w:val="center"/>
          </w:tcPr>
          <w:p w:rsidR="00B0080C" w:rsidRPr="00C02955" w:rsidRDefault="00B0080C" w:rsidP="00AB6703">
            <w:pPr>
              <w:spacing w:line="220" w:lineRule="exact"/>
              <w:jc w:val="center"/>
              <w:rPr>
                <w:sz w:val="18"/>
              </w:rPr>
            </w:pPr>
            <w:r>
              <w:rPr>
                <w:rFonts w:hint="eastAsia"/>
                <w:sz w:val="18"/>
              </w:rPr>
              <w:t>２</w:t>
            </w:r>
          </w:p>
        </w:tc>
        <w:tc>
          <w:tcPr>
            <w:tcW w:w="1559" w:type="dxa"/>
            <w:tcBorders>
              <w:top w:val="dashSmallGap" w:sz="4" w:space="0" w:color="auto"/>
              <w:bottom w:val="dashSmallGap" w:sz="4" w:space="0" w:color="auto"/>
            </w:tcBorders>
            <w:vAlign w:val="center"/>
          </w:tcPr>
          <w:p w:rsidR="00B0080C" w:rsidRPr="00C02955" w:rsidRDefault="00B0080C" w:rsidP="00AB6703">
            <w:pPr>
              <w:spacing w:line="220" w:lineRule="exact"/>
              <w:rPr>
                <w:sz w:val="18"/>
              </w:rPr>
            </w:pPr>
            <w:r>
              <w:rPr>
                <w:rFonts w:hint="eastAsia"/>
                <w:sz w:val="18"/>
              </w:rPr>
              <w:t>数直線と絶対値</w:t>
            </w:r>
          </w:p>
        </w:tc>
        <w:tc>
          <w:tcPr>
            <w:tcW w:w="1701" w:type="dxa"/>
            <w:tcBorders>
              <w:top w:val="dashSmallGap" w:sz="4" w:space="0" w:color="auto"/>
              <w:bottom w:val="dashSmallGap" w:sz="4" w:space="0" w:color="auto"/>
            </w:tcBorders>
          </w:tcPr>
          <w:p w:rsidR="00B0080C" w:rsidRPr="00B0080C" w:rsidRDefault="00B0080C" w:rsidP="00AB6703">
            <w:pPr>
              <w:spacing w:line="220" w:lineRule="exact"/>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p>
        </w:tc>
        <w:tc>
          <w:tcPr>
            <w:tcW w:w="1560"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＜確認テスト＞</w:t>
            </w:r>
          </w:p>
          <w:p w:rsidR="00B0080C" w:rsidRPr="00B0080C" w:rsidRDefault="00B0080C" w:rsidP="00AB6703">
            <w:pPr>
              <w:spacing w:line="220" w:lineRule="exact"/>
              <w:jc w:val="center"/>
              <w:rPr>
                <w:sz w:val="18"/>
              </w:rPr>
            </w:pPr>
            <w:r w:rsidRPr="00B0080C">
              <w:rPr>
                <w:rFonts w:hint="eastAsia"/>
                <w:sz w:val="18"/>
              </w:rPr>
              <w:t>＜定期考査＞</w:t>
            </w:r>
          </w:p>
        </w:tc>
      </w:tr>
      <w:tr w:rsidR="00B0080C" w:rsidTr="00AB6703">
        <w:trPr>
          <w:trHeight w:val="70"/>
        </w:trPr>
        <w:tc>
          <w:tcPr>
            <w:tcW w:w="709" w:type="dxa"/>
            <w:vMerge/>
            <w:vAlign w:val="center"/>
          </w:tcPr>
          <w:p w:rsidR="00B0080C" w:rsidRDefault="00B0080C" w:rsidP="00AB6703">
            <w:pPr>
              <w:spacing w:line="220" w:lineRule="exact"/>
              <w:rPr>
                <w:sz w:val="18"/>
              </w:rPr>
            </w:pPr>
          </w:p>
        </w:tc>
        <w:tc>
          <w:tcPr>
            <w:tcW w:w="425" w:type="dxa"/>
            <w:tcBorders>
              <w:top w:val="dashSmallGap" w:sz="4" w:space="0" w:color="auto"/>
              <w:bottom w:val="dashSmallGap" w:sz="4" w:space="0" w:color="auto"/>
            </w:tcBorders>
            <w:vAlign w:val="center"/>
          </w:tcPr>
          <w:p w:rsidR="00B0080C" w:rsidRPr="00C02955" w:rsidRDefault="00B0080C" w:rsidP="00AB6703">
            <w:pPr>
              <w:spacing w:line="220" w:lineRule="exact"/>
              <w:jc w:val="center"/>
              <w:rPr>
                <w:sz w:val="18"/>
              </w:rPr>
            </w:pPr>
            <w:r>
              <w:rPr>
                <w:rFonts w:hint="eastAsia"/>
                <w:sz w:val="18"/>
              </w:rPr>
              <w:t>３</w:t>
            </w:r>
          </w:p>
        </w:tc>
        <w:tc>
          <w:tcPr>
            <w:tcW w:w="1559" w:type="dxa"/>
            <w:tcBorders>
              <w:top w:val="dashSmallGap" w:sz="4" w:space="0" w:color="auto"/>
              <w:bottom w:val="dashSmallGap" w:sz="4" w:space="0" w:color="auto"/>
            </w:tcBorders>
            <w:vAlign w:val="center"/>
          </w:tcPr>
          <w:p w:rsidR="00B0080C" w:rsidRPr="00C02955" w:rsidRDefault="00B0080C" w:rsidP="00AB6703">
            <w:pPr>
              <w:spacing w:line="220" w:lineRule="exact"/>
              <w:rPr>
                <w:sz w:val="18"/>
              </w:rPr>
            </w:pPr>
            <w:r>
              <w:rPr>
                <w:rFonts w:hint="eastAsia"/>
                <w:sz w:val="18"/>
              </w:rPr>
              <w:t>平方根の性質・根号を含む式の計算</w:t>
            </w:r>
          </w:p>
        </w:tc>
        <w:tc>
          <w:tcPr>
            <w:tcW w:w="1701" w:type="dxa"/>
            <w:tcBorders>
              <w:top w:val="dashSmallGap" w:sz="4" w:space="0" w:color="auto"/>
              <w:bottom w:val="dashSmallGap" w:sz="4" w:space="0" w:color="auto"/>
            </w:tcBorders>
          </w:tcPr>
          <w:p w:rsidR="00B0080C" w:rsidRPr="00B0080C" w:rsidRDefault="00B0080C" w:rsidP="00AB6703">
            <w:pPr>
              <w:spacing w:line="220" w:lineRule="exact"/>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＜確認テスト＞</w:t>
            </w:r>
          </w:p>
          <w:p w:rsidR="00B0080C" w:rsidRPr="00B0080C" w:rsidRDefault="00B0080C" w:rsidP="00AB6703">
            <w:pPr>
              <w:spacing w:line="220" w:lineRule="exact"/>
              <w:jc w:val="center"/>
              <w:rPr>
                <w:sz w:val="18"/>
              </w:rPr>
            </w:pPr>
            <w:r w:rsidRPr="00B0080C">
              <w:rPr>
                <w:rFonts w:hint="eastAsia"/>
                <w:sz w:val="18"/>
              </w:rPr>
              <w:t>＜定期考査＞</w:t>
            </w:r>
          </w:p>
        </w:tc>
        <w:tc>
          <w:tcPr>
            <w:tcW w:w="1560"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p>
        </w:tc>
      </w:tr>
      <w:tr w:rsidR="00B0080C" w:rsidTr="00AB6703">
        <w:trPr>
          <w:trHeight w:val="70"/>
        </w:trPr>
        <w:tc>
          <w:tcPr>
            <w:tcW w:w="709" w:type="dxa"/>
            <w:vMerge/>
            <w:vAlign w:val="center"/>
          </w:tcPr>
          <w:p w:rsidR="00B0080C" w:rsidRDefault="00B0080C" w:rsidP="00AB6703">
            <w:pPr>
              <w:spacing w:line="220" w:lineRule="exact"/>
              <w:rPr>
                <w:sz w:val="18"/>
              </w:rPr>
            </w:pPr>
          </w:p>
        </w:tc>
        <w:tc>
          <w:tcPr>
            <w:tcW w:w="425" w:type="dxa"/>
            <w:tcBorders>
              <w:top w:val="dashSmallGap" w:sz="4" w:space="0" w:color="auto"/>
              <w:bottom w:val="dashSmallGap" w:sz="4" w:space="0" w:color="auto"/>
            </w:tcBorders>
            <w:vAlign w:val="center"/>
          </w:tcPr>
          <w:p w:rsidR="00B0080C" w:rsidRPr="00C02955" w:rsidRDefault="00B0080C" w:rsidP="00AB6703">
            <w:pPr>
              <w:spacing w:line="220" w:lineRule="exact"/>
              <w:jc w:val="center"/>
              <w:rPr>
                <w:sz w:val="18"/>
              </w:rPr>
            </w:pPr>
            <w:r>
              <w:rPr>
                <w:rFonts w:hint="eastAsia"/>
                <w:sz w:val="18"/>
              </w:rPr>
              <w:t>４</w:t>
            </w:r>
          </w:p>
        </w:tc>
        <w:tc>
          <w:tcPr>
            <w:tcW w:w="1559" w:type="dxa"/>
            <w:tcBorders>
              <w:top w:val="dashSmallGap" w:sz="4" w:space="0" w:color="auto"/>
              <w:bottom w:val="dashSmallGap" w:sz="4" w:space="0" w:color="auto"/>
            </w:tcBorders>
            <w:vAlign w:val="center"/>
          </w:tcPr>
          <w:p w:rsidR="00B0080C" w:rsidRPr="00C02955" w:rsidRDefault="00B0080C" w:rsidP="00AB6703">
            <w:pPr>
              <w:spacing w:line="220" w:lineRule="exact"/>
              <w:rPr>
                <w:sz w:val="18"/>
              </w:rPr>
            </w:pPr>
            <w:r>
              <w:rPr>
                <w:rFonts w:hint="eastAsia"/>
                <w:sz w:val="18"/>
              </w:rPr>
              <w:t>分母の有理化</w:t>
            </w:r>
          </w:p>
        </w:tc>
        <w:tc>
          <w:tcPr>
            <w:tcW w:w="1701" w:type="dxa"/>
            <w:tcBorders>
              <w:top w:val="dashSmallGap" w:sz="4" w:space="0" w:color="auto"/>
              <w:bottom w:val="dashSmallGap" w:sz="4" w:space="0" w:color="auto"/>
            </w:tcBorders>
          </w:tcPr>
          <w:p w:rsidR="00B0080C" w:rsidRPr="00B0080C" w:rsidRDefault="00B0080C" w:rsidP="00AB6703">
            <w:pPr>
              <w:spacing w:line="220" w:lineRule="exact"/>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p>
        </w:tc>
        <w:tc>
          <w:tcPr>
            <w:tcW w:w="1701"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＜確認テスト＞</w:t>
            </w:r>
          </w:p>
          <w:p w:rsidR="00B0080C" w:rsidRPr="00B0080C" w:rsidRDefault="00B0080C" w:rsidP="00AB6703">
            <w:pPr>
              <w:spacing w:line="220" w:lineRule="exact"/>
              <w:jc w:val="center"/>
              <w:rPr>
                <w:sz w:val="18"/>
              </w:rPr>
            </w:pPr>
            <w:r w:rsidRPr="00B0080C">
              <w:rPr>
                <w:rFonts w:hint="eastAsia"/>
                <w:sz w:val="18"/>
              </w:rPr>
              <w:t>＜定期考査＞</w:t>
            </w:r>
          </w:p>
        </w:tc>
        <w:tc>
          <w:tcPr>
            <w:tcW w:w="1560" w:type="dxa"/>
            <w:tcBorders>
              <w:top w:val="dashSmallGap" w:sz="4" w:space="0" w:color="auto"/>
              <w:bottom w:val="dashSmallGap" w:sz="4" w:space="0" w:color="auto"/>
            </w:tcBorders>
          </w:tcPr>
          <w:p w:rsidR="00B0080C" w:rsidRPr="00B0080C" w:rsidRDefault="00B0080C" w:rsidP="00AB6703">
            <w:pPr>
              <w:spacing w:line="220" w:lineRule="exact"/>
              <w:jc w:val="center"/>
              <w:rPr>
                <w:sz w:val="18"/>
              </w:rPr>
            </w:pPr>
          </w:p>
        </w:tc>
      </w:tr>
      <w:tr w:rsidR="00B0080C" w:rsidTr="00AB6703">
        <w:trPr>
          <w:trHeight w:val="70"/>
        </w:trPr>
        <w:tc>
          <w:tcPr>
            <w:tcW w:w="709" w:type="dxa"/>
            <w:vMerge/>
            <w:tcBorders>
              <w:bottom w:val="single" w:sz="4" w:space="0" w:color="auto"/>
            </w:tcBorders>
            <w:vAlign w:val="center"/>
          </w:tcPr>
          <w:p w:rsidR="00B0080C" w:rsidRDefault="00B0080C" w:rsidP="00AB6703">
            <w:pPr>
              <w:spacing w:line="220" w:lineRule="exact"/>
              <w:rPr>
                <w:sz w:val="18"/>
              </w:rPr>
            </w:pPr>
          </w:p>
        </w:tc>
        <w:tc>
          <w:tcPr>
            <w:tcW w:w="425" w:type="dxa"/>
            <w:tcBorders>
              <w:top w:val="dashSmallGap" w:sz="4" w:space="0" w:color="auto"/>
              <w:bottom w:val="single" w:sz="4" w:space="0" w:color="auto"/>
            </w:tcBorders>
            <w:vAlign w:val="center"/>
          </w:tcPr>
          <w:p w:rsidR="00B0080C" w:rsidRPr="00C02955" w:rsidRDefault="00B0080C" w:rsidP="00AB6703">
            <w:pPr>
              <w:spacing w:line="220" w:lineRule="exact"/>
              <w:rPr>
                <w:sz w:val="18"/>
              </w:rPr>
            </w:pPr>
            <w:r>
              <w:rPr>
                <w:rFonts w:hint="eastAsia"/>
                <w:sz w:val="18"/>
              </w:rPr>
              <w:t>５</w:t>
            </w:r>
          </w:p>
        </w:tc>
        <w:tc>
          <w:tcPr>
            <w:tcW w:w="1559" w:type="dxa"/>
            <w:tcBorders>
              <w:top w:val="dashSmallGap" w:sz="4" w:space="0" w:color="auto"/>
              <w:bottom w:val="single" w:sz="4" w:space="0" w:color="auto"/>
            </w:tcBorders>
            <w:vAlign w:val="center"/>
          </w:tcPr>
          <w:p w:rsidR="00B0080C" w:rsidRPr="00C02955" w:rsidRDefault="00B0080C" w:rsidP="00AB6703">
            <w:pPr>
              <w:spacing w:line="220" w:lineRule="exact"/>
              <w:rPr>
                <w:sz w:val="18"/>
              </w:rPr>
            </w:pPr>
            <w:r>
              <w:rPr>
                <w:rFonts w:hint="eastAsia"/>
                <w:sz w:val="18"/>
              </w:rPr>
              <w:t>まとめ</w:t>
            </w:r>
          </w:p>
        </w:tc>
        <w:tc>
          <w:tcPr>
            <w:tcW w:w="1701" w:type="dxa"/>
            <w:tcBorders>
              <w:top w:val="dashSmallGap" w:sz="4" w:space="0" w:color="auto"/>
              <w:bottom w:val="single"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＜ワークシート＞</w:t>
            </w:r>
          </w:p>
        </w:tc>
        <w:tc>
          <w:tcPr>
            <w:tcW w:w="1701" w:type="dxa"/>
            <w:tcBorders>
              <w:top w:val="dashSmallGap" w:sz="4" w:space="0" w:color="auto"/>
              <w:bottom w:val="single" w:sz="4" w:space="0" w:color="auto"/>
            </w:tcBorders>
          </w:tcPr>
          <w:p w:rsidR="00B0080C" w:rsidRPr="00B0080C" w:rsidRDefault="00B0080C" w:rsidP="00AB6703">
            <w:pPr>
              <w:spacing w:line="220" w:lineRule="exact"/>
              <w:jc w:val="center"/>
              <w:rPr>
                <w:sz w:val="18"/>
              </w:rPr>
            </w:pPr>
            <w:r w:rsidRPr="00B0080C">
              <w:rPr>
                <w:rFonts w:hint="eastAsia"/>
                <w:sz w:val="18"/>
              </w:rPr>
              <w:t>○</w:t>
            </w:r>
          </w:p>
          <w:p w:rsidR="00B0080C" w:rsidRPr="00B0080C" w:rsidRDefault="00B0080C" w:rsidP="00AB6703">
            <w:pPr>
              <w:spacing w:line="220" w:lineRule="exact"/>
              <w:jc w:val="center"/>
              <w:rPr>
                <w:sz w:val="18"/>
              </w:rPr>
            </w:pPr>
            <w:r w:rsidRPr="00B0080C">
              <w:rPr>
                <w:rFonts w:hint="eastAsia"/>
                <w:sz w:val="18"/>
              </w:rPr>
              <w:t>＜ワークシート＞</w:t>
            </w:r>
          </w:p>
          <w:p w:rsidR="00B0080C" w:rsidRPr="00B0080C" w:rsidRDefault="00B0080C" w:rsidP="00AB6703">
            <w:pPr>
              <w:spacing w:line="220" w:lineRule="exact"/>
              <w:jc w:val="center"/>
              <w:rPr>
                <w:sz w:val="18"/>
              </w:rPr>
            </w:pPr>
            <w:r w:rsidRPr="00B0080C">
              <w:rPr>
                <w:rFonts w:hint="eastAsia"/>
                <w:sz w:val="18"/>
              </w:rPr>
              <w:t>＜定期考査＞</w:t>
            </w:r>
          </w:p>
        </w:tc>
        <w:tc>
          <w:tcPr>
            <w:tcW w:w="1701" w:type="dxa"/>
            <w:tcBorders>
              <w:top w:val="dashSmallGap" w:sz="4" w:space="0" w:color="auto"/>
              <w:bottom w:val="single" w:sz="4" w:space="0" w:color="auto"/>
            </w:tcBorders>
          </w:tcPr>
          <w:p w:rsidR="00B0080C" w:rsidRPr="00B0080C" w:rsidRDefault="00B0080C" w:rsidP="00AB6703">
            <w:pPr>
              <w:spacing w:line="220" w:lineRule="exact"/>
              <w:jc w:val="center"/>
              <w:rPr>
                <w:sz w:val="18"/>
              </w:rPr>
            </w:pPr>
          </w:p>
        </w:tc>
        <w:tc>
          <w:tcPr>
            <w:tcW w:w="1560" w:type="dxa"/>
            <w:tcBorders>
              <w:top w:val="dashSmallGap" w:sz="4" w:space="0" w:color="auto"/>
              <w:bottom w:val="single" w:sz="4" w:space="0" w:color="auto"/>
            </w:tcBorders>
          </w:tcPr>
          <w:p w:rsidR="00B0080C" w:rsidRPr="00B0080C" w:rsidRDefault="00B0080C" w:rsidP="00AB6703">
            <w:pPr>
              <w:spacing w:line="220" w:lineRule="exact"/>
              <w:jc w:val="center"/>
              <w:rPr>
                <w:sz w:val="18"/>
              </w:rPr>
            </w:pPr>
          </w:p>
        </w:tc>
      </w:tr>
      <w:tr w:rsidR="00B0080C" w:rsidTr="00AB6703">
        <w:trPr>
          <w:trHeight w:val="397"/>
        </w:trPr>
        <w:tc>
          <w:tcPr>
            <w:tcW w:w="1134" w:type="dxa"/>
            <w:gridSpan w:val="2"/>
            <w:tcBorders>
              <w:top w:val="single" w:sz="4" w:space="0" w:color="auto"/>
              <w:bottom w:val="doubleWave" w:sz="6" w:space="0" w:color="auto"/>
            </w:tcBorders>
            <w:vAlign w:val="center"/>
          </w:tcPr>
          <w:p w:rsidR="00B0080C" w:rsidRPr="00C02955" w:rsidRDefault="00B0080C" w:rsidP="00AB6703">
            <w:pPr>
              <w:spacing w:line="220" w:lineRule="exact"/>
              <w:rPr>
                <w:sz w:val="18"/>
              </w:rPr>
            </w:pPr>
            <w:r>
              <w:rPr>
                <w:rFonts w:hint="eastAsia"/>
                <w:sz w:val="18"/>
              </w:rPr>
              <w:t>集合</w:t>
            </w:r>
          </w:p>
        </w:tc>
        <w:tc>
          <w:tcPr>
            <w:tcW w:w="1559" w:type="dxa"/>
            <w:tcBorders>
              <w:top w:val="single" w:sz="4" w:space="0" w:color="auto"/>
              <w:bottom w:val="doubleWave" w:sz="6" w:space="0" w:color="auto"/>
            </w:tcBorders>
          </w:tcPr>
          <w:p w:rsidR="00B0080C" w:rsidRPr="00C02955" w:rsidRDefault="00B0080C" w:rsidP="00AB6703">
            <w:pPr>
              <w:spacing w:line="220" w:lineRule="exact"/>
              <w:rPr>
                <w:sz w:val="18"/>
              </w:rPr>
            </w:pPr>
          </w:p>
        </w:tc>
        <w:tc>
          <w:tcPr>
            <w:tcW w:w="1701" w:type="dxa"/>
            <w:tcBorders>
              <w:top w:val="single" w:sz="4" w:space="0" w:color="auto"/>
              <w:bottom w:val="doubleWave" w:sz="6" w:space="0" w:color="auto"/>
            </w:tcBorders>
          </w:tcPr>
          <w:p w:rsidR="00B0080C" w:rsidRPr="00C02955" w:rsidRDefault="00B0080C" w:rsidP="00AB6703">
            <w:pPr>
              <w:spacing w:line="220" w:lineRule="exact"/>
              <w:rPr>
                <w:sz w:val="18"/>
              </w:rPr>
            </w:pPr>
          </w:p>
        </w:tc>
        <w:tc>
          <w:tcPr>
            <w:tcW w:w="1701" w:type="dxa"/>
            <w:tcBorders>
              <w:top w:val="single" w:sz="4" w:space="0" w:color="auto"/>
              <w:bottom w:val="doubleWave" w:sz="6" w:space="0" w:color="auto"/>
            </w:tcBorders>
          </w:tcPr>
          <w:p w:rsidR="00B0080C" w:rsidRPr="00C02955" w:rsidRDefault="00B0080C" w:rsidP="00AB6703">
            <w:pPr>
              <w:spacing w:line="220" w:lineRule="exact"/>
              <w:rPr>
                <w:sz w:val="18"/>
              </w:rPr>
            </w:pPr>
          </w:p>
        </w:tc>
        <w:tc>
          <w:tcPr>
            <w:tcW w:w="1701" w:type="dxa"/>
            <w:tcBorders>
              <w:top w:val="single" w:sz="4" w:space="0" w:color="auto"/>
              <w:bottom w:val="doubleWave" w:sz="6" w:space="0" w:color="auto"/>
            </w:tcBorders>
          </w:tcPr>
          <w:p w:rsidR="00B0080C" w:rsidRPr="00C02955" w:rsidRDefault="00B0080C" w:rsidP="00AB6703">
            <w:pPr>
              <w:spacing w:line="220" w:lineRule="exact"/>
              <w:rPr>
                <w:sz w:val="18"/>
              </w:rPr>
            </w:pPr>
          </w:p>
        </w:tc>
        <w:tc>
          <w:tcPr>
            <w:tcW w:w="1560" w:type="dxa"/>
            <w:tcBorders>
              <w:top w:val="single" w:sz="4" w:space="0" w:color="auto"/>
              <w:bottom w:val="doubleWave" w:sz="6" w:space="0" w:color="auto"/>
            </w:tcBorders>
          </w:tcPr>
          <w:p w:rsidR="00B0080C" w:rsidRPr="00C02955" w:rsidRDefault="00B0080C" w:rsidP="00AB6703">
            <w:pPr>
              <w:spacing w:line="220" w:lineRule="exact"/>
              <w:rPr>
                <w:sz w:val="18"/>
              </w:rPr>
            </w:pPr>
          </w:p>
        </w:tc>
      </w:tr>
    </w:tbl>
    <w:p w:rsidR="00B0080C" w:rsidRDefault="00B0080C" w:rsidP="00B0080C"/>
    <w:p w:rsidR="00B0080C" w:rsidRDefault="00B0080C" w:rsidP="00B0080C">
      <w:pPr>
        <w:spacing w:line="280" w:lineRule="exact"/>
        <w:rPr>
          <w:sz w:val="20"/>
        </w:rPr>
      </w:pPr>
      <w:r>
        <w:rPr>
          <w:rFonts w:hint="eastAsia"/>
          <w:sz w:val="20"/>
        </w:rPr>
        <w:t xml:space="preserve">　生徒が「Ａ：十分満足できる」「Ｂ：おおむね満足できる」「Ｃ：努力を要する」のいずれの状況であるかを判断し、記録をとります。</w:t>
      </w:r>
    </w:p>
    <w:p w:rsidR="00B0080C" w:rsidRPr="00A90CE9" w:rsidRDefault="00B0080C" w:rsidP="00B0080C">
      <w:pPr>
        <w:spacing w:line="280" w:lineRule="exact"/>
        <w:rPr>
          <w:sz w:val="20"/>
        </w:rPr>
      </w:pPr>
      <w:r>
        <w:rPr>
          <w:rFonts w:hint="eastAsia"/>
          <w:sz w:val="20"/>
        </w:rPr>
        <w:t xml:space="preserve">　評価の記録は授業中だけで行うとは限りません。授業終了時に提出するノートやワークシート、授業後の確認テストや単元テスト、さらには定期考査で評価することも考えられます。</w:t>
      </w:r>
    </w:p>
    <w:p w:rsidR="00B0080C" w:rsidRDefault="00B0080C" w:rsidP="00B0080C"/>
    <w:p w:rsidR="00B0080C" w:rsidRDefault="00B0080C" w:rsidP="00B0080C"/>
    <w:p w:rsidR="00B0080C" w:rsidRDefault="00B0080C" w:rsidP="00B0080C">
      <w:r>
        <w:rPr>
          <w:noProof/>
        </w:rPr>
        <mc:AlternateContent>
          <mc:Choice Requires="wpg">
            <w:drawing>
              <wp:anchor distT="0" distB="0" distL="114300" distR="114300" simplePos="0" relativeHeight="251851776" behindDoc="0" locked="0" layoutInCell="1" allowOverlap="1" wp14:anchorId="07805B7D" wp14:editId="62426D53">
                <wp:simplePos x="0" y="0"/>
                <wp:positionH relativeFrom="column">
                  <wp:posOffset>52070</wp:posOffset>
                </wp:positionH>
                <wp:positionV relativeFrom="paragraph">
                  <wp:posOffset>123825</wp:posOffset>
                </wp:positionV>
                <wp:extent cx="5762625" cy="1628775"/>
                <wp:effectExtent l="0" t="0" r="28575" b="28575"/>
                <wp:wrapNone/>
                <wp:docPr id="138" name="グループ化 138"/>
                <wp:cNvGraphicFramePr/>
                <a:graphic xmlns:a="http://schemas.openxmlformats.org/drawingml/2006/main">
                  <a:graphicData uri="http://schemas.microsoft.com/office/word/2010/wordprocessingGroup">
                    <wpg:wgp>
                      <wpg:cNvGrpSpPr/>
                      <wpg:grpSpPr>
                        <a:xfrm>
                          <a:off x="0" y="0"/>
                          <a:ext cx="5762625" cy="1628775"/>
                          <a:chOff x="0" y="0"/>
                          <a:chExt cx="5762625" cy="1628775"/>
                        </a:xfrm>
                      </wpg:grpSpPr>
                      <wps:wsp>
                        <wps:cNvPr id="62" name="フレーム 62"/>
                        <wps:cNvSpPr/>
                        <wps:spPr>
                          <a:xfrm>
                            <a:off x="0" y="0"/>
                            <a:ext cx="5762625" cy="1628775"/>
                          </a:xfrm>
                          <a:prstGeom prst="frame">
                            <a:avLst>
                              <a:gd name="adj1" fmla="val 3879"/>
                            </a:avLst>
                          </a:prstGeom>
                          <a:noFill/>
                          <a:ln w="6350" cap="flat" cmpd="sng" algn="ctr">
                            <a:solidFill>
                              <a:sysClr val="windowText" lastClr="000000"/>
                            </a:solidFill>
                            <a:prstDash val="solid"/>
                          </a:ln>
                          <a:effectLst/>
                        </wps:spPr>
                        <wps:txbx>
                          <w:txbxContent>
                            <w:p w:rsidR="00A8207B" w:rsidRDefault="00A8207B" w:rsidP="00B0080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161925" y="514350"/>
                            <a:ext cx="2686050" cy="1000125"/>
                          </a:xfrm>
                          <a:prstGeom prst="rect">
                            <a:avLst/>
                          </a:prstGeom>
                          <a:noFill/>
                          <a:ln w="6350">
                            <a:noFill/>
                          </a:ln>
                          <a:effectLst/>
                        </wps:spPr>
                        <wps:txbx>
                          <w:txbxContent>
                            <w:p w:rsidR="00A8207B" w:rsidRDefault="00A8207B" w:rsidP="00B0080C">
                              <w:pPr>
                                <w:spacing w:line="200" w:lineRule="exact"/>
                                <w:rPr>
                                  <w:sz w:val="16"/>
                                </w:rPr>
                              </w:pPr>
                              <w:r>
                                <w:rPr>
                                  <w:rFonts w:hint="eastAsia"/>
                                  <w:sz w:val="16"/>
                                </w:rPr>
                                <w:t xml:space="preserve">　ひとくちに「評価」と言ってもその目的に応じて使い分けをすることがあります。新しい教育内容を教えるにあたって必要となる学力や生活体験を把握するもの（</w:t>
                              </w:r>
                              <w:r w:rsidRPr="00A90CE9">
                                <w:rPr>
                                  <w:rFonts w:asciiTheme="majorEastAsia" w:eastAsiaTheme="majorEastAsia" w:hAnsiTheme="majorEastAsia" w:hint="eastAsia"/>
                                  <w:sz w:val="16"/>
                                </w:rPr>
                                <w:t>診断的評価</w:t>
                              </w:r>
                              <w:r>
                                <w:rPr>
                                  <w:rFonts w:hint="eastAsia"/>
                                  <w:sz w:val="16"/>
                                </w:rPr>
                                <w:t>）、生徒の学習や教師の授業改善などに生かすためのもの（</w:t>
                              </w:r>
                              <w:r w:rsidRPr="00A90CE9">
                                <w:rPr>
                                  <w:rFonts w:asciiTheme="majorEastAsia" w:eastAsiaTheme="majorEastAsia" w:hAnsiTheme="majorEastAsia" w:hint="eastAsia"/>
                                  <w:sz w:val="16"/>
                                </w:rPr>
                                <w:t>形成的評価</w:t>
                              </w:r>
                              <w:r>
                                <w:rPr>
                                  <w:rFonts w:hint="eastAsia"/>
                                  <w:sz w:val="16"/>
                                </w:rPr>
                                <w:t>）、そして授業など教育活動の効果や有効性を測り、生徒の成績や認定の主たる材料となるもの（</w:t>
                              </w:r>
                              <w:r w:rsidRPr="00A90CE9">
                                <w:rPr>
                                  <w:rFonts w:asciiTheme="majorEastAsia" w:eastAsiaTheme="majorEastAsia" w:hAnsiTheme="majorEastAsia" w:hint="eastAsia"/>
                                  <w:sz w:val="16"/>
                                </w:rPr>
                                <w:t>総括的評価</w:t>
                              </w:r>
                              <w:r>
                                <w:rPr>
                                  <w:rFonts w:hint="eastAsia"/>
                                  <w:sz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2943225" y="514350"/>
                            <a:ext cx="2686050" cy="952500"/>
                          </a:xfrm>
                          <a:prstGeom prst="rect">
                            <a:avLst/>
                          </a:prstGeom>
                          <a:noFill/>
                          <a:ln w="6350">
                            <a:noFill/>
                          </a:ln>
                          <a:effectLst/>
                        </wps:spPr>
                        <wps:txbx>
                          <w:txbxContent>
                            <w:p w:rsidR="00A8207B" w:rsidRPr="00A90CE9" w:rsidRDefault="00A8207B" w:rsidP="00B0080C">
                              <w:pPr>
                                <w:spacing w:line="200" w:lineRule="exact"/>
                                <w:rPr>
                                  <w:rFonts w:asciiTheme="majorEastAsia" w:eastAsiaTheme="majorEastAsia" w:hAnsiTheme="majorEastAsia"/>
                                  <w:sz w:val="16"/>
                                </w:rPr>
                              </w:pPr>
                              <w:r>
                                <w:rPr>
                                  <w:rFonts w:hint="eastAsia"/>
                                  <w:sz w:val="16"/>
                                </w:rPr>
                                <w:t xml:space="preserve">　評価する時期もそれぞれの目的に応じて異なります。一般的に</w:t>
                              </w:r>
                              <w:r w:rsidRPr="00A90CE9">
                                <w:rPr>
                                  <w:rFonts w:asciiTheme="majorEastAsia" w:eastAsiaTheme="majorEastAsia" w:hAnsiTheme="majorEastAsia" w:hint="eastAsia"/>
                                  <w:sz w:val="16"/>
                                </w:rPr>
                                <w:t>診断的評価</w:t>
                              </w:r>
                              <w:r>
                                <w:rPr>
                                  <w:rFonts w:hint="eastAsia"/>
                                  <w:sz w:val="16"/>
                                </w:rPr>
                                <w:t>は、学習が開始される前に、</w:t>
                              </w:r>
                              <w:r w:rsidRPr="00A90CE9">
                                <w:rPr>
                                  <w:rFonts w:asciiTheme="majorEastAsia" w:eastAsiaTheme="majorEastAsia" w:hAnsiTheme="majorEastAsia" w:hint="eastAsia"/>
                                  <w:sz w:val="16"/>
                                </w:rPr>
                                <w:t>形成的</w:t>
                              </w:r>
                            </w:p>
                            <w:p w:rsidR="00A8207B" w:rsidRPr="004606AF" w:rsidRDefault="00A8207B" w:rsidP="00B0080C">
                              <w:pPr>
                                <w:spacing w:line="220" w:lineRule="exact"/>
                                <w:rPr>
                                  <w:sz w:val="16"/>
                                </w:rPr>
                              </w:pPr>
                              <w:r w:rsidRPr="00A90CE9">
                                <w:rPr>
                                  <w:rFonts w:asciiTheme="majorEastAsia" w:eastAsiaTheme="majorEastAsia" w:hAnsiTheme="majorEastAsia" w:hint="eastAsia"/>
                                  <w:sz w:val="16"/>
                                </w:rPr>
                                <w:t>評価</w:t>
                              </w:r>
                              <w:r>
                                <w:rPr>
                                  <w:rFonts w:hint="eastAsia"/>
                                  <w:sz w:val="16"/>
                                </w:rPr>
                                <w:t>は学習の途上に、そして</w:t>
                              </w:r>
                              <w:r w:rsidRPr="00A90CE9">
                                <w:rPr>
                                  <w:rFonts w:asciiTheme="majorEastAsia" w:eastAsiaTheme="majorEastAsia" w:hAnsiTheme="majorEastAsia" w:hint="eastAsia"/>
                                  <w:sz w:val="16"/>
                                </w:rPr>
                                <w:t>総括的評価</w:t>
                              </w:r>
                              <w:r>
                                <w:rPr>
                                  <w:rFonts w:hint="eastAsia"/>
                                  <w:sz w:val="16"/>
                                </w:rPr>
                                <w:t>は単元、学期末、年度末など、ある一定の期間をおいて実施されます。授業改善のための評価は日常的に行われることが重要である、といわれますが、これは</w:t>
                              </w:r>
                              <w:r w:rsidRPr="00A90CE9">
                                <w:rPr>
                                  <w:rFonts w:asciiTheme="majorEastAsia" w:eastAsiaTheme="majorEastAsia" w:hAnsiTheme="majorEastAsia" w:hint="eastAsia"/>
                                  <w:sz w:val="16"/>
                                </w:rPr>
                                <w:t>形成的評価</w:t>
                              </w:r>
                              <w:r>
                                <w:rPr>
                                  <w:rFonts w:hint="eastAsia"/>
                                  <w:sz w:val="16"/>
                                </w:rPr>
                                <w:t>をさします。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グループ化 71"/>
                        <wpg:cNvGrpSpPr/>
                        <wpg:grpSpPr>
                          <a:xfrm>
                            <a:off x="161925" y="171450"/>
                            <a:ext cx="2524125" cy="342900"/>
                            <a:chOff x="-1" y="9525"/>
                            <a:chExt cx="2524125" cy="342900"/>
                          </a:xfrm>
                        </wpg:grpSpPr>
                        <wps:wsp>
                          <wps:cNvPr id="66" name="メモ 66"/>
                          <wps:cNvSpPr/>
                          <wps:spPr>
                            <a:xfrm>
                              <a:off x="-1" y="9525"/>
                              <a:ext cx="2524125" cy="285750"/>
                            </a:xfrm>
                            <a:prstGeom prst="foldedCorner">
                              <a:avLst>
                                <a:gd name="adj" fmla="val 38542"/>
                              </a:avLst>
                            </a:prstGeom>
                            <a:solidFill>
                              <a:sysClr val="window" lastClr="FFFFFF">
                                <a:lumMod val="85000"/>
                              </a:sysClr>
                            </a:solidFill>
                            <a:ln w="6350" cap="flat" cmpd="sng" algn="ctr">
                              <a:solidFill>
                                <a:sysClr val="windowText" lastClr="000000"/>
                              </a:solidFill>
                              <a:prstDash val="solid"/>
                            </a:ln>
                            <a:effectLst/>
                          </wps:spPr>
                          <wps:txbx>
                            <w:txbxContent>
                              <w:p w:rsidR="00A8207B" w:rsidRPr="00423DE6" w:rsidRDefault="00A8207B" w:rsidP="00B0080C">
                                <w:pPr>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571500" y="66675"/>
                              <a:ext cx="1885950" cy="238125"/>
                            </a:xfrm>
                            <a:prstGeom prst="rect">
                              <a:avLst/>
                            </a:prstGeom>
                            <a:noFill/>
                            <a:ln w="6350">
                              <a:noFill/>
                            </a:ln>
                            <a:effectLst/>
                          </wps:spPr>
                          <wps:txbx>
                            <w:txbxContent>
                              <w:p w:rsidR="00A8207B" w:rsidRPr="00A90CE9" w:rsidRDefault="00A8207B" w:rsidP="00B0080C">
                                <w:pPr>
                                  <w:spacing w:line="200" w:lineRule="exact"/>
                                  <w:rPr>
                                    <w:rFonts w:asciiTheme="majorEastAsia" w:eastAsiaTheme="majorEastAsia" w:hAnsiTheme="majorEastAsia"/>
                                    <w:b/>
                                    <w:sz w:val="18"/>
                                  </w:rPr>
                                </w:pPr>
                                <w:r w:rsidRPr="00A90CE9">
                                  <w:rPr>
                                    <w:rFonts w:asciiTheme="majorEastAsia" w:eastAsiaTheme="majorEastAsia" w:hAnsiTheme="majorEastAsia" w:hint="eastAsia"/>
                                    <w:b/>
                                    <w:sz w:val="18"/>
                                  </w:rPr>
                                  <w:t>目的に応じた「評価」の機能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 name="グループ化 70"/>
                          <wpg:cNvGrpSpPr/>
                          <wpg:grpSpPr>
                            <a:xfrm>
                              <a:off x="0" y="9525"/>
                              <a:ext cx="619125" cy="342900"/>
                              <a:chOff x="-57150" y="9525"/>
                              <a:chExt cx="619125" cy="342900"/>
                            </a:xfrm>
                          </wpg:grpSpPr>
                          <wps:wsp>
                            <wps:cNvPr id="68" name="円/楕円 68"/>
                            <wps:cNvSpPr/>
                            <wps:spPr>
                              <a:xfrm>
                                <a:off x="0" y="47625"/>
                                <a:ext cx="457200" cy="2190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57150" y="9525"/>
                                <a:ext cx="619125" cy="342900"/>
                              </a:xfrm>
                              <a:prstGeom prst="rect">
                                <a:avLst/>
                              </a:prstGeom>
                              <a:noFill/>
                              <a:ln w="6350">
                                <a:noFill/>
                              </a:ln>
                              <a:effectLst/>
                            </wps:spPr>
                            <wps:txbx>
                              <w:txbxContent>
                                <w:p w:rsidR="00A8207B" w:rsidRPr="003D6DBF" w:rsidRDefault="00A8207B" w:rsidP="00B0080C">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w:t>
                                  </w:r>
                                  <w:r w:rsidRPr="003D6DBF">
                                    <w:rPr>
                                      <w:rFonts w:ascii="HGP創英角ﾎﾟｯﾌﾟ体" w:eastAsia="HGP創英角ﾎﾟｯﾌﾟ体" w:hAnsi="HGP創英角ﾎﾟｯﾌﾟ体" w:hint="eastAsia"/>
                                      <w:b/>
                                      <w:color w:val="FFFFFF" w:themeColor="background1"/>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グループ化 138" o:spid="_x0000_s1073" style="position:absolute;left:0;text-align:left;margin-left:4.1pt;margin-top:9.75pt;width:453.75pt;height:128.25pt;z-index:251851776" coordsize="57626,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">
                <v:shape id="フレーム 62" o:spid="_x0000_s1074" style="position:absolute;width:57626;height:16287;visibility:visible;mso-wrap-style:square;v-text-anchor:top" coordsize="5762625,1628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npMUA&#10;AADbAAAADwAAAGRycy9kb3ducmV2LnhtbESPW4vCMBSE3wX/QzjCvoimXihSjSIuwj4sC17x8dAc&#10;22JzUpKsdv31m4UFH4eZ+YZZrFpTizs5X1lWMBomIIhzqysuFBwP28EMhA/IGmvLpOCHPKyW3c4C&#10;M20fvKP7PhQiQthnqKAMocmk9HlJBv3QNsTRu1pnMETpCqkdPiLc1HKcJKk0WHFcKLGhTUn5bf9t&#10;FLjn586MXHv52k77/eqcn94naa3UW69dz0EEasMr/N/+0ArSM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OekxQAAANsAAAAPAAAAAAAAAAAAAAAAAJgCAABkcnMv&#10;ZG93bnJldi54bWxQSwUGAAAAAAQABAD1AAAAigMAAAAA&#10;" adj="-11796480,,5400" path="m,l5762625,r,1628775l,1628775,,xm63180,63180r,1502415l5699445,1565595r,-1502415l63180,63180xe" filled="f" strokecolor="windowText" strokeweight=".5pt">
                  <v:stroke joinstyle="miter"/>
                  <v:formulas/>
                  <v:path arrowok="t" o:connecttype="custom" o:connectlocs="0,0;5762625,0;5762625,1628775;0,1628775;0,0;63180,63180;63180,1565595;5699445,1565595;5699445,63180;63180,63180" o:connectangles="0,0,0,0,0,0,0,0,0,0" textboxrect="0,0,5762625,1628775"/>
                  <v:textbox>
                    <w:txbxContent>
                      <w:p w:rsidR="00A8207B" w:rsidRDefault="00A8207B" w:rsidP="00B0080C">
                        <w:pPr>
                          <w:jc w:val="left"/>
                        </w:pPr>
                      </w:p>
                    </w:txbxContent>
                  </v:textbox>
                </v:shape>
                <v:shape id="テキスト ボックス 63" o:spid="_x0000_s1075" type="#_x0000_t202" style="position:absolute;left:1619;top:5143;width:26860;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A8207B" w:rsidRDefault="00A8207B" w:rsidP="00B0080C">
                        <w:pPr>
                          <w:spacing w:line="200" w:lineRule="exact"/>
                          <w:rPr>
                            <w:sz w:val="16"/>
                          </w:rPr>
                        </w:pPr>
                        <w:r>
                          <w:rPr>
                            <w:rFonts w:hint="eastAsia"/>
                            <w:sz w:val="16"/>
                          </w:rPr>
                          <w:t xml:space="preserve">　ひとくちに「評価」と言ってもその目的に応じて使い分けをすることがあります。新しい教育内容を教えるにあたって必要となる学力や生活体験を把握するもの（</w:t>
                        </w:r>
                        <w:r w:rsidRPr="00A90CE9">
                          <w:rPr>
                            <w:rFonts w:asciiTheme="majorEastAsia" w:eastAsiaTheme="majorEastAsia" w:hAnsiTheme="majorEastAsia" w:hint="eastAsia"/>
                            <w:sz w:val="16"/>
                          </w:rPr>
                          <w:t>診断的評価</w:t>
                        </w:r>
                        <w:r>
                          <w:rPr>
                            <w:rFonts w:hint="eastAsia"/>
                            <w:sz w:val="16"/>
                          </w:rPr>
                          <w:t>）、生徒の学習や教師の授業改善などに生かすためのもの（</w:t>
                        </w:r>
                        <w:r w:rsidRPr="00A90CE9">
                          <w:rPr>
                            <w:rFonts w:asciiTheme="majorEastAsia" w:eastAsiaTheme="majorEastAsia" w:hAnsiTheme="majorEastAsia" w:hint="eastAsia"/>
                            <w:sz w:val="16"/>
                          </w:rPr>
                          <w:t>形成的評価</w:t>
                        </w:r>
                        <w:r>
                          <w:rPr>
                            <w:rFonts w:hint="eastAsia"/>
                            <w:sz w:val="16"/>
                          </w:rPr>
                          <w:t>）、そして授業など教育活動の効果や有効性を測り、生徒の成績や認定の主たる材料となるもの（</w:t>
                        </w:r>
                        <w:r w:rsidRPr="00A90CE9">
                          <w:rPr>
                            <w:rFonts w:asciiTheme="majorEastAsia" w:eastAsiaTheme="majorEastAsia" w:hAnsiTheme="majorEastAsia" w:hint="eastAsia"/>
                            <w:sz w:val="16"/>
                          </w:rPr>
                          <w:t>総括的評価</w:t>
                        </w:r>
                        <w:r>
                          <w:rPr>
                            <w:rFonts w:hint="eastAsia"/>
                            <w:sz w:val="16"/>
                          </w:rPr>
                          <w:t>）です。</w:t>
                        </w:r>
                      </w:p>
                    </w:txbxContent>
                  </v:textbox>
                </v:shape>
                <v:shape id="テキスト ボックス 65" o:spid="_x0000_s1076" type="#_x0000_t202" style="position:absolute;left:29432;top:5143;width:26860;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A8207B" w:rsidRPr="00A90CE9" w:rsidRDefault="00A8207B" w:rsidP="00B0080C">
                        <w:pPr>
                          <w:spacing w:line="200" w:lineRule="exact"/>
                          <w:rPr>
                            <w:rFonts w:asciiTheme="majorEastAsia" w:eastAsiaTheme="majorEastAsia" w:hAnsiTheme="majorEastAsia"/>
                            <w:sz w:val="16"/>
                          </w:rPr>
                        </w:pPr>
                        <w:r>
                          <w:rPr>
                            <w:rFonts w:hint="eastAsia"/>
                            <w:sz w:val="16"/>
                          </w:rPr>
                          <w:t xml:space="preserve">　評価する時期もそれぞれの目的に応じて異なります。一般的に</w:t>
                        </w:r>
                        <w:r w:rsidRPr="00A90CE9">
                          <w:rPr>
                            <w:rFonts w:asciiTheme="majorEastAsia" w:eastAsiaTheme="majorEastAsia" w:hAnsiTheme="majorEastAsia" w:hint="eastAsia"/>
                            <w:sz w:val="16"/>
                          </w:rPr>
                          <w:t>診断的評価</w:t>
                        </w:r>
                        <w:r>
                          <w:rPr>
                            <w:rFonts w:hint="eastAsia"/>
                            <w:sz w:val="16"/>
                          </w:rPr>
                          <w:t>は、学習が開始される前に、</w:t>
                        </w:r>
                        <w:r w:rsidRPr="00A90CE9">
                          <w:rPr>
                            <w:rFonts w:asciiTheme="majorEastAsia" w:eastAsiaTheme="majorEastAsia" w:hAnsiTheme="majorEastAsia" w:hint="eastAsia"/>
                            <w:sz w:val="16"/>
                          </w:rPr>
                          <w:t>形成的</w:t>
                        </w:r>
                      </w:p>
                      <w:p w:rsidR="00A8207B" w:rsidRPr="004606AF" w:rsidRDefault="00A8207B" w:rsidP="00B0080C">
                        <w:pPr>
                          <w:spacing w:line="220" w:lineRule="exact"/>
                          <w:rPr>
                            <w:sz w:val="16"/>
                          </w:rPr>
                        </w:pPr>
                        <w:r w:rsidRPr="00A90CE9">
                          <w:rPr>
                            <w:rFonts w:asciiTheme="majorEastAsia" w:eastAsiaTheme="majorEastAsia" w:hAnsiTheme="majorEastAsia" w:hint="eastAsia"/>
                            <w:sz w:val="16"/>
                          </w:rPr>
                          <w:t>評価</w:t>
                        </w:r>
                        <w:r>
                          <w:rPr>
                            <w:rFonts w:hint="eastAsia"/>
                            <w:sz w:val="16"/>
                          </w:rPr>
                          <w:t>は学習の途上に、そして</w:t>
                        </w:r>
                        <w:r w:rsidRPr="00A90CE9">
                          <w:rPr>
                            <w:rFonts w:asciiTheme="majorEastAsia" w:eastAsiaTheme="majorEastAsia" w:hAnsiTheme="majorEastAsia" w:hint="eastAsia"/>
                            <w:sz w:val="16"/>
                          </w:rPr>
                          <w:t>総括的評価</w:t>
                        </w:r>
                        <w:r>
                          <w:rPr>
                            <w:rFonts w:hint="eastAsia"/>
                            <w:sz w:val="16"/>
                          </w:rPr>
                          <w:t>は単元、学期末、年度末など、ある一定の期間をおいて実施されます。授業改善のための評価は日常的に行われることが重要である、といわれますが、これは</w:t>
                        </w:r>
                        <w:r w:rsidRPr="00A90CE9">
                          <w:rPr>
                            <w:rFonts w:asciiTheme="majorEastAsia" w:eastAsiaTheme="majorEastAsia" w:hAnsiTheme="majorEastAsia" w:hint="eastAsia"/>
                            <w:sz w:val="16"/>
                          </w:rPr>
                          <w:t>形成的評価</w:t>
                        </w:r>
                        <w:r>
                          <w:rPr>
                            <w:rFonts w:hint="eastAsia"/>
                            <w:sz w:val="16"/>
                          </w:rPr>
                          <w:t>をさします。</w:t>
                        </w:r>
                      </w:p>
                    </w:txbxContent>
                  </v:textbox>
                </v:shape>
                <v:group id="グループ化 71" o:spid="_x0000_s1077" style="position:absolute;left:1619;top:1714;width:25241;height:3429" coordorigin=",95" coordsize="2524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6" o:spid="_x0000_s1078" type="#_x0000_t65" style="position:absolute;top:95;width:25241;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Q18QA&#10;AADbAAAADwAAAGRycy9kb3ducmV2LnhtbESPzWrDMBCE74W+g9hCb42cEEzrRgkhkGJ6yk+hPS7W&#10;Vjb1rhxLTZw8fRQo9DjMzDfMbDFwq47Uh8aLgfEoA0VSeduIM/CxXz89gwoRxWLrhQycKcBifn83&#10;w8L6k2zpuItOJYiEAg3UMXaF1qGqiTGMfEeSvG/fM8Yke6dtj6cE51ZPsizXjI2khRo7WtVU/ex+&#10;2cDL9M1F/jp0n/vWTsvysuF3dsY8PgzLV1CRhvgf/muX1kCew+1L+g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kNfEAAAA2wAAAA8AAAAAAAAAAAAAAAAAmAIAAGRycy9k&#10;b3ducmV2LnhtbFBLBQYAAAAABAAEAPUAAACJAwAAAAA=&#10;" adj="13275" fillcolor="#d9d9d9" strokecolor="windowText" strokeweight=".5pt">
                    <v:textbox>
                      <w:txbxContent>
                        <w:p w:rsidR="00A8207B" w:rsidRPr="00423DE6" w:rsidRDefault="00A8207B" w:rsidP="00B0080C">
                          <w:pPr>
                            <w:jc w:val="left"/>
                            <w:rPr>
                              <w:color w:val="000000" w:themeColor="text1"/>
                              <w:sz w:val="18"/>
                            </w:rPr>
                          </w:pPr>
                        </w:p>
                      </w:txbxContent>
                    </v:textbox>
                  </v:shape>
                  <v:shape id="テキスト ボックス 67" o:spid="_x0000_s1079" type="#_x0000_t202" style="position:absolute;left:5715;top:666;width:1885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A8207B" w:rsidRPr="00A90CE9" w:rsidRDefault="00A8207B" w:rsidP="00B0080C">
                          <w:pPr>
                            <w:spacing w:line="200" w:lineRule="exact"/>
                            <w:rPr>
                              <w:rFonts w:asciiTheme="majorEastAsia" w:eastAsiaTheme="majorEastAsia" w:hAnsiTheme="majorEastAsia"/>
                              <w:b/>
                              <w:sz w:val="18"/>
                            </w:rPr>
                          </w:pPr>
                          <w:r w:rsidRPr="00A90CE9">
                            <w:rPr>
                              <w:rFonts w:asciiTheme="majorEastAsia" w:eastAsiaTheme="majorEastAsia" w:hAnsiTheme="majorEastAsia" w:hint="eastAsia"/>
                              <w:b/>
                              <w:sz w:val="18"/>
                            </w:rPr>
                            <w:t>目的に応じた「評価」の機能</w:t>
                          </w:r>
                        </w:p>
                      </w:txbxContent>
                    </v:textbox>
                  </v:shape>
                  <v:group id="グループ化 70" o:spid="_x0000_s1080" style="position:absolute;top:95;width:6191;height:3429" coordorigin="-571,95" coordsize="619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円/楕円 68" o:spid="_x0000_s1081" style="position:absolute;top:476;width:457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3QcUA&#10;AADbAAAADwAAAGRycy9kb3ducmV2LnhtbESPsW7CQAyGdyTe4WSkLggurSqKAgeiSK06lAHKAJuT&#10;M0kg54tyV0jfvh6QGK3f/2d/82XnanWlNlSeDTyPE1DEubcVFwb2Px+jKagQkS3WnsnAHwVYLvq9&#10;OabW33hL110slEA4pGigjLFJtQ55SQ7D2DfEkp186zDK2BbatngTuKv1S5JMtMOK5UKJDa1Lyi+7&#10;XycUPg6z7zWdj5vXU/ZpKXs/DN+MeRp0qxmoSF18LN/bX9bARJ4VF/E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jdBxQAAANsAAAAPAAAAAAAAAAAAAAAAAJgCAABkcnMv&#10;ZG93bnJldi54bWxQSwUGAAAAAAQABAD1AAAAigMAAAAA&#10;" fillcolor="windowText" strokeweight="2pt"/>
                    <v:shape id="テキスト ボックス 69" o:spid="_x0000_s1082" type="#_x0000_t202" style="position:absolute;left:-571;top:95;width:61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A8207B" w:rsidRPr="003D6DBF" w:rsidRDefault="00A8207B" w:rsidP="00B0080C">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w:t>
                            </w:r>
                            <w:r w:rsidRPr="003D6DBF">
                              <w:rPr>
                                <w:rFonts w:ascii="HGP創英角ﾎﾟｯﾌﾟ体" w:eastAsia="HGP創英角ﾎﾟｯﾌﾟ体" w:hAnsi="HGP創英角ﾎﾟｯﾌﾟ体" w:hint="eastAsia"/>
                                <w:b/>
                                <w:color w:val="FFFFFF" w:themeColor="background1"/>
                                <w:sz w:val="16"/>
                              </w:rPr>
                              <w:t>１</w:t>
                            </w:r>
                          </w:p>
                        </w:txbxContent>
                      </v:textbox>
                    </v:shape>
                  </v:group>
                </v:group>
              </v:group>
            </w:pict>
          </mc:Fallback>
        </mc:AlternateContent>
      </w:r>
    </w:p>
    <w:p w:rsidR="00B0080C" w:rsidRDefault="00B0080C" w:rsidP="00B0080C"/>
    <w:p w:rsidR="00B0080C" w:rsidRDefault="00B0080C" w:rsidP="00B0080C"/>
    <w:p w:rsidR="00B0080C" w:rsidRDefault="00B0080C" w:rsidP="00B0080C"/>
    <w:p w:rsidR="00B0080C" w:rsidRDefault="00B0080C" w:rsidP="00B0080C"/>
    <w:p w:rsidR="00B0080C" w:rsidRDefault="00B0080C" w:rsidP="00B0080C"/>
    <w:p w:rsidR="00B0080C" w:rsidRDefault="00B0080C" w:rsidP="00B0080C"/>
    <w:p w:rsidR="00B0080C" w:rsidRDefault="00B0080C" w:rsidP="00B0080C"/>
    <w:p w:rsidR="00B0080C" w:rsidRPr="00AA5814" w:rsidRDefault="00B0080C" w:rsidP="00B0080C">
      <w:pPr>
        <w:rPr>
          <w:rFonts w:asciiTheme="majorEastAsia" w:eastAsiaTheme="majorEastAsia" w:hAnsiTheme="majorEastAsia"/>
        </w:rPr>
      </w:pPr>
      <w:r>
        <w:rPr>
          <w:noProof/>
        </w:rPr>
        <w:lastRenderedPageBreak/>
        <mc:AlternateContent>
          <mc:Choice Requires="wpg">
            <w:drawing>
              <wp:anchor distT="0" distB="0" distL="114300" distR="114300" simplePos="0" relativeHeight="251850752" behindDoc="0" locked="0" layoutInCell="1" allowOverlap="1" wp14:anchorId="2968FBB8" wp14:editId="3B8D9145">
                <wp:simplePos x="0" y="0"/>
                <wp:positionH relativeFrom="column">
                  <wp:posOffset>3519170</wp:posOffset>
                </wp:positionH>
                <wp:positionV relativeFrom="paragraph">
                  <wp:posOffset>-13335</wp:posOffset>
                </wp:positionV>
                <wp:extent cx="742950" cy="266065"/>
                <wp:effectExtent l="0" t="0" r="19050" b="635"/>
                <wp:wrapNone/>
                <wp:docPr id="26" name="グループ化 26"/>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27" name="正方形/長方形 27"/>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B0080C">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9525" y="-38707"/>
                            <a:ext cx="733425" cy="266700"/>
                          </a:xfrm>
                          <a:prstGeom prst="rect">
                            <a:avLst/>
                          </a:prstGeom>
                          <a:noFill/>
                          <a:ln w="6350">
                            <a:noFill/>
                          </a:ln>
                          <a:effectLst/>
                        </wps:spPr>
                        <wps:txbx>
                          <w:txbxContent>
                            <w:p w:rsidR="00A8207B" w:rsidRPr="002A649E" w:rsidRDefault="00A8207B" w:rsidP="00B0080C">
                              <w:pPr>
                                <w:spacing w:line="240" w:lineRule="exact"/>
                                <w:rPr>
                                  <w:b/>
                                  <w:sz w:val="18"/>
                                </w:rPr>
                              </w:pPr>
                              <w:r>
                                <w:rPr>
                                  <w:rFonts w:hint="eastAsia"/>
                                  <w:b/>
                                  <w:sz w:val="18"/>
                                </w:rPr>
                                <w:t>Process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83" style="position:absolute;left:0;text-align:left;margin-left:277.1pt;margin-top:-1.05pt;width:58.5pt;height:20.95pt;z-index:251850752;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">
                <v:rect id="正方形/長方形 27" o:spid="_x0000_s1084"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XdsIA&#10;AADbAAAADwAAAGRycy9kb3ducmV2LnhtbESPzWrCQBSF9wXfYbhCd3ViFq2JjlJCrd2JMeD2krnN&#10;BDN3Qmaq6ds7guDycH4+zmoz2k5caPCtYwXzWQKCuHa65UZBddy+LUD4gKyxc0wK/snDZj15WWGu&#10;3ZUPdClDI+II+xwVmBD6XEpfG7LoZ64njt6vGyyGKIdG6gGvcdx2Mk2Sd2mx5Ugw2FNhqD6XfzZC&#10;+mze7sJib7PvZmvO+9NXVbBSr9Pxcwki0Bie4Uf7RytIP+D+Jf4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Zd2wgAAANsAAAAPAAAAAAAAAAAAAAAAAJgCAABkcnMvZG93&#10;bnJldi54bWxQSwUGAAAAAAQABAD1AAAAhwMAAAAA&#10;" fillcolor="#d9d9d9" strokecolor="windowText" strokeweight="1.5pt">
                  <v:textbox>
                    <w:txbxContent>
                      <w:p w:rsidR="00A8207B" w:rsidRPr="002A649E" w:rsidRDefault="00A8207B" w:rsidP="00B0080C">
                        <w:pPr>
                          <w:jc w:val="center"/>
                          <w:rPr>
                            <w:b/>
                            <w:sz w:val="18"/>
                          </w:rPr>
                        </w:pPr>
                      </w:p>
                    </w:txbxContent>
                  </v:textbox>
                </v:rect>
                <v:shape id="テキスト ボックス 28" o:spid="_x0000_s1085"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A8207B" w:rsidRPr="002A649E" w:rsidRDefault="00A8207B" w:rsidP="00B0080C">
                        <w:pPr>
                          <w:spacing w:line="240" w:lineRule="exact"/>
                          <w:rPr>
                            <w:b/>
                            <w:sz w:val="18"/>
                          </w:rPr>
                        </w:pPr>
                        <w:r>
                          <w:rPr>
                            <w:rFonts w:hint="eastAsia"/>
                            <w:b/>
                            <w:sz w:val="18"/>
                          </w:rPr>
                          <w:t>Process 3</w:t>
                        </w:r>
                      </w:p>
                    </w:txbxContent>
                  </v:textbox>
                </v:shape>
              </v:group>
            </w:pict>
          </mc:Fallback>
        </mc:AlternateContent>
      </w:r>
      <w:r w:rsidRPr="00AA5814">
        <w:rPr>
          <w:rFonts w:asciiTheme="majorEastAsia" w:eastAsiaTheme="majorEastAsia" w:hAnsiTheme="majorEastAsia" w:hint="eastAsia"/>
        </w:rPr>
        <w:t xml:space="preserve">　（３）小単元や各授業における「学習指導案」の作成</w:t>
      </w:r>
    </w:p>
    <w:p w:rsidR="00B0080C" w:rsidRPr="00BB100B" w:rsidRDefault="00B0080C" w:rsidP="00B0080C">
      <w:pPr>
        <w:spacing w:line="280" w:lineRule="exact"/>
        <w:rPr>
          <w:sz w:val="20"/>
          <w:szCs w:val="20"/>
        </w:rPr>
      </w:pPr>
      <w:r w:rsidRPr="00EF6BE4">
        <w:rPr>
          <w:rFonts w:hint="eastAsia"/>
          <w:sz w:val="20"/>
          <w:szCs w:val="20"/>
        </w:rPr>
        <w:t xml:space="preserve">　日々授業を行う中で、毎時間、精緻な「学習指導案」を作成する</w:t>
      </w:r>
      <w:r w:rsidRPr="00B0080C">
        <w:rPr>
          <w:rFonts w:hint="eastAsia"/>
          <w:sz w:val="20"/>
          <w:szCs w:val="20"/>
        </w:rPr>
        <w:t>必要はありません</w:t>
      </w:r>
      <w:r w:rsidRPr="00EF6BE4">
        <w:rPr>
          <w:rFonts w:hint="eastAsia"/>
          <w:sz w:val="20"/>
          <w:szCs w:val="20"/>
        </w:rPr>
        <w:t>。ポイントとして次のような点に留意してください。</w:t>
      </w:r>
    </w:p>
    <w:p w:rsidR="00BB100B" w:rsidRPr="00BB100B" w:rsidRDefault="00BB100B" w:rsidP="00BB100B">
      <w:pPr>
        <w:spacing w:line="280" w:lineRule="exact"/>
        <w:rPr>
          <w:rFonts w:asciiTheme="majorEastAsia" w:eastAsiaTheme="majorEastAsia" w:hAnsiTheme="majorEastAsia"/>
          <w:sz w:val="20"/>
          <w:szCs w:val="20"/>
        </w:rPr>
      </w:pPr>
    </w:p>
    <w:p w:rsidR="00B0080C" w:rsidRPr="00EE7D7C" w:rsidRDefault="00B0080C" w:rsidP="00B0080C">
      <w:pPr>
        <w:spacing w:line="280" w:lineRule="exact"/>
        <w:ind w:firstLineChars="300" w:firstLine="540"/>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Pr="00EE7D7C">
        <w:rPr>
          <w:rFonts w:asciiTheme="majorEastAsia" w:eastAsiaTheme="majorEastAsia" w:hAnsiTheme="majorEastAsia" w:hint="eastAsia"/>
          <w:sz w:val="18"/>
          <w:szCs w:val="20"/>
        </w:rPr>
        <w:t>単元全体の中で、本時の授業はどのように位置づいているのか（本時の目標と単元目標の関係）</w:t>
      </w:r>
    </w:p>
    <w:p w:rsidR="00B0080C" w:rsidRPr="00EE7D7C" w:rsidRDefault="00B0080C" w:rsidP="00B0080C">
      <w:pPr>
        <w:spacing w:line="280" w:lineRule="exact"/>
        <w:ind w:firstLineChars="300" w:firstLine="540"/>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Pr="00EE7D7C">
        <w:rPr>
          <w:rFonts w:asciiTheme="majorEastAsia" w:eastAsiaTheme="majorEastAsia" w:hAnsiTheme="majorEastAsia" w:hint="eastAsia"/>
          <w:sz w:val="18"/>
          <w:szCs w:val="20"/>
        </w:rPr>
        <w:t>本時の授業全体をどのように展開するのか（学習活動と指導上の留意点）</w:t>
      </w:r>
    </w:p>
    <w:p w:rsidR="00B0080C" w:rsidRPr="00EE7D7C" w:rsidRDefault="00B0080C" w:rsidP="00B0080C">
      <w:pPr>
        <w:spacing w:line="280" w:lineRule="exact"/>
        <w:ind w:firstLineChars="300" w:firstLine="540"/>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Pr="00EE7D7C">
        <w:rPr>
          <w:rFonts w:asciiTheme="majorEastAsia" w:eastAsiaTheme="majorEastAsia" w:hAnsiTheme="majorEastAsia" w:hint="eastAsia"/>
          <w:sz w:val="18"/>
          <w:szCs w:val="20"/>
        </w:rPr>
        <w:t>生徒の何をどのように評価して記録に残すのか（評価規準と評価方法）</w:t>
      </w:r>
    </w:p>
    <w:p w:rsidR="00B0080C" w:rsidRDefault="00B0080C" w:rsidP="00B0080C">
      <w:pPr>
        <w:spacing w:line="240" w:lineRule="exact"/>
      </w:pPr>
    </w:p>
    <w:p w:rsidR="00B0080C" w:rsidRDefault="00B0080C" w:rsidP="00B0080C">
      <w:pPr>
        <w:rPr>
          <w:rFonts w:asciiTheme="majorEastAsia" w:eastAsiaTheme="majorEastAsia" w:hAnsiTheme="majorEastAsia"/>
          <w:sz w:val="20"/>
        </w:rPr>
      </w:pPr>
      <w:r w:rsidRPr="00032E3E">
        <w:rPr>
          <w:rFonts w:asciiTheme="majorEastAsia" w:eastAsiaTheme="majorEastAsia" w:hAnsiTheme="majorEastAsia" w:hint="eastAsia"/>
          <w:sz w:val="20"/>
        </w:rPr>
        <w:t xml:space="preserve">　◇数学Ⅰ　単元「数と集合」（学習内容「実数」）の「学習指導案」例</w:t>
      </w:r>
    </w:p>
    <w:p w:rsidR="00B0080C" w:rsidRPr="008A7C48" w:rsidRDefault="00D80F7D" w:rsidP="00B0080C">
      <w:pPr>
        <w:rPr>
          <w:rFonts w:asciiTheme="majorEastAsia" w:eastAsiaTheme="majorEastAsia" w:hAnsiTheme="majorEastAsia"/>
          <w:sz w:val="20"/>
        </w:rPr>
      </w:pPr>
      <w:r>
        <w:rPr>
          <w:rFonts w:asciiTheme="majorEastAsia" w:eastAsiaTheme="majorEastAsia" w:hAnsiTheme="majorEastAsia" w:hint="eastAsia"/>
          <w:sz w:val="20"/>
        </w:rPr>
        <w:t xml:space="preserve">　　【本時の目標】　</w:t>
      </w:r>
      <w:r w:rsidR="00B0080C" w:rsidRPr="008A7C48">
        <w:rPr>
          <w:rFonts w:asciiTheme="majorEastAsia" w:eastAsiaTheme="majorEastAsia" w:hAnsiTheme="majorEastAsia" w:hint="eastAsia"/>
          <w:sz w:val="20"/>
        </w:rPr>
        <w:t>数</w:t>
      </w:r>
      <w:r w:rsidR="00A8207B" w:rsidRPr="008A7C48">
        <w:rPr>
          <w:rFonts w:asciiTheme="majorEastAsia" w:eastAsiaTheme="majorEastAsia" w:hAnsiTheme="majorEastAsia" w:hint="eastAsia"/>
          <w:sz w:val="20"/>
        </w:rPr>
        <w:t>の拡張について</w:t>
      </w:r>
      <w:r w:rsidR="00B0080C" w:rsidRPr="008A7C48">
        <w:rPr>
          <w:rFonts w:asciiTheme="majorEastAsia" w:eastAsiaTheme="majorEastAsia" w:hAnsiTheme="majorEastAsia" w:hint="eastAsia"/>
          <w:sz w:val="20"/>
        </w:rPr>
        <w:t>理解</w:t>
      </w:r>
      <w:r w:rsidRPr="008A7C48">
        <w:rPr>
          <w:rFonts w:asciiTheme="majorEastAsia" w:eastAsiaTheme="majorEastAsia" w:hAnsiTheme="majorEastAsia" w:hint="eastAsia"/>
          <w:sz w:val="20"/>
        </w:rPr>
        <w:t>し、</w:t>
      </w:r>
      <w:r w:rsidR="00A8207B" w:rsidRPr="008A7C48">
        <w:rPr>
          <w:rFonts w:asciiTheme="majorEastAsia" w:eastAsiaTheme="majorEastAsia" w:hAnsiTheme="majorEastAsia" w:hint="eastAsia"/>
          <w:sz w:val="20"/>
        </w:rPr>
        <w:t>数の</w:t>
      </w:r>
      <w:r w:rsidRPr="008A7C48">
        <w:rPr>
          <w:rFonts w:asciiTheme="majorEastAsia" w:eastAsiaTheme="majorEastAsia" w:hAnsiTheme="majorEastAsia" w:hint="eastAsia"/>
          <w:sz w:val="20"/>
        </w:rPr>
        <w:t>分類</w:t>
      </w:r>
      <w:r w:rsidR="00A8207B" w:rsidRPr="008A7C48">
        <w:rPr>
          <w:rFonts w:asciiTheme="majorEastAsia" w:eastAsiaTheme="majorEastAsia" w:hAnsiTheme="majorEastAsia" w:hint="eastAsia"/>
          <w:sz w:val="20"/>
        </w:rPr>
        <w:t>や循環小数の</w:t>
      </w:r>
      <w:r w:rsidR="00A93EAA" w:rsidRPr="008A7C48">
        <w:rPr>
          <w:rFonts w:asciiTheme="majorEastAsia" w:eastAsiaTheme="majorEastAsia" w:hAnsiTheme="majorEastAsia" w:hint="eastAsia"/>
          <w:sz w:val="20"/>
        </w:rPr>
        <w:t>表現</w:t>
      </w:r>
      <w:r w:rsidR="00A8207B" w:rsidRPr="008A7C48">
        <w:rPr>
          <w:rFonts w:asciiTheme="majorEastAsia" w:eastAsiaTheme="majorEastAsia" w:hAnsiTheme="majorEastAsia" w:hint="eastAsia"/>
          <w:sz w:val="20"/>
        </w:rPr>
        <w:t>が</w:t>
      </w:r>
      <w:r w:rsidRPr="008A7C48">
        <w:rPr>
          <w:rFonts w:asciiTheme="majorEastAsia" w:eastAsiaTheme="majorEastAsia" w:hAnsiTheme="majorEastAsia" w:hint="eastAsia"/>
          <w:sz w:val="20"/>
        </w:rPr>
        <w:t>できるようにな</w:t>
      </w:r>
      <w:r w:rsidR="00B0080C" w:rsidRPr="008A7C48">
        <w:rPr>
          <w:rFonts w:asciiTheme="majorEastAsia" w:eastAsiaTheme="majorEastAsia" w:hAnsiTheme="majorEastAsia" w:hint="eastAsia"/>
          <w:sz w:val="20"/>
        </w:rPr>
        <w:t>る。</w:t>
      </w:r>
    </w:p>
    <w:tbl>
      <w:tblPr>
        <w:tblStyle w:val="a7"/>
        <w:tblW w:w="0" w:type="auto"/>
        <w:tblInd w:w="250" w:type="dxa"/>
        <w:tblLook w:val="04A0" w:firstRow="1" w:lastRow="0" w:firstColumn="1" w:lastColumn="0" w:noHBand="0" w:noVBand="1"/>
      </w:tblPr>
      <w:tblGrid>
        <w:gridCol w:w="567"/>
        <w:gridCol w:w="4111"/>
        <w:gridCol w:w="2319"/>
        <w:gridCol w:w="2021"/>
      </w:tblGrid>
      <w:tr w:rsidR="00B0080C" w:rsidRPr="008A7C48" w:rsidTr="00AB6703">
        <w:tc>
          <w:tcPr>
            <w:tcW w:w="567" w:type="dxa"/>
            <w:shd w:val="clear" w:color="auto" w:fill="D9D9D9" w:themeFill="background1" w:themeFillShade="D9"/>
          </w:tcPr>
          <w:p w:rsidR="00B0080C" w:rsidRPr="008A7C48" w:rsidRDefault="00B0080C" w:rsidP="00AB6703">
            <w:pPr>
              <w:rPr>
                <w:sz w:val="18"/>
              </w:rPr>
            </w:pPr>
          </w:p>
        </w:tc>
        <w:tc>
          <w:tcPr>
            <w:tcW w:w="4111" w:type="dxa"/>
            <w:shd w:val="clear" w:color="auto" w:fill="D9D9D9" w:themeFill="background1" w:themeFillShade="D9"/>
          </w:tcPr>
          <w:p w:rsidR="00B0080C" w:rsidRPr="008A7C48" w:rsidRDefault="00B0080C" w:rsidP="00AB6703">
            <w:pPr>
              <w:jc w:val="center"/>
              <w:rPr>
                <w:rFonts w:asciiTheme="majorEastAsia" w:eastAsiaTheme="majorEastAsia" w:hAnsiTheme="majorEastAsia"/>
                <w:sz w:val="18"/>
              </w:rPr>
            </w:pPr>
            <w:r w:rsidRPr="008A7C48">
              <w:rPr>
                <w:rFonts w:asciiTheme="majorEastAsia" w:eastAsiaTheme="majorEastAsia" w:hAnsiTheme="majorEastAsia" w:hint="eastAsia"/>
                <w:sz w:val="18"/>
              </w:rPr>
              <w:t>学習活動</w:t>
            </w:r>
          </w:p>
        </w:tc>
        <w:tc>
          <w:tcPr>
            <w:tcW w:w="2319" w:type="dxa"/>
            <w:shd w:val="clear" w:color="auto" w:fill="D9D9D9" w:themeFill="background1" w:themeFillShade="D9"/>
          </w:tcPr>
          <w:p w:rsidR="00B0080C" w:rsidRPr="008A7C48" w:rsidRDefault="00B0080C" w:rsidP="00AB6703">
            <w:pPr>
              <w:jc w:val="center"/>
              <w:rPr>
                <w:rFonts w:asciiTheme="majorEastAsia" w:eastAsiaTheme="majorEastAsia" w:hAnsiTheme="majorEastAsia"/>
                <w:sz w:val="18"/>
              </w:rPr>
            </w:pPr>
            <w:r w:rsidRPr="008A7C48">
              <w:rPr>
                <w:rFonts w:asciiTheme="majorEastAsia" w:eastAsiaTheme="majorEastAsia" w:hAnsiTheme="majorEastAsia" w:hint="eastAsia"/>
                <w:sz w:val="18"/>
              </w:rPr>
              <w:t>指導上の留意点</w:t>
            </w:r>
          </w:p>
        </w:tc>
        <w:tc>
          <w:tcPr>
            <w:tcW w:w="2021" w:type="dxa"/>
            <w:shd w:val="clear" w:color="auto" w:fill="D9D9D9" w:themeFill="background1" w:themeFillShade="D9"/>
          </w:tcPr>
          <w:p w:rsidR="00B0080C" w:rsidRPr="008A7C48" w:rsidRDefault="00B0080C" w:rsidP="00AB6703">
            <w:pPr>
              <w:jc w:val="center"/>
              <w:rPr>
                <w:rFonts w:asciiTheme="majorEastAsia" w:eastAsiaTheme="majorEastAsia" w:hAnsiTheme="majorEastAsia"/>
                <w:sz w:val="18"/>
              </w:rPr>
            </w:pPr>
            <w:r w:rsidRPr="008A7C48">
              <w:rPr>
                <w:rFonts w:asciiTheme="majorEastAsia" w:eastAsiaTheme="majorEastAsia" w:hAnsiTheme="majorEastAsia" w:hint="eastAsia"/>
                <w:sz w:val="18"/>
              </w:rPr>
              <w:t>評価規準＜評価方法＞</w:t>
            </w:r>
          </w:p>
        </w:tc>
      </w:tr>
      <w:tr w:rsidR="00B0080C" w:rsidRPr="008A7C48" w:rsidTr="00E21309">
        <w:trPr>
          <w:trHeight w:val="1335"/>
        </w:trPr>
        <w:tc>
          <w:tcPr>
            <w:tcW w:w="567" w:type="dxa"/>
            <w:tcBorders>
              <w:bottom w:val="dashSmallGap" w:sz="4" w:space="0" w:color="auto"/>
            </w:tcBorders>
            <w:vAlign w:val="center"/>
          </w:tcPr>
          <w:p w:rsidR="00B0080C" w:rsidRPr="008A7C48" w:rsidRDefault="00B0080C" w:rsidP="00AB6703">
            <w:pPr>
              <w:jc w:val="center"/>
              <w:rPr>
                <w:rFonts w:ascii="HG丸ｺﾞｼｯｸM-PRO" w:eastAsia="HG丸ｺﾞｼｯｸM-PRO" w:hAnsi="HG丸ｺﾞｼｯｸM-PRO"/>
                <w:sz w:val="18"/>
              </w:rPr>
            </w:pPr>
            <w:r w:rsidRPr="008A7C48">
              <w:rPr>
                <w:rFonts w:ascii="HG丸ｺﾞｼｯｸM-PRO" w:eastAsia="HG丸ｺﾞｼｯｸM-PRO" w:hAnsi="HG丸ｺﾞｼｯｸM-PRO" w:hint="eastAsia"/>
                <w:sz w:val="18"/>
              </w:rPr>
              <w:t>導入</w:t>
            </w:r>
          </w:p>
        </w:tc>
        <w:tc>
          <w:tcPr>
            <w:tcW w:w="4111" w:type="dxa"/>
            <w:tcBorders>
              <w:bottom w:val="dashSmallGap" w:sz="4" w:space="0" w:color="auto"/>
            </w:tcBorders>
          </w:tcPr>
          <w:p w:rsidR="00B0080C" w:rsidRPr="008A7C48" w:rsidRDefault="00B0080C" w:rsidP="00AB6703">
            <w:pPr>
              <w:spacing w:line="240" w:lineRule="exact"/>
              <w:rPr>
                <w:rFonts w:asciiTheme="majorEastAsia" w:eastAsiaTheme="majorEastAsia" w:hAnsiTheme="majorEastAsia"/>
                <w:sz w:val="18"/>
              </w:rPr>
            </w:pPr>
            <w:r w:rsidRPr="008A7C48">
              <w:rPr>
                <w:rFonts w:asciiTheme="majorEastAsia" w:eastAsiaTheme="majorEastAsia" w:hAnsiTheme="majorEastAsia" w:hint="eastAsia"/>
                <w:sz w:val="18"/>
              </w:rPr>
              <w:t>○今まで使ってきた数について考える</w:t>
            </w:r>
          </w:p>
          <w:p w:rsidR="00B0080C" w:rsidRPr="008A7C48" w:rsidRDefault="00B0080C" w:rsidP="00EB2F08">
            <w:pPr>
              <w:spacing w:line="240" w:lineRule="exact"/>
              <w:rPr>
                <w:sz w:val="18"/>
              </w:rPr>
            </w:pPr>
          </w:p>
          <w:p w:rsidR="00B0080C" w:rsidRPr="008A7C48" w:rsidRDefault="00B0080C" w:rsidP="00EB2F08">
            <w:pPr>
              <w:spacing w:line="240" w:lineRule="exact"/>
              <w:rPr>
                <w:sz w:val="18"/>
              </w:rPr>
            </w:pPr>
            <w:r w:rsidRPr="008A7C48">
              <w:rPr>
                <w:rFonts w:hint="eastAsia"/>
                <w:sz w:val="18"/>
              </w:rPr>
              <w:t>（例）</w:t>
            </w:r>
            <w:r w:rsidRPr="008A7C48">
              <w:rPr>
                <w:rFonts w:hint="eastAsia"/>
                <w:sz w:val="18"/>
              </w:rPr>
              <w:t>1</w:t>
            </w:r>
            <w:r w:rsidRPr="008A7C48">
              <w:rPr>
                <w:rFonts w:hint="eastAsia"/>
                <w:sz w:val="18"/>
              </w:rPr>
              <w:t>、－</w:t>
            </w:r>
            <w:r w:rsidRPr="008A7C48">
              <w:rPr>
                <w:rFonts w:hint="eastAsia"/>
                <w:sz w:val="18"/>
              </w:rPr>
              <w:t>2</w:t>
            </w:r>
            <w:r w:rsidRPr="008A7C48">
              <w:rPr>
                <w:rFonts w:hint="eastAsia"/>
                <w:sz w:val="18"/>
              </w:rPr>
              <w:t>、</w:t>
            </w:r>
            <m:oMath>
              <m:f>
                <m:fPr>
                  <m:ctrlPr>
                    <w:rPr>
                      <w:rFonts w:ascii="Cambria Math" w:hAnsi="Cambria Math"/>
                      <w:szCs w:val="21"/>
                    </w:rPr>
                  </m:ctrlPr>
                </m:fPr>
                <m:num>
                  <m:r>
                    <w:rPr>
                      <w:rFonts w:ascii="Cambria Math" w:hAnsi="Cambria Math" w:hint="eastAsia"/>
                      <w:szCs w:val="21"/>
                    </w:rPr>
                    <m:t>1</m:t>
                  </m:r>
                </m:num>
                <m:den>
                  <m:r>
                    <w:rPr>
                      <w:rFonts w:ascii="Cambria Math" w:hAnsi="Cambria Math" w:hint="eastAsia"/>
                      <w:szCs w:val="21"/>
                    </w:rPr>
                    <m:t>3</m:t>
                  </m:r>
                </m:den>
              </m:f>
            </m:oMath>
            <w:r w:rsidRPr="008A7C48">
              <w:rPr>
                <w:rFonts w:hint="eastAsia"/>
                <w:sz w:val="18"/>
              </w:rPr>
              <w:t>、</w:t>
            </w:r>
            <w:r w:rsidRPr="008A7C48">
              <w:rPr>
                <w:rFonts w:hint="eastAsia"/>
                <w:sz w:val="18"/>
              </w:rPr>
              <w:t>0.25</w:t>
            </w:r>
            <w:r w:rsidRPr="008A7C48">
              <w:rPr>
                <w:rFonts w:hint="eastAsia"/>
                <w:sz w:val="18"/>
              </w:rPr>
              <w:t>、</w:t>
            </w:r>
            <w:r w:rsidRPr="008A7C48">
              <w:rPr>
                <w:rFonts w:hint="eastAsia"/>
                <w:sz w:val="18"/>
              </w:rPr>
              <w:t>0.333</w:t>
            </w:r>
            <w:r w:rsidRPr="008A7C48">
              <w:rPr>
                <w:rFonts w:hint="eastAsia"/>
                <w:sz w:val="18"/>
              </w:rPr>
              <w:t>…、</w:t>
            </w:r>
            <m:oMath>
              <m:rad>
                <m:radPr>
                  <m:degHide m:val="1"/>
                  <m:ctrlPr>
                    <w:rPr>
                      <w:rFonts w:ascii="Cambria Math" w:hAnsi="Cambria Math"/>
                      <w:sz w:val="18"/>
                    </w:rPr>
                  </m:ctrlPr>
                </m:radPr>
                <m:deg/>
                <m:e>
                  <m:r>
                    <w:rPr>
                      <w:rFonts w:ascii="Cambria Math" w:hAnsi="Cambria Math"/>
                      <w:sz w:val="18"/>
                    </w:rPr>
                    <m:t>3</m:t>
                  </m:r>
                </m:e>
              </m:rad>
            </m:oMath>
            <w:r w:rsidRPr="008A7C48">
              <w:rPr>
                <w:rFonts w:hint="eastAsia"/>
                <w:sz w:val="18"/>
              </w:rPr>
              <w:t>、</w:t>
            </w:r>
            <m:oMath>
              <m:r>
                <m:rPr>
                  <m:sty m:val="p"/>
                </m:rPr>
                <w:rPr>
                  <w:rFonts w:ascii="Cambria Math" w:hAnsi="Cambria Math"/>
                  <w:sz w:val="18"/>
                </w:rPr>
                <m:t>π</m:t>
              </m:r>
            </m:oMath>
            <w:r w:rsidRPr="008A7C48">
              <w:rPr>
                <w:rFonts w:hint="eastAsia"/>
                <w:sz w:val="18"/>
              </w:rPr>
              <w:t xml:space="preserve"> </w:t>
            </w:r>
            <w:r w:rsidRPr="008A7C48">
              <w:rPr>
                <w:rFonts w:hint="eastAsia"/>
                <w:sz w:val="18"/>
              </w:rPr>
              <w:t>など</w:t>
            </w:r>
          </w:p>
        </w:tc>
        <w:tc>
          <w:tcPr>
            <w:tcW w:w="2319" w:type="dxa"/>
            <w:tcBorders>
              <w:bottom w:val="dashSmallGap" w:sz="4" w:space="0" w:color="auto"/>
            </w:tcBorders>
          </w:tcPr>
          <w:p w:rsidR="00B0080C" w:rsidRPr="008A7C48" w:rsidRDefault="00B0080C" w:rsidP="00EB2F08">
            <w:pPr>
              <w:spacing w:line="240" w:lineRule="exact"/>
              <w:ind w:left="126" w:hangingChars="70" w:hanging="126"/>
              <w:rPr>
                <w:sz w:val="18"/>
              </w:rPr>
            </w:pPr>
            <w:r w:rsidRPr="008A7C48">
              <w:rPr>
                <w:rFonts w:hint="eastAsia"/>
                <w:sz w:val="18"/>
              </w:rPr>
              <w:t>・</w:t>
            </w:r>
            <w:r w:rsidR="00EB2F08" w:rsidRPr="008A7C48">
              <w:rPr>
                <w:rFonts w:hint="eastAsia"/>
                <w:sz w:val="18"/>
              </w:rPr>
              <w:t>「一辺の長さが１である正三角形の面積は？」といった</w:t>
            </w:r>
            <w:r w:rsidR="00975018" w:rsidRPr="008A7C48">
              <w:rPr>
                <w:rFonts w:hint="eastAsia"/>
                <w:sz w:val="18"/>
              </w:rPr>
              <w:t>発問をしながら</w:t>
            </w:r>
            <w:r w:rsidR="00EB2F08" w:rsidRPr="008A7C48">
              <w:rPr>
                <w:rFonts w:hint="eastAsia"/>
                <w:sz w:val="18"/>
              </w:rPr>
              <w:t>、</w:t>
            </w:r>
            <w:r w:rsidR="00975018" w:rsidRPr="008A7C48">
              <w:rPr>
                <w:rFonts w:hint="eastAsia"/>
                <w:sz w:val="18"/>
              </w:rPr>
              <w:t>多様な</w:t>
            </w:r>
            <w:r w:rsidR="00EB2F08" w:rsidRPr="008A7C48">
              <w:rPr>
                <w:rFonts w:hint="eastAsia"/>
                <w:sz w:val="18"/>
              </w:rPr>
              <w:t>種類の</w:t>
            </w:r>
            <w:r w:rsidR="00975018" w:rsidRPr="008A7C48">
              <w:rPr>
                <w:rFonts w:hint="eastAsia"/>
                <w:sz w:val="18"/>
              </w:rPr>
              <w:t>数を</w:t>
            </w:r>
            <w:r w:rsidR="00EB2F08" w:rsidRPr="008A7C48">
              <w:rPr>
                <w:rFonts w:hint="eastAsia"/>
                <w:sz w:val="18"/>
              </w:rPr>
              <w:t>生徒から引き出</w:t>
            </w:r>
            <w:r w:rsidR="000D6DBE" w:rsidRPr="008A7C48">
              <w:rPr>
                <w:rFonts w:hint="eastAsia"/>
                <w:sz w:val="18"/>
              </w:rPr>
              <w:t>す</w:t>
            </w:r>
            <w:r w:rsidR="00975018" w:rsidRPr="008A7C48">
              <w:rPr>
                <w:rFonts w:hint="eastAsia"/>
                <w:sz w:val="18"/>
              </w:rPr>
              <w:t>ようにする</w:t>
            </w:r>
            <w:r w:rsidRPr="008A7C48">
              <w:rPr>
                <w:rFonts w:hint="eastAsia"/>
                <w:sz w:val="18"/>
              </w:rPr>
              <w:t>。</w:t>
            </w:r>
          </w:p>
        </w:tc>
        <w:tc>
          <w:tcPr>
            <w:tcW w:w="2021" w:type="dxa"/>
            <w:tcBorders>
              <w:bottom w:val="dashSmallGap" w:sz="4" w:space="0" w:color="auto"/>
            </w:tcBorders>
          </w:tcPr>
          <w:p w:rsidR="00B0080C" w:rsidRPr="008A7C48" w:rsidRDefault="00B0080C" w:rsidP="00AB6703">
            <w:pPr>
              <w:rPr>
                <w:sz w:val="18"/>
              </w:rPr>
            </w:pPr>
            <w:r w:rsidRPr="008A7C48">
              <w:rPr>
                <w:rFonts w:asciiTheme="minorEastAsia" w:hAnsiTheme="minorEastAsia" w:hint="eastAsia"/>
                <w:sz w:val="18"/>
              </w:rPr>
              <w:t>【a：関心・意</w:t>
            </w:r>
            <w:r w:rsidRPr="008A7C48">
              <w:rPr>
                <w:rFonts w:hint="eastAsia"/>
                <w:sz w:val="18"/>
              </w:rPr>
              <w:t>欲・態度】</w:t>
            </w:r>
          </w:p>
          <w:p w:rsidR="00B0080C" w:rsidRPr="008A7C48" w:rsidRDefault="00B0080C" w:rsidP="00AB6703">
            <w:pPr>
              <w:ind w:firstLineChars="150" w:firstLine="270"/>
              <w:rPr>
                <w:sz w:val="18"/>
              </w:rPr>
            </w:pPr>
            <w:r w:rsidRPr="008A7C48">
              <w:rPr>
                <w:rFonts w:hint="eastAsia"/>
                <w:sz w:val="18"/>
              </w:rPr>
              <w:t>＜観察＞</w:t>
            </w:r>
          </w:p>
        </w:tc>
      </w:tr>
      <w:tr w:rsidR="00B0080C" w:rsidTr="00E21309">
        <w:trPr>
          <w:trHeight w:val="5012"/>
        </w:trPr>
        <w:tc>
          <w:tcPr>
            <w:tcW w:w="567" w:type="dxa"/>
            <w:tcBorders>
              <w:top w:val="dashSmallGap" w:sz="4" w:space="0" w:color="auto"/>
              <w:bottom w:val="dashSmallGap" w:sz="4" w:space="0" w:color="auto"/>
            </w:tcBorders>
            <w:vAlign w:val="center"/>
          </w:tcPr>
          <w:p w:rsidR="00B0080C" w:rsidRPr="008A7C48" w:rsidRDefault="00B0080C" w:rsidP="00AB6703">
            <w:pPr>
              <w:jc w:val="center"/>
              <w:rPr>
                <w:rFonts w:ascii="HG丸ｺﾞｼｯｸM-PRO" w:eastAsia="HG丸ｺﾞｼｯｸM-PRO" w:hAnsi="HG丸ｺﾞｼｯｸM-PRO"/>
                <w:sz w:val="18"/>
              </w:rPr>
            </w:pPr>
            <w:r w:rsidRPr="008A7C48">
              <w:rPr>
                <w:rFonts w:ascii="HG丸ｺﾞｼｯｸM-PRO" w:eastAsia="HG丸ｺﾞｼｯｸM-PRO" w:hAnsi="HG丸ｺﾞｼｯｸM-PRO" w:hint="eastAsia"/>
                <w:sz w:val="18"/>
              </w:rPr>
              <w:t>展開</w:t>
            </w:r>
          </w:p>
        </w:tc>
        <w:tc>
          <w:tcPr>
            <w:tcW w:w="4111" w:type="dxa"/>
            <w:tcBorders>
              <w:top w:val="dashSmallGap" w:sz="4" w:space="0" w:color="auto"/>
              <w:bottom w:val="dashSmallGap" w:sz="4" w:space="0" w:color="auto"/>
            </w:tcBorders>
          </w:tcPr>
          <w:p w:rsidR="00D80F7D" w:rsidRPr="008A7C48" w:rsidRDefault="00D80F7D" w:rsidP="00D80F7D">
            <w:pPr>
              <w:spacing w:line="240" w:lineRule="exact"/>
              <w:rPr>
                <w:rFonts w:asciiTheme="majorEastAsia" w:eastAsiaTheme="majorEastAsia" w:hAnsiTheme="majorEastAsia"/>
                <w:sz w:val="18"/>
              </w:rPr>
            </w:pPr>
            <w:r w:rsidRPr="008A7C48">
              <w:rPr>
                <w:rFonts w:asciiTheme="majorEastAsia" w:eastAsiaTheme="majorEastAsia" w:hAnsiTheme="majorEastAsia" w:hint="eastAsia"/>
                <w:sz w:val="18"/>
              </w:rPr>
              <w:t>○</w:t>
            </w:r>
            <w:r w:rsidR="00CB4163" w:rsidRPr="008A7C48">
              <w:rPr>
                <w:rFonts w:asciiTheme="majorEastAsia" w:eastAsiaTheme="majorEastAsia" w:hAnsiTheme="majorEastAsia" w:hint="eastAsia"/>
                <w:sz w:val="18"/>
              </w:rPr>
              <w:t>導入で出された</w:t>
            </w:r>
            <w:r w:rsidRPr="008A7C48">
              <w:rPr>
                <w:rFonts w:asciiTheme="majorEastAsia" w:eastAsiaTheme="majorEastAsia" w:hAnsiTheme="majorEastAsia" w:hint="eastAsia"/>
                <w:sz w:val="18"/>
              </w:rPr>
              <w:t>数を用いて種類分けを行う</w:t>
            </w:r>
          </w:p>
          <w:p w:rsidR="00D80F7D" w:rsidRPr="008A7C48" w:rsidRDefault="00D80F7D" w:rsidP="00D80F7D">
            <w:pPr>
              <w:spacing w:line="240" w:lineRule="exact"/>
              <w:rPr>
                <w:rFonts w:asciiTheme="minorEastAsia" w:hAnsiTheme="minorEastAsia"/>
                <w:sz w:val="18"/>
              </w:rPr>
            </w:pPr>
            <w:r w:rsidRPr="008A7C48">
              <w:rPr>
                <w:rFonts w:asciiTheme="minorEastAsia" w:hAnsiTheme="minorEastAsia" w:hint="eastAsia"/>
                <w:sz w:val="18"/>
              </w:rPr>
              <w:t>（問い）数を４つに仲間分けしてみよう</w:t>
            </w:r>
          </w:p>
          <w:p w:rsidR="00D80F7D" w:rsidRPr="008A7C48" w:rsidRDefault="00D80F7D" w:rsidP="00D80F7D">
            <w:pPr>
              <w:spacing w:line="240" w:lineRule="exact"/>
              <w:rPr>
                <w:sz w:val="18"/>
              </w:rPr>
            </w:pPr>
            <w:r w:rsidRPr="008A7C48">
              <w:rPr>
                <w:rFonts w:hint="eastAsia"/>
                <w:sz w:val="18"/>
              </w:rPr>
              <w:t xml:space="preserve">　一人で考える</w:t>
            </w:r>
          </w:p>
          <w:p w:rsidR="00D80F7D" w:rsidRPr="008A7C48" w:rsidRDefault="00D80F7D" w:rsidP="00D80F7D">
            <w:pPr>
              <w:spacing w:line="240" w:lineRule="exact"/>
              <w:ind w:firstLineChars="200" w:firstLine="360"/>
              <w:rPr>
                <w:sz w:val="18"/>
              </w:rPr>
            </w:pPr>
            <w:r w:rsidRPr="008A7C48">
              <w:rPr>
                <w:rFonts w:hint="eastAsia"/>
                <w:sz w:val="18"/>
              </w:rPr>
              <w:t>→ペアで考える</w:t>
            </w:r>
          </w:p>
          <w:p w:rsidR="00D80F7D" w:rsidRPr="008A7C48" w:rsidRDefault="00D80F7D" w:rsidP="00D80F7D">
            <w:pPr>
              <w:spacing w:line="240" w:lineRule="exact"/>
              <w:rPr>
                <w:sz w:val="18"/>
              </w:rPr>
            </w:pPr>
            <w:r w:rsidRPr="008A7C48">
              <w:rPr>
                <w:rFonts w:hint="eastAsia"/>
                <w:sz w:val="18"/>
              </w:rPr>
              <w:t xml:space="preserve">　</w:t>
            </w:r>
            <w:r w:rsidR="00CB4163" w:rsidRPr="008A7C48">
              <w:rPr>
                <w:rFonts w:hint="eastAsia"/>
                <w:sz w:val="18"/>
              </w:rPr>
              <w:t xml:space="preserve">　</w:t>
            </w:r>
            <w:r w:rsidRPr="008A7C48">
              <w:rPr>
                <w:rFonts w:hint="eastAsia"/>
                <w:sz w:val="18"/>
              </w:rPr>
              <w:t xml:space="preserve">　→グループで考える</w:t>
            </w:r>
          </w:p>
          <w:p w:rsidR="00D80F7D" w:rsidRPr="008A7C48" w:rsidRDefault="00D80F7D" w:rsidP="00D80F7D">
            <w:pPr>
              <w:spacing w:line="240" w:lineRule="exact"/>
              <w:rPr>
                <w:rFonts w:asciiTheme="majorEastAsia" w:eastAsiaTheme="majorEastAsia" w:hAnsiTheme="majorEastAsia"/>
                <w:sz w:val="18"/>
              </w:rPr>
            </w:pPr>
          </w:p>
          <w:p w:rsidR="00B0080C" w:rsidRPr="008A7C48" w:rsidRDefault="00B0080C" w:rsidP="00AB6703">
            <w:pPr>
              <w:spacing w:line="240" w:lineRule="exact"/>
              <w:rPr>
                <w:rFonts w:asciiTheme="majorEastAsia" w:eastAsiaTheme="majorEastAsia" w:hAnsiTheme="majorEastAsia"/>
                <w:sz w:val="18"/>
              </w:rPr>
            </w:pPr>
            <w:r w:rsidRPr="008A7C48">
              <w:rPr>
                <w:rFonts w:asciiTheme="majorEastAsia" w:eastAsiaTheme="majorEastAsia" w:hAnsiTheme="majorEastAsia" w:hint="eastAsia"/>
                <w:sz w:val="18"/>
              </w:rPr>
              <w:t>○数について理解する</w:t>
            </w:r>
          </w:p>
          <w:p w:rsidR="00B0080C" w:rsidRPr="008A7C48" w:rsidRDefault="00B0080C" w:rsidP="00AB6703">
            <w:pPr>
              <w:spacing w:line="240" w:lineRule="exact"/>
              <w:rPr>
                <w:sz w:val="18"/>
              </w:rPr>
            </w:pPr>
            <w:r w:rsidRPr="008A7C48">
              <w:rPr>
                <w:noProof/>
              </w:rPr>
              <mc:AlternateContent>
                <mc:Choice Requires="wpg">
                  <w:drawing>
                    <wp:anchor distT="0" distB="0" distL="114300" distR="114300" simplePos="0" relativeHeight="251852800" behindDoc="0" locked="0" layoutInCell="1" allowOverlap="1" wp14:anchorId="410ACC39" wp14:editId="56497D79">
                      <wp:simplePos x="0" y="0"/>
                      <wp:positionH relativeFrom="column">
                        <wp:posOffset>398145</wp:posOffset>
                      </wp:positionH>
                      <wp:positionV relativeFrom="paragraph">
                        <wp:posOffset>128476</wp:posOffset>
                      </wp:positionV>
                      <wp:extent cx="1266825" cy="1199515"/>
                      <wp:effectExtent l="0" t="0" r="28575" b="19685"/>
                      <wp:wrapNone/>
                      <wp:docPr id="1" name="グループ化 1"/>
                      <wp:cNvGraphicFramePr/>
                      <a:graphic xmlns:a="http://schemas.openxmlformats.org/drawingml/2006/main">
                        <a:graphicData uri="http://schemas.microsoft.com/office/word/2010/wordprocessingGroup">
                          <wpg:wgp>
                            <wpg:cNvGrpSpPr/>
                            <wpg:grpSpPr>
                              <a:xfrm>
                                <a:off x="0" y="0"/>
                                <a:ext cx="1266825" cy="1199515"/>
                                <a:chOff x="0" y="0"/>
                                <a:chExt cx="1267415" cy="1199779"/>
                              </a:xfrm>
                            </wpg:grpSpPr>
                            <wps:wsp>
                              <wps:cNvPr id="111" name="直線コネクタ 111"/>
                              <wps:cNvCnPr/>
                              <wps:spPr>
                                <a:xfrm>
                                  <a:off x="618409" y="137424"/>
                                  <a:ext cx="10571" cy="1062355"/>
                                </a:xfrm>
                                <a:prstGeom prst="line">
                                  <a:avLst/>
                                </a:prstGeom>
                                <a:noFill/>
                                <a:ln w="9525" cap="flat" cmpd="sng" algn="ctr">
                                  <a:solidFill>
                                    <a:sysClr val="windowText" lastClr="000000"/>
                                  </a:solidFill>
                                  <a:prstDash val="solid"/>
                                </a:ln>
                                <a:effectLst/>
                              </wps:spPr>
                              <wps:bodyPr/>
                            </wps:wsp>
                            <wpg:grpSp>
                              <wpg:cNvPr id="112" name="グループ化 112"/>
                              <wpg:cNvGrpSpPr/>
                              <wpg:grpSpPr>
                                <a:xfrm>
                                  <a:off x="0" y="0"/>
                                  <a:ext cx="1267415" cy="1198834"/>
                                  <a:chOff x="58141" y="0"/>
                                  <a:chExt cx="1267460" cy="1199181"/>
                                </a:xfrm>
                              </wpg:grpSpPr>
                              <wps:wsp>
                                <wps:cNvPr id="113" name="円/楕円 113"/>
                                <wps:cNvSpPr/>
                                <wps:spPr>
                                  <a:xfrm>
                                    <a:off x="58141" y="105711"/>
                                    <a:ext cx="1267460" cy="10934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円/楕円 114"/>
                                <wps:cNvSpPr/>
                                <wps:spPr>
                                  <a:xfrm>
                                    <a:off x="95139" y="385845"/>
                                    <a:ext cx="560269" cy="607838"/>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163852" y="565554"/>
                                    <a:ext cx="391131" cy="385702"/>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761119" y="560268"/>
                                    <a:ext cx="469900" cy="214630"/>
                                  </a:xfrm>
                                  <a:prstGeom prst="rect">
                                    <a:avLst/>
                                  </a:prstGeom>
                                  <a:noFill/>
                                  <a:ln w="6350">
                                    <a:noFill/>
                                  </a:ln>
                                  <a:effectLst/>
                                </wps:spPr>
                                <wps:txb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無理数</w:t>
                                      </w:r>
                                    </w:p>
                                    <w:p w:rsidR="00A8207B" w:rsidRDefault="00A8207B" w:rsidP="00B00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174423" y="354132"/>
                                    <a:ext cx="374650" cy="214630"/>
                                  </a:xfrm>
                                  <a:prstGeom prst="rect">
                                    <a:avLst/>
                                  </a:prstGeom>
                                  <a:noFill/>
                                  <a:ln w="6350">
                                    <a:noFill/>
                                  </a:ln>
                                  <a:effectLst/>
                                </wps:spPr>
                                <wps:txb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整</w:t>
                                      </w:r>
                                      <w:r w:rsidRPr="003C7A26">
                                        <w:rPr>
                                          <w:rFonts w:ascii="Meiryo UI" w:eastAsia="Meiryo UI" w:hAnsi="Meiryo UI" w:hint="eastAsia"/>
                                          <w:sz w:val="14"/>
                                        </w:rPr>
                                        <w:t>数</w:t>
                                      </w:r>
                                    </w:p>
                                    <w:p w:rsidR="00A8207B" w:rsidRDefault="00A8207B" w:rsidP="00B00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116282" y="639551"/>
                                    <a:ext cx="469900" cy="215192"/>
                                  </a:xfrm>
                                  <a:prstGeom prst="rect">
                                    <a:avLst/>
                                  </a:prstGeom>
                                  <a:noFill/>
                                  <a:ln w="6350">
                                    <a:noFill/>
                                  </a:ln>
                                  <a:effectLst/>
                                </wps:spPr>
                                <wps:txb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自然数</w:t>
                                      </w:r>
                                    </w:p>
                                    <w:p w:rsidR="00A8207B" w:rsidRDefault="00A8207B" w:rsidP="00B00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テキスト ボックス 119"/>
                                <wps:cNvSpPr txBox="1"/>
                                <wps:spPr>
                                  <a:xfrm>
                                    <a:off x="216707" y="179709"/>
                                    <a:ext cx="469900" cy="214630"/>
                                  </a:xfrm>
                                  <a:prstGeom prst="rect">
                                    <a:avLst/>
                                  </a:prstGeom>
                                  <a:noFill/>
                                  <a:ln w="6350">
                                    <a:noFill/>
                                  </a:ln>
                                  <a:effectLst/>
                                </wps:spPr>
                                <wps:txb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有理数</w:t>
                                      </w:r>
                                    </w:p>
                                    <w:p w:rsidR="00A8207B" w:rsidRDefault="00A8207B" w:rsidP="00B00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0" name="グループ化 120"/>
                                <wpg:cNvGrpSpPr/>
                                <wpg:grpSpPr>
                                  <a:xfrm>
                                    <a:off x="491556" y="0"/>
                                    <a:ext cx="374650" cy="214630"/>
                                    <a:chOff x="-47982" y="-21165"/>
                                    <a:chExt cx="374650" cy="214630"/>
                                  </a:xfrm>
                                </wpg:grpSpPr>
                                <wps:wsp>
                                  <wps:cNvPr id="121" name="正方形/長方形 121"/>
                                  <wps:cNvSpPr/>
                                  <wps:spPr>
                                    <a:xfrm>
                                      <a:off x="0" y="-21"/>
                                      <a:ext cx="311785" cy="15862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テキスト ボックス 122"/>
                                  <wps:cNvSpPr txBox="1"/>
                                  <wps:spPr>
                                    <a:xfrm>
                                      <a:off x="-47982" y="-21165"/>
                                      <a:ext cx="374650" cy="214630"/>
                                    </a:xfrm>
                                    <a:prstGeom prst="rect">
                                      <a:avLst/>
                                    </a:prstGeom>
                                    <a:noFill/>
                                    <a:ln w="6350">
                                      <a:noFill/>
                                    </a:ln>
                                    <a:effectLst/>
                                  </wps:spPr>
                                  <wps:txbx>
                                    <w:txbxContent>
                                      <w:p w:rsidR="00A8207B" w:rsidRPr="003C7A26" w:rsidRDefault="00A8207B" w:rsidP="00B0080C">
                                        <w:pPr>
                                          <w:spacing w:line="0" w:lineRule="atLeast"/>
                                          <w:rPr>
                                            <w:rFonts w:ascii="Meiryo UI" w:eastAsia="Meiryo UI" w:hAnsi="Meiryo UI"/>
                                            <w:sz w:val="20"/>
                                          </w:rPr>
                                        </w:pPr>
                                        <w:r w:rsidRPr="003C7A26">
                                          <w:rPr>
                                            <w:rFonts w:ascii="Meiryo UI" w:eastAsia="Meiryo UI" w:hAnsi="Meiryo UI" w:hint="eastAsia"/>
                                            <w:sz w:val="14"/>
                                          </w:rPr>
                                          <w:t>実数</w:t>
                                        </w:r>
                                      </w:p>
                                      <w:p w:rsidR="00A8207B" w:rsidRDefault="00A8207B" w:rsidP="00B00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1" o:spid="_x0000_s1086" style="position:absolute;left:0;text-align:left;margin-left:31.35pt;margin-top:10.1pt;width:99.75pt;height:94.45pt;z-index:251852800;mso-width-relative:margin;mso-height-relative:margin" coordsize="12674,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">
                      <v:line id="直線コネクタ 111" o:spid="_x0000_s1087" style="position:absolute;visibility:visible;mso-wrap-style:square" from="6184,1374" to="6289,1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Zzj8QAAADcAAAADwAAAGRycy9kb3ducmV2LnhtbERPTWvCQBC9C/0PyxR6kbpJCSLRVUKo&#10;0GONJfQ4ZMckmp1Ns1uT+uu7BaG3ebzP2ewm04krDa61rCBeRCCIK6tbrhV8HPfPKxDOI2vsLJOC&#10;H3Kw2z7MNphqO/KBroWvRQhhl6KCxvs+ldJVDRl0C9sTB+5kB4M+wKGWesAxhJtOvkTRUhpsOTQ0&#10;2FPeUHUpvo2COj/Pvz6L8y3xy9eV3SfvZXnKlHp6nLI1CE+T/xff3W86zI9j+Hs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nOPxAAAANwAAAAPAAAAAAAAAAAA&#10;AAAAAKECAABkcnMvZG93bnJldi54bWxQSwUGAAAAAAQABAD5AAAAkgMAAAAA&#10;" strokecolor="windowText"/>
                      <v:group id="グループ化 112" o:spid="_x0000_s1088" style="position:absolute;width:12674;height:11988" coordorigin="581" coordsize="12674,11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oval id="円/楕円 113" o:spid="_x0000_s1089" style="position:absolute;left:581;top:1057;width:12675;height:10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KsMMA&#10;AADcAAAADwAAAGRycy9kb3ducmV2LnhtbESPT4vCMBDF74LfIYzgTdMqiNs1in8QvSyy1d3z0My2&#10;xWZSmmjrtzcLgrcZ3pv3frNYdaYSd2pcaVlBPI5AEGdWl5wruJz3ozkI55E1VpZJwYMcrJb93gIT&#10;bVv+pnvqcxFC2CWooPC+TqR0WUEG3djWxEH7s41BH9Yml7rBNoSbSk6iaCYNlhwaCqxpW1B2TW9G&#10;wc8m3mGsf9vD9CM78umLo1nAU8NBt/4E4anzb/Pr+qgDfjyF/2fCB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kKsMMAAADcAAAADwAAAAAAAAAAAAAAAACYAgAAZHJzL2Rv&#10;d25yZXYueG1sUEsFBgAAAAAEAAQA9QAAAIgDAAAAAA==&#10;" filled="f" strokecolor="windowText"/>
                        <v:oval id="円/楕円 114" o:spid="_x0000_s1090" style="position:absolute;left:951;top:3858;width:5603;height:6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SxMUA&#10;AADcAAAADwAAAGRycy9kb3ducmV2LnhtbESPT2vCQBDF74V+h2UK3swmKqFNXaUqxVxETP+ch+w0&#10;Cc3OhuzWxG/vCkJvM7w37/1muR5NK87Uu8aygiSKQRCXVjdcKfj8eJ8+g3AeWWNrmRRcyMF69fiw&#10;xEzbgU90LnwlQgi7DBXU3neZlK6syaCLbEcctB/bG/Rh7SupexxCuGnlLI5TabDh0FBjR9uayt/i&#10;zyj42iQ7TPT3sJ+/lDkfDxynAU9Nnsa3VxCeRv9vvl/nOuAnC7g9Eya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JLExQAAANwAAAAPAAAAAAAAAAAAAAAAAJgCAABkcnMv&#10;ZG93bnJldi54bWxQSwUGAAAAAAQABAD1AAAAigMAAAAA&#10;" filled="f" strokecolor="windowText"/>
                        <v:oval id="円/楕円 115" o:spid="_x0000_s1091" style="position:absolute;left:1638;top:5655;width:3911;height:3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3X8UA&#10;AADcAAAADwAAAGRycy9kb3ducmV2LnhtbESPT2vCQBDF74V+h2UK3swmiqFNXaUqxVxETP+ch+w0&#10;Cc3OhuzWxG/vCkJvM7w37/1muR5NK87Uu8aygiSKQRCXVjdcKfj8eJ8+g3AeWWNrmRRcyMF69fiw&#10;xEzbgU90LnwlQgi7DBXU3neZlK6syaCLbEcctB/bG/Rh7SupexxCuGnlLI5TabDh0FBjR9uayt/i&#10;zyj42iQ7TPT3sJ+/lDkfDxynAU9Nnsa3VxCeRv9vvl/nOuAnC7g9Eya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DdfxQAAANwAAAAPAAAAAAAAAAAAAAAAAJgCAABkcnMv&#10;ZG93bnJldi54bWxQSwUGAAAAAAQABAD1AAAAigMAAAAA&#10;" filled="f" strokecolor="windowText"/>
                        <v:shape id="テキスト ボックス 116" o:spid="_x0000_s1092" type="#_x0000_t202" style="position:absolute;left:7611;top:5602;width:4699;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無理数</w:t>
                                </w:r>
                              </w:p>
                              <w:p w:rsidR="00A8207B" w:rsidRDefault="00A8207B" w:rsidP="00B0080C"/>
                            </w:txbxContent>
                          </v:textbox>
                        </v:shape>
                        <v:shape id="テキスト ボックス 117" o:spid="_x0000_s1093" type="#_x0000_t202" style="position:absolute;left:1744;top:3541;width:374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整</w:t>
                                </w:r>
                                <w:r w:rsidRPr="003C7A26">
                                  <w:rPr>
                                    <w:rFonts w:ascii="Meiryo UI" w:eastAsia="Meiryo UI" w:hAnsi="Meiryo UI" w:hint="eastAsia"/>
                                    <w:sz w:val="14"/>
                                  </w:rPr>
                                  <w:t>数</w:t>
                                </w:r>
                              </w:p>
                              <w:p w:rsidR="00A8207B" w:rsidRDefault="00A8207B" w:rsidP="00B0080C"/>
                            </w:txbxContent>
                          </v:textbox>
                        </v:shape>
                        <v:shape id="テキスト ボックス 118" o:spid="_x0000_s1094" type="#_x0000_t202" style="position:absolute;left:1162;top:6395;width:469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自然数</w:t>
                                </w:r>
                              </w:p>
                              <w:p w:rsidR="00A8207B" w:rsidRDefault="00A8207B" w:rsidP="00B0080C"/>
                            </w:txbxContent>
                          </v:textbox>
                        </v:shape>
                        <v:shape id="テキスト ボックス 119" o:spid="_x0000_s1095" type="#_x0000_t202" style="position:absolute;left:2167;top:1797;width:4699;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A8207B" w:rsidRPr="003C7A26" w:rsidRDefault="00A8207B" w:rsidP="00B0080C">
                                <w:pPr>
                                  <w:spacing w:line="0" w:lineRule="atLeast"/>
                                  <w:rPr>
                                    <w:rFonts w:ascii="Meiryo UI" w:eastAsia="Meiryo UI" w:hAnsi="Meiryo UI"/>
                                    <w:sz w:val="20"/>
                                  </w:rPr>
                                </w:pPr>
                                <w:r>
                                  <w:rPr>
                                    <w:rFonts w:ascii="Meiryo UI" w:eastAsia="Meiryo UI" w:hAnsi="Meiryo UI" w:hint="eastAsia"/>
                                    <w:sz w:val="14"/>
                                  </w:rPr>
                                  <w:t>有理数</w:t>
                                </w:r>
                              </w:p>
                              <w:p w:rsidR="00A8207B" w:rsidRDefault="00A8207B" w:rsidP="00B0080C"/>
                            </w:txbxContent>
                          </v:textbox>
                        </v:shape>
                        <v:group id="グループ化 120" o:spid="_x0000_s1096" style="position:absolute;left:4915;width:3747;height:2146" coordorigin="-47982,-21165" coordsize="374650,214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正方形/長方形 121" o:spid="_x0000_s1097" style="position:absolute;top:-21;width:311785;height:158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xz8AA&#10;AADcAAAADwAAAGRycy9kb3ducmV2LnhtbERPTWvCQBC9C/6HZYTedBMLRVJXKYLFgwcbpecxO90E&#10;s7Nhd5uk/74rCN7m8T5nvR1tK3ryoXGsIF9kIIgrpxs2Ci7n/XwFIkRkja1jUvBHAbab6WSNhXYD&#10;f1FfRiNSCIcCFdQxdoWUoarJYli4jjhxP85bjAl6I7XHIYXbVi6z7E1abDg11NjRrqbqVv5aBf0x&#10;P1316/fNlJ/R+AGvrUGv1Mts/HgHEWmMT/HDfdBp/jKH+zPpAr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Fxz8AAAADcAAAADwAAAAAAAAAAAAAAAACYAgAAZHJzL2Rvd25y&#10;ZXYueG1sUEsFBgAAAAAEAAQA9QAAAIUDAAAAAA==&#10;" fillcolor="window" stroked="f" strokeweight="2pt"/>
                          <v:shape id="テキスト ボックス 122" o:spid="_x0000_s1098" type="#_x0000_t202" style="position:absolute;left:-47982;top:-21165;width:374650;height:214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A8207B" w:rsidRPr="003C7A26" w:rsidRDefault="00A8207B" w:rsidP="00B0080C">
                                  <w:pPr>
                                    <w:spacing w:line="0" w:lineRule="atLeast"/>
                                    <w:rPr>
                                      <w:rFonts w:ascii="Meiryo UI" w:eastAsia="Meiryo UI" w:hAnsi="Meiryo UI"/>
                                      <w:sz w:val="20"/>
                                    </w:rPr>
                                  </w:pPr>
                                  <w:r w:rsidRPr="003C7A26">
                                    <w:rPr>
                                      <w:rFonts w:ascii="Meiryo UI" w:eastAsia="Meiryo UI" w:hAnsi="Meiryo UI" w:hint="eastAsia"/>
                                      <w:sz w:val="14"/>
                                    </w:rPr>
                                    <w:t>実数</w:t>
                                  </w:r>
                                </w:p>
                                <w:p w:rsidR="00A8207B" w:rsidRDefault="00A8207B" w:rsidP="00B0080C"/>
                              </w:txbxContent>
                            </v:textbox>
                          </v:shape>
                        </v:group>
                      </v:group>
                    </v:group>
                  </w:pict>
                </mc:Fallback>
              </mc:AlternateContent>
            </w:r>
            <w:r w:rsidR="00E21309" w:rsidRPr="008A7C48">
              <w:rPr>
                <w:rFonts w:hint="eastAsia"/>
                <w:sz w:val="18"/>
              </w:rPr>
              <w:t xml:space="preserve">　分類の根拠を基に</w:t>
            </w:r>
            <w:r w:rsidRPr="008A7C48">
              <w:rPr>
                <w:rFonts w:hint="eastAsia"/>
                <w:sz w:val="18"/>
              </w:rPr>
              <w:t>数の特徴を理解し、整理する</w:t>
            </w: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B0080C" w:rsidRPr="008A7C48" w:rsidRDefault="00B0080C" w:rsidP="00AB6703">
            <w:pPr>
              <w:spacing w:line="240" w:lineRule="exact"/>
              <w:rPr>
                <w:rFonts w:asciiTheme="majorEastAsia" w:eastAsiaTheme="majorEastAsia" w:hAnsiTheme="majorEastAsia"/>
                <w:sz w:val="18"/>
              </w:rPr>
            </w:pPr>
            <w:r w:rsidRPr="008A7C48">
              <w:rPr>
                <w:rFonts w:asciiTheme="majorEastAsia" w:eastAsiaTheme="majorEastAsia" w:hAnsiTheme="majorEastAsia" w:hint="eastAsia"/>
                <w:sz w:val="18"/>
              </w:rPr>
              <w:t>○循環小数の表し方について理解する</w:t>
            </w:r>
          </w:p>
          <w:p w:rsidR="00B0080C" w:rsidRPr="008A7C48" w:rsidRDefault="00E159AE" w:rsidP="00AB6703">
            <w:pPr>
              <w:rPr>
                <w:sz w:val="18"/>
              </w:rPr>
            </w:pPr>
            <w:r w:rsidRPr="008A7C48">
              <w:rPr>
                <w:rFonts w:hint="eastAsia"/>
                <w:sz w:val="18"/>
              </w:rPr>
              <w:t>（問い）分数を</w:t>
            </w:r>
            <w:r w:rsidR="00EB6AE8" w:rsidRPr="008A7C48">
              <w:rPr>
                <w:rFonts w:hint="eastAsia"/>
                <w:sz w:val="18"/>
              </w:rPr>
              <w:t>小数</w:t>
            </w:r>
            <w:r w:rsidR="00E21309" w:rsidRPr="008A7C48">
              <w:rPr>
                <w:rFonts w:hint="eastAsia"/>
                <w:sz w:val="18"/>
              </w:rPr>
              <w:t>で</w:t>
            </w:r>
            <w:r w:rsidRPr="008A7C48">
              <w:rPr>
                <w:rFonts w:hint="eastAsia"/>
                <w:sz w:val="18"/>
              </w:rPr>
              <w:t>表</w:t>
            </w:r>
            <w:r w:rsidR="005C4FAF" w:rsidRPr="008A7C48">
              <w:rPr>
                <w:rFonts w:hint="eastAsia"/>
                <w:sz w:val="18"/>
              </w:rPr>
              <w:t>してみよう</w:t>
            </w:r>
          </w:p>
          <w:p w:rsidR="00B0080C" w:rsidRPr="008A7C48" w:rsidRDefault="00B0080C" w:rsidP="00AB6703">
            <w:pPr>
              <w:rPr>
                <w:sz w:val="18"/>
              </w:rPr>
            </w:pPr>
            <w:r w:rsidRPr="008A7C48">
              <w:rPr>
                <w:rFonts w:hint="eastAsia"/>
                <w:sz w:val="18"/>
              </w:rPr>
              <w:t xml:space="preserve">　（例）</w:t>
            </w:r>
            <m:oMath>
              <m:f>
                <m:fPr>
                  <m:ctrlPr>
                    <w:rPr>
                      <w:rFonts w:ascii="Cambria Math" w:hAnsi="Cambria Math"/>
                      <w:szCs w:val="21"/>
                    </w:rPr>
                  </m:ctrlPr>
                </m:fPr>
                <m:num>
                  <m:r>
                    <w:rPr>
                      <w:rFonts w:ascii="Cambria Math" w:hAnsi="Cambria Math" w:hint="eastAsia"/>
                      <w:szCs w:val="21"/>
                    </w:rPr>
                    <m:t>2</m:t>
                  </m:r>
                </m:num>
                <m:den>
                  <m:r>
                    <w:rPr>
                      <w:rFonts w:ascii="Cambria Math" w:hAnsi="Cambria Math" w:hint="eastAsia"/>
                      <w:szCs w:val="21"/>
                    </w:rPr>
                    <m:t>3</m:t>
                  </m:r>
                </m:den>
              </m:f>
            </m:oMath>
            <w:r w:rsidRPr="008A7C48">
              <w:rPr>
                <w:rFonts w:hint="eastAsia"/>
                <w:sz w:val="18"/>
              </w:rPr>
              <w:t>、</w:t>
            </w:r>
            <m:oMath>
              <m:f>
                <m:fPr>
                  <m:ctrlPr>
                    <w:rPr>
                      <w:rFonts w:ascii="Cambria Math" w:hAnsi="Cambria Math"/>
                      <w:szCs w:val="21"/>
                    </w:rPr>
                  </m:ctrlPr>
                </m:fPr>
                <m:num>
                  <m:r>
                    <w:rPr>
                      <w:rFonts w:ascii="Cambria Math" w:hAnsi="Cambria Math" w:hint="eastAsia"/>
                      <w:szCs w:val="21"/>
                    </w:rPr>
                    <m:t>6</m:t>
                  </m:r>
                </m:num>
                <m:den>
                  <m:r>
                    <w:rPr>
                      <w:rFonts w:ascii="Cambria Math" w:hAnsi="Cambria Math" w:hint="eastAsia"/>
                      <w:szCs w:val="21"/>
                    </w:rPr>
                    <m:t>11</m:t>
                  </m:r>
                </m:den>
              </m:f>
            </m:oMath>
            <w:r w:rsidRPr="008A7C48">
              <w:rPr>
                <w:rFonts w:hint="eastAsia"/>
                <w:sz w:val="18"/>
              </w:rPr>
              <w:t>、</w:t>
            </w:r>
            <m:oMath>
              <m:f>
                <m:fPr>
                  <m:ctrlPr>
                    <w:rPr>
                      <w:rFonts w:ascii="Cambria Math" w:hAnsi="Cambria Math"/>
                      <w:szCs w:val="21"/>
                    </w:rPr>
                  </m:ctrlPr>
                </m:fPr>
                <m:num>
                  <m:r>
                    <w:rPr>
                      <w:rFonts w:ascii="Cambria Math" w:hAnsi="Cambria Math" w:hint="eastAsia"/>
                      <w:szCs w:val="21"/>
                    </w:rPr>
                    <m:t>25</m:t>
                  </m:r>
                </m:num>
                <m:den>
                  <m:r>
                    <w:rPr>
                      <w:rFonts w:ascii="Cambria Math" w:hAnsi="Cambria Math" w:hint="eastAsia"/>
                      <w:szCs w:val="21"/>
                    </w:rPr>
                    <m:t>22</m:t>
                  </m:r>
                </m:den>
              </m:f>
            </m:oMath>
            <w:r w:rsidRPr="008A7C48">
              <w:rPr>
                <w:rFonts w:hint="eastAsia"/>
                <w:sz w:val="18"/>
              </w:rPr>
              <w:t>、</w:t>
            </w:r>
            <m:oMath>
              <m:f>
                <m:fPr>
                  <m:ctrlPr>
                    <w:rPr>
                      <w:rFonts w:ascii="Cambria Math" w:hAnsi="Cambria Math"/>
                      <w:szCs w:val="21"/>
                    </w:rPr>
                  </m:ctrlPr>
                </m:fPr>
                <m:num>
                  <m:r>
                    <w:rPr>
                      <w:rFonts w:ascii="Cambria Math" w:hAnsi="Cambria Math" w:hint="eastAsia"/>
                      <w:szCs w:val="21"/>
                    </w:rPr>
                    <m:t>7</m:t>
                  </m:r>
                </m:num>
                <m:den>
                  <m:r>
                    <w:rPr>
                      <w:rFonts w:ascii="Cambria Math" w:hAnsi="Cambria Math" w:hint="eastAsia"/>
                      <w:szCs w:val="21"/>
                    </w:rPr>
                    <m:t>27</m:t>
                  </m:r>
                </m:den>
              </m:f>
            </m:oMath>
            <w:r w:rsidRPr="008A7C48">
              <w:rPr>
                <w:rFonts w:hint="eastAsia"/>
                <w:szCs w:val="21"/>
              </w:rPr>
              <w:t xml:space="preserve"> </w:t>
            </w:r>
            <w:r w:rsidRPr="008A7C48">
              <w:rPr>
                <w:rFonts w:hint="eastAsia"/>
                <w:sz w:val="18"/>
              </w:rPr>
              <w:t>など</w:t>
            </w:r>
          </w:p>
        </w:tc>
        <w:tc>
          <w:tcPr>
            <w:tcW w:w="2319" w:type="dxa"/>
            <w:tcBorders>
              <w:top w:val="dashSmallGap" w:sz="4" w:space="0" w:color="auto"/>
              <w:bottom w:val="dashSmallGap" w:sz="4" w:space="0" w:color="auto"/>
            </w:tcBorders>
          </w:tcPr>
          <w:p w:rsidR="00E21309" w:rsidRPr="008A7C48" w:rsidRDefault="00E21309" w:rsidP="00EB6AE8">
            <w:pPr>
              <w:spacing w:line="240" w:lineRule="exact"/>
              <w:ind w:left="180" w:hangingChars="100" w:hanging="180"/>
              <w:rPr>
                <w:sz w:val="18"/>
              </w:rPr>
            </w:pPr>
            <w:r w:rsidRPr="008A7C48">
              <w:rPr>
                <w:rFonts w:hint="eastAsia"/>
                <w:sz w:val="18"/>
              </w:rPr>
              <w:t>・根拠を伴って分類させる。</w:t>
            </w:r>
          </w:p>
          <w:p w:rsidR="00E21309" w:rsidRPr="008A7C48" w:rsidRDefault="00E21309" w:rsidP="00EB6AE8">
            <w:pPr>
              <w:spacing w:line="240" w:lineRule="exact"/>
              <w:ind w:left="180" w:hangingChars="100" w:hanging="180"/>
              <w:rPr>
                <w:sz w:val="18"/>
              </w:rPr>
            </w:pPr>
            <w:r w:rsidRPr="008A7C48">
              <w:rPr>
                <w:rFonts w:hint="eastAsia"/>
                <w:sz w:val="18"/>
              </w:rPr>
              <w:t>・机間指導により支援する。</w:t>
            </w:r>
          </w:p>
          <w:p w:rsidR="00E21309" w:rsidRPr="008A7C48" w:rsidRDefault="00E21309" w:rsidP="00E21309">
            <w:pPr>
              <w:spacing w:line="240" w:lineRule="exact"/>
              <w:rPr>
                <w:sz w:val="18"/>
              </w:rPr>
            </w:pPr>
          </w:p>
          <w:p w:rsidR="00E21309" w:rsidRPr="008A7C48" w:rsidRDefault="00E21309" w:rsidP="00E21309">
            <w:pPr>
              <w:spacing w:line="240" w:lineRule="exact"/>
              <w:rPr>
                <w:sz w:val="18"/>
              </w:rPr>
            </w:pPr>
          </w:p>
          <w:p w:rsidR="00B0080C" w:rsidRPr="008A7C48" w:rsidRDefault="00B0080C" w:rsidP="00AB6703">
            <w:pPr>
              <w:spacing w:line="240" w:lineRule="exact"/>
              <w:ind w:left="126" w:hangingChars="70" w:hanging="126"/>
              <w:rPr>
                <w:sz w:val="18"/>
              </w:rPr>
            </w:pPr>
            <w:r w:rsidRPr="008A7C48">
              <w:rPr>
                <w:rFonts w:hint="eastAsia"/>
                <w:sz w:val="18"/>
              </w:rPr>
              <w:t>・それぞれの数の特徴を理解させる。</w:t>
            </w:r>
          </w:p>
          <w:p w:rsidR="00B0080C" w:rsidRPr="008A7C48" w:rsidRDefault="00B0080C" w:rsidP="00AB6703">
            <w:pPr>
              <w:spacing w:line="240" w:lineRule="exact"/>
              <w:ind w:left="139" w:hangingChars="77" w:hanging="139"/>
              <w:rPr>
                <w:sz w:val="18"/>
              </w:rPr>
            </w:pPr>
            <w:r w:rsidRPr="008A7C48">
              <w:rPr>
                <w:rFonts w:hint="eastAsia"/>
                <w:sz w:val="18"/>
              </w:rPr>
              <w:t>・「数の分類」の図</w:t>
            </w:r>
            <w:r w:rsidR="00E21309" w:rsidRPr="008A7C48">
              <w:rPr>
                <w:rFonts w:hint="eastAsia"/>
                <w:sz w:val="18"/>
              </w:rPr>
              <w:t>に</w:t>
            </w:r>
            <w:r w:rsidR="00A54B25" w:rsidRPr="008A7C48">
              <w:rPr>
                <w:rFonts w:hint="eastAsia"/>
                <w:sz w:val="18"/>
              </w:rPr>
              <w:t>導入で出された</w:t>
            </w:r>
            <w:r w:rsidR="00E21309" w:rsidRPr="008A7C48">
              <w:rPr>
                <w:rFonts w:hint="eastAsia"/>
                <w:sz w:val="18"/>
              </w:rPr>
              <w:t>数を当てはめていく</w:t>
            </w:r>
            <w:r w:rsidRPr="008A7C48">
              <w:rPr>
                <w:rFonts w:hint="eastAsia"/>
                <w:sz w:val="18"/>
              </w:rPr>
              <w:t>。</w:t>
            </w:r>
          </w:p>
          <w:p w:rsidR="00B0080C" w:rsidRPr="008A7C48" w:rsidRDefault="00B0080C" w:rsidP="00AB6703">
            <w:pPr>
              <w:spacing w:line="240" w:lineRule="exact"/>
              <w:rPr>
                <w:sz w:val="18"/>
              </w:rPr>
            </w:pPr>
          </w:p>
          <w:p w:rsidR="00B0080C" w:rsidRPr="008A7C48" w:rsidRDefault="00B0080C" w:rsidP="00AB6703">
            <w:pPr>
              <w:spacing w:line="240" w:lineRule="exact"/>
              <w:rPr>
                <w:sz w:val="18"/>
              </w:rPr>
            </w:pPr>
          </w:p>
          <w:p w:rsidR="00EB6AE8" w:rsidRPr="008A7C48" w:rsidRDefault="00EB6AE8" w:rsidP="00AB6703">
            <w:pPr>
              <w:spacing w:line="240" w:lineRule="exact"/>
              <w:rPr>
                <w:sz w:val="18"/>
              </w:rPr>
            </w:pPr>
          </w:p>
          <w:p w:rsidR="00B0080C" w:rsidRPr="008A7C48" w:rsidRDefault="00B0080C" w:rsidP="00AB6703">
            <w:pPr>
              <w:spacing w:line="240" w:lineRule="exact"/>
              <w:rPr>
                <w:sz w:val="18"/>
              </w:rPr>
            </w:pPr>
          </w:p>
          <w:p w:rsidR="005C4FAF" w:rsidRPr="008A7C48" w:rsidRDefault="005C4FAF" w:rsidP="00AB6703">
            <w:pPr>
              <w:spacing w:line="240" w:lineRule="exact"/>
              <w:rPr>
                <w:sz w:val="18"/>
              </w:rPr>
            </w:pPr>
          </w:p>
          <w:p w:rsidR="005C4FAF" w:rsidRPr="008A7C48" w:rsidRDefault="00B0080C" w:rsidP="004C5691">
            <w:pPr>
              <w:spacing w:line="240" w:lineRule="exact"/>
              <w:ind w:left="167" w:hangingChars="93" w:hanging="167"/>
              <w:rPr>
                <w:sz w:val="18"/>
              </w:rPr>
            </w:pPr>
            <w:r w:rsidRPr="008A7C48">
              <w:rPr>
                <w:rFonts w:hint="eastAsia"/>
                <w:sz w:val="18"/>
              </w:rPr>
              <w:t>・循環小数の</w:t>
            </w:r>
            <w:r w:rsidR="005C4FAF" w:rsidRPr="008A7C48">
              <w:rPr>
                <w:rFonts w:hint="eastAsia"/>
                <w:sz w:val="18"/>
              </w:rPr>
              <w:t>特徴</w:t>
            </w:r>
            <w:r w:rsidR="004C5691" w:rsidRPr="008A7C48">
              <w:rPr>
                <w:rFonts w:hint="eastAsia"/>
                <w:sz w:val="18"/>
              </w:rPr>
              <w:t>と表し方</w:t>
            </w:r>
            <w:r w:rsidR="005C4FAF" w:rsidRPr="008A7C48">
              <w:rPr>
                <w:rFonts w:hint="eastAsia"/>
                <w:sz w:val="18"/>
              </w:rPr>
              <w:t>を理解させる。</w:t>
            </w:r>
          </w:p>
        </w:tc>
        <w:tc>
          <w:tcPr>
            <w:tcW w:w="2021" w:type="dxa"/>
            <w:tcBorders>
              <w:top w:val="dashSmallGap" w:sz="4" w:space="0" w:color="auto"/>
              <w:bottom w:val="dashSmallGap" w:sz="4" w:space="0" w:color="auto"/>
            </w:tcBorders>
          </w:tcPr>
          <w:p w:rsidR="00B0080C" w:rsidRPr="008A7C48" w:rsidRDefault="00B0080C" w:rsidP="00AB6703">
            <w:pPr>
              <w:rPr>
                <w:sz w:val="18"/>
              </w:rPr>
            </w:pPr>
            <w:r w:rsidRPr="008A7C48">
              <w:rPr>
                <w:rFonts w:asciiTheme="minorEastAsia" w:hAnsiTheme="minorEastAsia" w:hint="eastAsia"/>
                <w:sz w:val="18"/>
              </w:rPr>
              <w:t>【c：数学</w:t>
            </w:r>
            <w:r w:rsidRPr="008A7C48">
              <w:rPr>
                <w:rFonts w:hint="eastAsia"/>
                <w:sz w:val="18"/>
              </w:rPr>
              <w:t>的な技能】</w:t>
            </w:r>
          </w:p>
          <w:p w:rsidR="00B0080C" w:rsidRPr="00EF6BE4" w:rsidRDefault="00B0080C" w:rsidP="00AB6703">
            <w:pPr>
              <w:ind w:firstLineChars="150" w:firstLine="270"/>
              <w:rPr>
                <w:sz w:val="18"/>
              </w:rPr>
            </w:pPr>
            <w:r w:rsidRPr="008A7C48">
              <w:rPr>
                <w:rFonts w:hint="eastAsia"/>
                <w:sz w:val="18"/>
              </w:rPr>
              <w:t>＜ワークシート＞</w:t>
            </w:r>
          </w:p>
        </w:tc>
      </w:tr>
      <w:tr w:rsidR="00B0080C" w:rsidTr="00E21309">
        <w:trPr>
          <w:trHeight w:val="1429"/>
        </w:trPr>
        <w:tc>
          <w:tcPr>
            <w:tcW w:w="567" w:type="dxa"/>
            <w:tcBorders>
              <w:top w:val="dashSmallGap" w:sz="4" w:space="0" w:color="auto"/>
            </w:tcBorders>
            <w:vAlign w:val="center"/>
          </w:tcPr>
          <w:p w:rsidR="00B0080C" w:rsidRPr="00032E3E" w:rsidRDefault="00B0080C" w:rsidP="00AB6703">
            <w:pPr>
              <w:jc w:val="center"/>
              <w:rPr>
                <w:rFonts w:ascii="HG丸ｺﾞｼｯｸM-PRO" w:eastAsia="HG丸ｺﾞｼｯｸM-PRO" w:hAnsi="HG丸ｺﾞｼｯｸM-PRO"/>
                <w:sz w:val="18"/>
              </w:rPr>
            </w:pPr>
            <w:r w:rsidRPr="00032E3E">
              <w:rPr>
                <w:rFonts w:ascii="HG丸ｺﾞｼｯｸM-PRO" w:eastAsia="HG丸ｺﾞｼｯｸM-PRO" w:hAnsi="HG丸ｺﾞｼｯｸM-PRO" w:hint="eastAsia"/>
                <w:sz w:val="18"/>
              </w:rPr>
              <w:t>まとめ</w:t>
            </w:r>
          </w:p>
        </w:tc>
        <w:tc>
          <w:tcPr>
            <w:tcW w:w="4111" w:type="dxa"/>
            <w:tcBorders>
              <w:top w:val="dashSmallGap" w:sz="4" w:space="0" w:color="auto"/>
            </w:tcBorders>
          </w:tcPr>
          <w:p w:rsidR="00B0080C" w:rsidRPr="00175538" w:rsidRDefault="00B0080C" w:rsidP="00AB6703">
            <w:pPr>
              <w:spacing w:line="240" w:lineRule="exact"/>
              <w:rPr>
                <w:rFonts w:asciiTheme="majorEastAsia" w:eastAsiaTheme="majorEastAsia" w:hAnsiTheme="majorEastAsia"/>
                <w:sz w:val="18"/>
              </w:rPr>
            </w:pPr>
            <w:r>
              <w:rPr>
                <w:rFonts w:asciiTheme="majorEastAsia" w:eastAsiaTheme="majorEastAsia" w:hAnsiTheme="majorEastAsia" w:hint="eastAsia"/>
                <w:sz w:val="18"/>
              </w:rPr>
              <w:t>○本時のまとめを行う</w:t>
            </w:r>
          </w:p>
          <w:p w:rsidR="00B0080C" w:rsidRDefault="00373D8E" w:rsidP="00AB6703">
            <w:pPr>
              <w:spacing w:line="240" w:lineRule="exact"/>
              <w:rPr>
                <w:sz w:val="18"/>
              </w:rPr>
            </w:pPr>
            <w:r>
              <w:rPr>
                <w:rFonts w:hint="eastAsia"/>
                <w:sz w:val="18"/>
              </w:rPr>
              <w:t xml:space="preserve">　分かった内容を表現</w:t>
            </w:r>
            <w:r w:rsidRPr="00E159AE">
              <w:rPr>
                <w:rFonts w:hint="eastAsia"/>
                <w:sz w:val="18"/>
              </w:rPr>
              <w:t>する</w:t>
            </w:r>
          </w:p>
          <w:p w:rsidR="00B0080C" w:rsidRPr="00EF6BE4" w:rsidRDefault="00B0080C" w:rsidP="00AB6703">
            <w:pPr>
              <w:spacing w:line="240" w:lineRule="exact"/>
              <w:ind w:firstLineChars="100" w:firstLine="180"/>
              <w:rPr>
                <w:sz w:val="18"/>
              </w:rPr>
            </w:pPr>
            <w:r>
              <w:rPr>
                <w:rFonts w:hint="eastAsia"/>
                <w:sz w:val="18"/>
              </w:rPr>
              <w:t xml:space="preserve">　→数の分類を行う、分数を循環小数で表す</w:t>
            </w:r>
          </w:p>
        </w:tc>
        <w:tc>
          <w:tcPr>
            <w:tcW w:w="2319" w:type="dxa"/>
            <w:tcBorders>
              <w:top w:val="dashSmallGap" w:sz="4" w:space="0" w:color="auto"/>
            </w:tcBorders>
          </w:tcPr>
          <w:p w:rsidR="00B0080C" w:rsidRDefault="00B0080C" w:rsidP="00AB6703">
            <w:pPr>
              <w:spacing w:line="240" w:lineRule="exact"/>
              <w:ind w:left="126" w:hangingChars="70" w:hanging="126"/>
              <w:rPr>
                <w:sz w:val="18"/>
              </w:rPr>
            </w:pPr>
            <w:r>
              <w:rPr>
                <w:rFonts w:hint="eastAsia"/>
                <w:sz w:val="18"/>
              </w:rPr>
              <w:t>・生徒に授業の振り返りをさせる。</w:t>
            </w:r>
          </w:p>
          <w:p w:rsidR="00EB6AE8" w:rsidRDefault="00B0080C" w:rsidP="00EB6AE8">
            <w:pPr>
              <w:spacing w:line="240" w:lineRule="exact"/>
              <w:ind w:leftChars="-32" w:left="113" w:hangingChars="100" w:hanging="180"/>
              <w:rPr>
                <w:sz w:val="18"/>
              </w:rPr>
            </w:pPr>
            <w:r>
              <w:rPr>
                <w:rFonts w:hint="eastAsia"/>
                <w:sz w:val="18"/>
              </w:rPr>
              <w:t>・振り返りシートを記入させる。ワークシートと共に提出させる。</w:t>
            </w:r>
          </w:p>
          <w:p w:rsidR="00B0080C" w:rsidRPr="00EF6BE4" w:rsidRDefault="00E21309" w:rsidP="00EB6AE8">
            <w:pPr>
              <w:spacing w:line="240" w:lineRule="exact"/>
              <w:ind w:leftChars="-32" w:left="113" w:hangingChars="100" w:hanging="180"/>
              <w:rPr>
                <w:sz w:val="18"/>
              </w:rPr>
            </w:pPr>
            <w:r>
              <w:rPr>
                <w:rFonts w:hint="eastAsia"/>
                <w:sz w:val="18"/>
              </w:rPr>
              <w:t>・</w:t>
            </w:r>
            <w:r w:rsidR="00B0080C">
              <w:rPr>
                <w:rFonts w:hint="eastAsia"/>
                <w:sz w:val="18"/>
              </w:rPr>
              <w:t>成果物により評価する。</w:t>
            </w:r>
          </w:p>
        </w:tc>
        <w:tc>
          <w:tcPr>
            <w:tcW w:w="2021" w:type="dxa"/>
            <w:tcBorders>
              <w:top w:val="dashSmallGap" w:sz="4" w:space="0" w:color="auto"/>
            </w:tcBorders>
          </w:tcPr>
          <w:p w:rsidR="00B0080C" w:rsidRPr="00EF6BE4" w:rsidRDefault="00B0080C" w:rsidP="00AB6703">
            <w:pPr>
              <w:rPr>
                <w:sz w:val="18"/>
              </w:rPr>
            </w:pPr>
          </w:p>
        </w:tc>
      </w:tr>
    </w:tbl>
    <w:p w:rsidR="00B0080C" w:rsidRDefault="008F2D34" w:rsidP="00B0080C">
      <w:r>
        <w:rPr>
          <w:rFonts w:ascii="HG丸ｺﾞｼｯｸM-PRO" w:eastAsia="HG丸ｺﾞｼｯｸM-PRO" w:hAnsi="HG丸ｺﾞｼｯｸM-PRO" w:hint="eastAsia"/>
          <w:noProof/>
          <w:sz w:val="18"/>
        </w:rPr>
        <mc:AlternateContent>
          <mc:Choice Requires="wpg">
            <w:drawing>
              <wp:anchor distT="0" distB="0" distL="114300" distR="114300" simplePos="0" relativeHeight="251862016" behindDoc="0" locked="0" layoutInCell="1" allowOverlap="1" wp14:anchorId="5C5F71D5" wp14:editId="549EE147">
                <wp:simplePos x="0" y="0"/>
                <wp:positionH relativeFrom="column">
                  <wp:posOffset>80645</wp:posOffset>
                </wp:positionH>
                <wp:positionV relativeFrom="paragraph">
                  <wp:posOffset>135890</wp:posOffset>
                </wp:positionV>
                <wp:extent cx="5762625" cy="1390650"/>
                <wp:effectExtent l="0" t="0" r="28575" b="19050"/>
                <wp:wrapNone/>
                <wp:docPr id="292" name="グループ化 292"/>
                <wp:cNvGraphicFramePr/>
                <a:graphic xmlns:a="http://schemas.openxmlformats.org/drawingml/2006/main">
                  <a:graphicData uri="http://schemas.microsoft.com/office/word/2010/wordprocessingGroup">
                    <wpg:wgp>
                      <wpg:cNvGrpSpPr/>
                      <wpg:grpSpPr>
                        <a:xfrm>
                          <a:off x="0" y="0"/>
                          <a:ext cx="5762625" cy="1390650"/>
                          <a:chOff x="0" y="-9525"/>
                          <a:chExt cx="5762625" cy="1353689"/>
                        </a:xfrm>
                      </wpg:grpSpPr>
                      <wps:wsp>
                        <wps:cNvPr id="293" name="フレーム 293"/>
                        <wps:cNvSpPr/>
                        <wps:spPr>
                          <a:xfrm>
                            <a:off x="0" y="-9525"/>
                            <a:ext cx="5762625" cy="1353689"/>
                          </a:xfrm>
                          <a:prstGeom prst="frame">
                            <a:avLst>
                              <a:gd name="adj1" fmla="val 2234"/>
                            </a:avLst>
                          </a:prstGeom>
                          <a:noFill/>
                          <a:ln w="6350" cap="flat" cmpd="sng" algn="ctr">
                            <a:solidFill>
                              <a:sysClr val="windowText" lastClr="000000"/>
                            </a:solidFill>
                            <a:prstDash val="solid"/>
                          </a:ln>
                          <a:effectLst/>
                        </wps:spPr>
                        <wps:txbx>
                          <w:txbxContent>
                            <w:p w:rsidR="00A8207B" w:rsidRDefault="00A8207B" w:rsidP="00BB100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テキスト ボックス 294"/>
                        <wps:cNvSpPr txBox="1"/>
                        <wps:spPr>
                          <a:xfrm>
                            <a:off x="161925" y="438150"/>
                            <a:ext cx="2686050" cy="847725"/>
                          </a:xfrm>
                          <a:prstGeom prst="rect">
                            <a:avLst/>
                          </a:prstGeom>
                          <a:noFill/>
                          <a:ln w="6350">
                            <a:noFill/>
                          </a:ln>
                          <a:effectLst/>
                        </wps:spPr>
                        <wps:txbx>
                          <w:txbxContent>
                            <w:p w:rsidR="00A8207B" w:rsidRDefault="00A8207B" w:rsidP="00BB100B">
                              <w:pPr>
                                <w:spacing w:line="200" w:lineRule="exact"/>
                                <w:ind w:firstLineChars="100" w:firstLine="160"/>
                                <w:rPr>
                                  <w:rFonts w:asciiTheme="minorEastAsia" w:hAnsiTheme="minorEastAsia"/>
                                  <w:sz w:val="16"/>
                                </w:rPr>
                              </w:pPr>
                              <w:r>
                                <w:rPr>
                                  <w:rFonts w:asciiTheme="minorEastAsia" w:hAnsiTheme="minorEastAsia" w:hint="eastAsia"/>
                                  <w:sz w:val="16"/>
                                </w:rPr>
                                <w:t>単元を学習し終えた段階で、どのようなことができる生徒の姿をイメージするのか、具体的に設定することが大切です。</w:t>
                              </w:r>
                            </w:p>
                            <w:p w:rsidR="00A8207B" w:rsidRPr="00BB100B" w:rsidRDefault="00A8207B" w:rsidP="00BB100B">
                              <w:pPr>
                                <w:spacing w:line="200" w:lineRule="exact"/>
                                <w:ind w:firstLineChars="100" w:firstLine="160"/>
                                <w:rPr>
                                  <w:rFonts w:asciiTheme="minorEastAsia" w:hAnsiTheme="minorEastAsia"/>
                                  <w:sz w:val="16"/>
                                </w:rPr>
                              </w:pPr>
                              <w:r>
                                <w:rPr>
                                  <w:rFonts w:asciiTheme="minorEastAsia" w:hAnsiTheme="minorEastAsia" w:hint="eastAsia"/>
                                  <w:sz w:val="16"/>
                                </w:rPr>
                                <w:t>単元目標を達成するためには、知識・技能、考え方、表現方法などを習得する必要があり、それが毎時の目標となります。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テキスト ボックス 295"/>
                        <wps:cNvSpPr txBox="1"/>
                        <wps:spPr>
                          <a:xfrm>
                            <a:off x="2943225" y="132180"/>
                            <a:ext cx="2686050" cy="609315"/>
                          </a:xfrm>
                          <a:prstGeom prst="rect">
                            <a:avLst/>
                          </a:prstGeom>
                          <a:noFill/>
                          <a:ln w="6350">
                            <a:noFill/>
                          </a:ln>
                          <a:effectLst/>
                        </wps:spPr>
                        <wps:txbx>
                          <w:txbxContent>
                            <w:p w:rsidR="00A8207B" w:rsidRPr="004606AF" w:rsidRDefault="00A8207B" w:rsidP="00BB100B">
                              <w:pPr>
                                <w:spacing w:line="200" w:lineRule="exact"/>
                                <w:rPr>
                                  <w:sz w:val="16"/>
                                </w:rPr>
                              </w:pPr>
                              <w:r>
                                <w:rPr>
                                  <w:rFonts w:hint="eastAsia"/>
                                  <w:sz w:val="16"/>
                                </w:rPr>
                                <w:t xml:space="preserve">　毎時の目標達成状況を確認しながら、当初の指導計画を微修正し、単元目標に迫っていくことが必要です。各授業時の目標が単元目標に結びついていなければなりません。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6" name="グループ化 296"/>
                        <wpg:cNvGrpSpPr/>
                        <wpg:grpSpPr>
                          <a:xfrm>
                            <a:off x="133350" y="123825"/>
                            <a:ext cx="2543174" cy="342900"/>
                            <a:chOff x="-19050" y="9525"/>
                            <a:chExt cx="2543174" cy="342900"/>
                          </a:xfrm>
                        </wpg:grpSpPr>
                        <wps:wsp>
                          <wps:cNvPr id="297" name="メモ 297"/>
                          <wps:cNvSpPr/>
                          <wps:spPr>
                            <a:xfrm>
                              <a:off x="-1" y="19050"/>
                              <a:ext cx="2524125" cy="285750"/>
                            </a:xfrm>
                            <a:prstGeom prst="foldedCorner">
                              <a:avLst>
                                <a:gd name="adj" fmla="val 38542"/>
                              </a:avLst>
                            </a:prstGeom>
                            <a:solidFill>
                              <a:sysClr val="window" lastClr="FFFFFF">
                                <a:lumMod val="85000"/>
                              </a:sysClr>
                            </a:solidFill>
                            <a:ln w="6350" cap="flat" cmpd="sng" algn="ctr">
                              <a:solidFill>
                                <a:sysClr val="windowText" lastClr="000000"/>
                              </a:solidFill>
                              <a:prstDash val="solid"/>
                            </a:ln>
                            <a:effectLst/>
                          </wps:spPr>
                          <wps:txbx>
                            <w:txbxContent>
                              <w:p w:rsidR="00A8207B" w:rsidRPr="00423DE6" w:rsidRDefault="00A8207B" w:rsidP="00BB100B">
                                <w:pPr>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テキスト ボックス 298"/>
                          <wps:cNvSpPr txBox="1"/>
                          <wps:spPr>
                            <a:xfrm>
                              <a:off x="571500" y="66675"/>
                              <a:ext cx="1885950" cy="238125"/>
                            </a:xfrm>
                            <a:prstGeom prst="rect">
                              <a:avLst/>
                            </a:prstGeom>
                            <a:noFill/>
                            <a:ln w="6350">
                              <a:noFill/>
                            </a:ln>
                            <a:effectLst/>
                          </wps:spPr>
                          <wps:txbx>
                            <w:txbxContent>
                              <w:p w:rsidR="00A8207B" w:rsidRPr="00A90CE9" w:rsidRDefault="00A8207B" w:rsidP="00BB100B">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本時の目標と単元目標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9" name="グループ化 299"/>
                          <wpg:cNvGrpSpPr/>
                          <wpg:grpSpPr>
                            <a:xfrm>
                              <a:off x="-19050" y="9525"/>
                              <a:ext cx="714375" cy="342900"/>
                              <a:chOff x="-76200" y="9525"/>
                              <a:chExt cx="714375" cy="342900"/>
                            </a:xfrm>
                          </wpg:grpSpPr>
                          <wps:wsp>
                            <wps:cNvPr id="300" name="円/楕円 300"/>
                            <wps:cNvSpPr/>
                            <wps:spPr>
                              <a:xfrm>
                                <a:off x="0" y="47625"/>
                                <a:ext cx="457200" cy="2190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76200" y="9525"/>
                                <a:ext cx="714375" cy="342900"/>
                              </a:xfrm>
                              <a:prstGeom prst="rect">
                                <a:avLst/>
                              </a:prstGeom>
                              <a:noFill/>
                              <a:ln w="6350">
                                <a:noFill/>
                              </a:ln>
                              <a:effectLst/>
                            </wps:spPr>
                            <wps:txbx>
                              <w:txbxContent>
                                <w:p w:rsidR="00A8207B" w:rsidRPr="003D6DBF" w:rsidRDefault="00A8207B" w:rsidP="00BB100B">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w:t>
                                  </w:r>
                                  <w:r w:rsidRPr="003D6DBF">
                                    <w:rPr>
                                      <w:rFonts w:ascii="HGP創英角ﾎﾟｯﾌﾟ体" w:eastAsia="HGP創英角ﾎﾟｯﾌﾟ体" w:hAnsi="HGP創英角ﾎﾟｯﾌﾟ体" w:hint="eastAsia"/>
                                      <w:b/>
                                      <w:color w:val="FFFFFF" w:themeColor="background1"/>
                                      <w:sz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292" o:spid="_x0000_s1099" style="position:absolute;left:0;text-align:left;margin-left:6.35pt;margin-top:10.7pt;width:453.75pt;height:109.5pt;z-index:251862016;mso-width-relative:margin;mso-height-relative:margin" coordorigin=",-95" coordsize="57626,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">
                <v:shape id="フレーム 293" o:spid="_x0000_s1100" style="position:absolute;top:-95;width:57626;height:13536;visibility:visible;mso-wrap-style:square;v-text-anchor:top" coordsize="5762625,13536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l+sQA&#10;AADcAAAADwAAAGRycy9kb3ducmV2LnhtbESPT4vCMBTE78J+h/AWvIimqyBrNcoi/tmjul68PZtn&#10;G21eShO1fnuzIHgcZuY3zGTW2FLcqPbGsYKvXgKCOHPacK5g/7fsfoPwAVlj6ZgUPMjDbPrRmmCq&#10;3Z23dNuFXEQI+xQVFCFUqZQ+K8ii77mKOHonV1sMUda51DXeI9yWsp8kQ2nRcFwosKJ5Qdlld7UK&#10;zlgNpFnvzfyyOh8P5YrWi01HqfZn8zMGEagJ7/Cr/asV9EcD+D8Tj4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pfrEAAAA3AAAAA8AAAAAAAAAAAAAAAAAmAIAAGRycy9k&#10;b3ducmV2LnhtbFBLBQYAAAAABAAEAPUAAACJAwAAAAA=&#10;" adj="-11796480,,5400" path="m,l5762625,r,1353689l,1353689,,xm30241,30241r,1293207l5732384,1323448r,-1293207l30241,30241xe" filled="f" strokecolor="windowText" strokeweight=".5pt">
                  <v:stroke joinstyle="miter"/>
                  <v:formulas/>
                  <v:path arrowok="t" o:connecttype="custom" o:connectlocs="0,0;5762625,0;5762625,1353689;0,1353689;0,0;30241,30241;30241,1323448;5732384,1323448;5732384,30241;30241,30241" o:connectangles="0,0,0,0,0,0,0,0,0,0" textboxrect="0,0,5762625,1353689"/>
                  <v:textbox>
                    <w:txbxContent>
                      <w:p w:rsidR="00A8207B" w:rsidRDefault="00A8207B" w:rsidP="00BB100B">
                        <w:pPr>
                          <w:jc w:val="left"/>
                        </w:pPr>
                      </w:p>
                    </w:txbxContent>
                  </v:textbox>
                </v:shape>
                <v:shape id="テキスト ボックス 294" o:spid="_x0000_s1101" type="#_x0000_t202" style="position:absolute;left:1619;top:4381;width:2686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A8207B" w:rsidRDefault="00A8207B" w:rsidP="00BB100B">
                        <w:pPr>
                          <w:spacing w:line="200" w:lineRule="exact"/>
                          <w:ind w:firstLineChars="100" w:firstLine="160"/>
                          <w:rPr>
                            <w:rFonts w:asciiTheme="minorEastAsia" w:hAnsiTheme="minorEastAsia"/>
                            <w:sz w:val="16"/>
                          </w:rPr>
                        </w:pPr>
                        <w:r>
                          <w:rPr>
                            <w:rFonts w:asciiTheme="minorEastAsia" w:hAnsiTheme="minorEastAsia" w:hint="eastAsia"/>
                            <w:sz w:val="16"/>
                          </w:rPr>
                          <w:t>単元を学習し終えた段階で、どのようなことができる生徒の姿をイメージするのか、具体的に設定することが大切です。</w:t>
                        </w:r>
                      </w:p>
                      <w:p w:rsidR="00A8207B" w:rsidRPr="00BB100B" w:rsidRDefault="00A8207B" w:rsidP="00BB100B">
                        <w:pPr>
                          <w:spacing w:line="200" w:lineRule="exact"/>
                          <w:ind w:firstLineChars="100" w:firstLine="160"/>
                          <w:rPr>
                            <w:rFonts w:asciiTheme="minorEastAsia" w:hAnsiTheme="minorEastAsia"/>
                            <w:sz w:val="16"/>
                          </w:rPr>
                        </w:pPr>
                        <w:r>
                          <w:rPr>
                            <w:rFonts w:asciiTheme="minorEastAsia" w:hAnsiTheme="minorEastAsia" w:hint="eastAsia"/>
                            <w:sz w:val="16"/>
                          </w:rPr>
                          <w:t>単元目標を達成するためには、知識・技能、考え方、表現方法などを習得する必要があり、それが毎時の目標となります。</w:t>
                        </w:r>
                      </w:p>
                    </w:txbxContent>
                  </v:textbox>
                </v:shape>
                <v:shape id="テキスト ボックス 295" o:spid="_x0000_s1102" type="#_x0000_t202" style="position:absolute;left:29432;top:1321;width:26860;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A8207B" w:rsidRPr="004606AF" w:rsidRDefault="00A8207B" w:rsidP="00BB100B">
                        <w:pPr>
                          <w:spacing w:line="200" w:lineRule="exact"/>
                          <w:rPr>
                            <w:sz w:val="16"/>
                          </w:rPr>
                        </w:pPr>
                        <w:r>
                          <w:rPr>
                            <w:rFonts w:hint="eastAsia"/>
                            <w:sz w:val="16"/>
                          </w:rPr>
                          <w:t xml:space="preserve">　毎時の目標達成状況を確認しながら、当初の指導計画を微修正し、単元目標に迫っていくことが必要です。各授業時の目標が単元目標に結びついていなければなりません。</w:t>
                        </w:r>
                      </w:p>
                    </w:txbxContent>
                  </v:textbox>
                </v:shape>
                <v:group id="グループ化 296" o:spid="_x0000_s1103" style="position:absolute;left:1333;top:1238;width:25432;height:3429" coordorigin="-190,95" coordsize="2543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メモ 297" o:spid="_x0000_s1104" type="#_x0000_t65" style="position:absolute;top:190;width:2524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7QcUA&#10;AADcAAAADwAAAGRycy9kb3ducmV2LnhtbESPQWvCQBSE7wX/w/IK3uqmIq1GV5FCJfRktVCPj+xz&#10;E8x7m2a3mvbXu4WCx2FmvmEWq54bdaYu1F4MPI4yUCSlt7U4Ax/714cpqBBRLDZeyMAPBVgtB3cL&#10;zK2/yDudd9GpBJGQo4EqxjbXOpQVMYaRb0mSd/QdY0yyc9p2eElwbvQ4y540Yy1pocKWXioqT7tv&#10;NjCbbFzkw1f7uW/spCh+t/zGzpjhfb+eg4rUx1v4v11YA+PZM/ydSUd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HtBxQAAANwAAAAPAAAAAAAAAAAAAAAAAJgCAABkcnMv&#10;ZG93bnJldi54bWxQSwUGAAAAAAQABAD1AAAAigMAAAAA&#10;" adj="13275" fillcolor="#d9d9d9" strokecolor="windowText" strokeweight=".5pt">
                    <v:textbox>
                      <w:txbxContent>
                        <w:p w:rsidR="00A8207B" w:rsidRPr="00423DE6" w:rsidRDefault="00A8207B" w:rsidP="00BB100B">
                          <w:pPr>
                            <w:jc w:val="left"/>
                            <w:rPr>
                              <w:color w:val="000000" w:themeColor="text1"/>
                              <w:sz w:val="18"/>
                            </w:rPr>
                          </w:pPr>
                        </w:p>
                      </w:txbxContent>
                    </v:textbox>
                  </v:shape>
                  <v:shape id="テキスト ボックス 298" o:spid="_x0000_s1105" type="#_x0000_t202" style="position:absolute;left:5715;top:666;width:1885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rsidR="00A8207B" w:rsidRPr="00A90CE9" w:rsidRDefault="00A8207B" w:rsidP="00BB100B">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本時の目標と単元目標</w:t>
                          </w:r>
                        </w:p>
                      </w:txbxContent>
                    </v:textbox>
                  </v:shape>
                  <v:group id="グループ化 299" o:spid="_x0000_s1106" style="position:absolute;left:-190;top:95;width:7143;height:3429" coordorigin="-762,95" coordsize="7143,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oval id="円/楕円 300" o:spid="_x0000_s1107" style="position:absolute;top:476;width:457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tS8cA&#10;AADcAAAADwAAAGRycy9kb3ducmV2LnhtbESPPW/CQAyG90r9DydXYkFwgSJAKQcqSK06lIGPATYn&#10;Z5K0OV+Uu0L67+sBqaP1+n3sZ7HqXK2u1IbKs4HRMAFFnHtbcWHgeHgbzEGFiGyx9kwGfinAavn4&#10;sMDU+hvv6LqPhRIIhxQNlDE2qdYhL8lhGPqGWLKLbx1GGdtC2xZvAne1HifJVDusWC6U2NCmpPx7&#10;/+OEwud+9rmhr/N2csneLWXrU39mTO+pe30BFamL/8v39oc18JzI+yIjIq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sbUvHAAAA3AAAAA8AAAAAAAAAAAAAAAAAmAIAAGRy&#10;cy9kb3ducmV2LnhtbFBLBQYAAAAABAAEAPUAAACMAwAAAAA=&#10;" fillcolor="windowText" strokeweight="2pt"/>
                    <v:shape id="テキスト ボックス 301" o:spid="_x0000_s1108" type="#_x0000_t202" style="position:absolute;left:-762;top:95;width:7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A8207B" w:rsidRPr="003D6DBF" w:rsidRDefault="00A8207B" w:rsidP="00BB100B">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w:t>
                            </w:r>
                            <w:r w:rsidRPr="003D6DBF">
                              <w:rPr>
                                <w:rFonts w:ascii="HGP創英角ﾎﾟｯﾌﾟ体" w:eastAsia="HGP創英角ﾎﾟｯﾌﾟ体" w:hAnsi="HGP創英角ﾎﾟｯﾌﾟ体" w:hint="eastAsia"/>
                                <w:b/>
                                <w:color w:val="FFFFFF" w:themeColor="background1"/>
                                <w:sz w:val="16"/>
                              </w:rPr>
                              <w:t>２</w:t>
                            </w:r>
                          </w:p>
                        </w:txbxContent>
                      </v:textbox>
                    </v:shape>
                  </v:group>
                </v:group>
              </v:group>
            </w:pict>
          </mc:Fallback>
        </mc:AlternateContent>
      </w:r>
    </w:p>
    <w:p w:rsidR="00B0080C" w:rsidRDefault="00B0080C" w:rsidP="00B0080C"/>
    <w:p w:rsidR="00B0080C" w:rsidRDefault="00B0080C" w:rsidP="00B0080C"/>
    <w:p w:rsidR="00B0080C" w:rsidRDefault="00777142" w:rsidP="00B0080C">
      <w:r>
        <w:rPr>
          <w:noProof/>
        </w:rPr>
        <mc:AlternateContent>
          <mc:Choice Requires="wpg">
            <w:drawing>
              <wp:anchor distT="0" distB="0" distL="114300" distR="114300" simplePos="0" relativeHeight="251876352" behindDoc="0" locked="0" layoutInCell="1" allowOverlap="1" wp14:anchorId="6E354605" wp14:editId="0CCC16DF">
                <wp:simplePos x="0" y="0"/>
                <wp:positionH relativeFrom="column">
                  <wp:posOffset>3100070</wp:posOffset>
                </wp:positionH>
                <wp:positionV relativeFrom="paragraph">
                  <wp:posOffset>116840</wp:posOffset>
                </wp:positionV>
                <wp:extent cx="2619375" cy="685800"/>
                <wp:effectExtent l="0" t="19050" r="0" b="0"/>
                <wp:wrapNone/>
                <wp:docPr id="317" name="グループ化 317"/>
                <wp:cNvGraphicFramePr/>
                <a:graphic xmlns:a="http://schemas.openxmlformats.org/drawingml/2006/main">
                  <a:graphicData uri="http://schemas.microsoft.com/office/word/2010/wordprocessingGroup">
                    <wpg:wgp>
                      <wpg:cNvGrpSpPr/>
                      <wpg:grpSpPr>
                        <a:xfrm>
                          <a:off x="0" y="0"/>
                          <a:ext cx="2619375" cy="685800"/>
                          <a:chOff x="0" y="0"/>
                          <a:chExt cx="2619375" cy="685800"/>
                        </a:xfrm>
                      </wpg:grpSpPr>
                      <wps:wsp>
                        <wps:cNvPr id="306" name="テキスト ボックス 306"/>
                        <wps:cNvSpPr txBox="1"/>
                        <wps:spPr>
                          <a:xfrm>
                            <a:off x="838200" y="0"/>
                            <a:ext cx="685800" cy="209550"/>
                          </a:xfrm>
                          <a:prstGeom prst="rect">
                            <a:avLst/>
                          </a:prstGeom>
                          <a:ln/>
                        </wps:spPr>
                        <wps:style>
                          <a:lnRef idx="1">
                            <a:schemeClr val="dk1"/>
                          </a:lnRef>
                          <a:fillRef idx="3">
                            <a:schemeClr val="dk1"/>
                          </a:fillRef>
                          <a:effectRef idx="2">
                            <a:schemeClr val="dk1"/>
                          </a:effectRef>
                          <a:fontRef idx="minor">
                            <a:schemeClr val="lt1"/>
                          </a:fontRef>
                        </wps:style>
                        <wps:txbx>
                          <w:txbxContent>
                            <w:p w:rsidR="00A8207B" w:rsidRPr="008F2D34" w:rsidRDefault="00A8207B" w:rsidP="008F2D34">
                              <w:pPr>
                                <w:spacing w:line="200" w:lineRule="exact"/>
                                <w:jc w:val="center"/>
                                <w:rPr>
                                  <w:rFonts w:ascii="Meiryo UI" w:eastAsia="Meiryo UI" w:hAnsi="Meiryo UI"/>
                                  <w:b/>
                                  <w:sz w:val="16"/>
                                </w:rPr>
                              </w:pPr>
                              <w:r w:rsidRPr="008F2D34">
                                <w:rPr>
                                  <w:rFonts w:ascii="Meiryo UI" w:eastAsia="Meiryo UI" w:hAnsi="Meiryo UI" w:hint="eastAsia"/>
                                  <w:b/>
                                  <w:sz w:val="16"/>
                                </w:rPr>
                                <w:t>単元目標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0" y="371475"/>
                            <a:ext cx="809625" cy="314325"/>
                          </a:xfrm>
                          <a:prstGeom prst="rect">
                            <a:avLst/>
                          </a:prstGeom>
                          <a:noFill/>
                          <a:ln w="6350">
                            <a:noFill/>
                          </a:ln>
                          <a:effectLst/>
                        </wps:spPr>
                        <wps:txb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w:t>
                              </w:r>
                              <w:r w:rsidRPr="008F2D34">
                                <w:rPr>
                                  <w:rFonts w:ascii="Meiryo UI" w:eastAsia="Meiryo UI" w:hAnsi="Meiryo UI" w:hint="eastAsia"/>
                                  <w:sz w:val="16"/>
                                  <w:bdr w:val="single" w:sz="4" w:space="0" w:color="auto"/>
                                </w:rPr>
                                <w:t>１時の目標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723900" y="371475"/>
                            <a:ext cx="809625" cy="314325"/>
                          </a:xfrm>
                          <a:prstGeom prst="rect">
                            <a:avLst/>
                          </a:prstGeom>
                          <a:noFill/>
                          <a:ln w="6350">
                            <a:noFill/>
                          </a:ln>
                          <a:effectLst/>
                        </wps:spPr>
                        <wps:txb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第２</w:t>
                              </w:r>
                              <w:r w:rsidRPr="008F2D34">
                                <w:rPr>
                                  <w:rFonts w:ascii="Meiryo UI" w:eastAsia="Meiryo UI" w:hAnsi="Meiryo UI" w:hint="eastAsia"/>
                                  <w:sz w:val="16"/>
                                  <w:bdr w:val="single" w:sz="4" w:space="0" w:color="auto"/>
                                </w:rPr>
                                <w:t>時の目標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テキスト ボックス 312"/>
                        <wps:cNvSpPr txBox="1"/>
                        <wps:spPr>
                          <a:xfrm>
                            <a:off x="1447800" y="371475"/>
                            <a:ext cx="809625" cy="314325"/>
                          </a:xfrm>
                          <a:prstGeom prst="rect">
                            <a:avLst/>
                          </a:prstGeom>
                          <a:noFill/>
                          <a:ln w="6350">
                            <a:noFill/>
                          </a:ln>
                          <a:effectLst/>
                        </wps:spPr>
                        <wps:txb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第３</w:t>
                              </w:r>
                              <w:r w:rsidRPr="008F2D34">
                                <w:rPr>
                                  <w:rFonts w:ascii="Meiryo UI" w:eastAsia="Meiryo UI" w:hAnsi="Meiryo UI" w:hint="eastAsia"/>
                                  <w:sz w:val="16"/>
                                  <w:bdr w:val="single" w:sz="4" w:space="0" w:color="auto"/>
                                </w:rPr>
                                <w:t>時の目標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2133600" y="438150"/>
                            <a:ext cx="48577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8F2D34" w:rsidRDefault="00A8207B" w:rsidP="008F2D34">
                              <w:pPr>
                                <w:spacing w:line="200" w:lineRule="exact"/>
                                <w:rPr>
                                  <w:rFonts w:ascii="Meiryo UI" w:eastAsia="Meiryo UI" w:hAnsi="Meiryo UI"/>
                                  <w:sz w:val="16"/>
                                </w:rPr>
                              </w:pPr>
                              <w:r>
                                <w:rPr>
                                  <w:rFonts w:ascii="Meiryo UI" w:eastAsia="Meiryo UI" w:hAnsi="Meiryo UI"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直線矢印コネクタ 314"/>
                        <wps:cNvCnPr/>
                        <wps:spPr>
                          <a:xfrm flipV="1">
                            <a:off x="428625" y="209550"/>
                            <a:ext cx="409575"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直線矢印コネクタ 315"/>
                        <wps:cNvCnPr/>
                        <wps:spPr>
                          <a:xfrm flipV="1">
                            <a:off x="1152525" y="209550"/>
                            <a:ext cx="0"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6" name="直線矢印コネクタ 316"/>
                        <wps:cNvCnPr/>
                        <wps:spPr>
                          <a:xfrm flipH="1" flipV="1">
                            <a:off x="1485900" y="209550"/>
                            <a:ext cx="342900"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17" o:spid="_x0000_s1109" style="position:absolute;left:0;text-align:left;margin-left:244.1pt;margin-top:9.2pt;width:206.25pt;height:54pt;z-index:251876352" coordsize="2619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">
                <v:shape id="テキスト ボックス 306" o:spid="_x0000_s1110" type="#_x0000_t202" style="position:absolute;left:8382;width:6858;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FRcMA&#10;AADcAAAADwAAAGRycy9kb3ducmV2LnhtbESPT2vCQBTE7wW/w/IEL0V3tSVodBVbEOyx8c/5kX0m&#10;wezbkF2T+O27hUKPw8z8htnsBluLjlpfOdYwnykQxLkzFRcazqfDdAnCB2SDtWPS8CQPu+3oZYOp&#10;cT1/U5eFQkQI+xQ1lCE0qZQ+L8min7mGOHo311oMUbaFNC32EW5ruVAqkRYrjgslNvRZUn7PHlaD&#10;fXy85teBTCGXZvU15/fLSh21noyH/RpEoCH8h//aR6PhTSX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zFRcMAAADcAAAADwAAAAAAAAAAAAAAAACYAgAAZHJzL2Rv&#10;d25yZXYueG1sUEsFBgAAAAAEAAQA9QAAAIgDAAAAAA==&#10;" fillcolor="black [1632]" strokecolor="black [3040]">
                  <v:fill color2="black [3008]" rotate="t" angle="180" focus="80%" type="gradient">
                    <o:fill v:ext="view" type="gradientUnscaled"/>
                  </v:fill>
                  <v:shadow on="t" color="black" opacity="22937f" origin=",.5" offset="0,.63889mm"/>
                  <v:textbox>
                    <w:txbxContent>
                      <w:p w:rsidR="00A8207B" w:rsidRPr="008F2D34" w:rsidRDefault="00A8207B" w:rsidP="008F2D34">
                        <w:pPr>
                          <w:spacing w:line="200" w:lineRule="exact"/>
                          <w:jc w:val="center"/>
                          <w:rPr>
                            <w:rFonts w:ascii="Meiryo UI" w:eastAsia="Meiryo UI" w:hAnsi="Meiryo UI"/>
                            <w:b/>
                            <w:sz w:val="16"/>
                          </w:rPr>
                        </w:pPr>
                        <w:r w:rsidRPr="008F2D34">
                          <w:rPr>
                            <w:rFonts w:ascii="Meiryo UI" w:eastAsia="Meiryo UI" w:hAnsi="Meiryo UI" w:hint="eastAsia"/>
                            <w:b/>
                            <w:sz w:val="16"/>
                          </w:rPr>
                          <w:t>単元目標</w:t>
                        </w:r>
                      </w:p>
                    </w:txbxContent>
                  </v:textbox>
                </v:shape>
                <v:shape id="テキスト ボックス 310" o:spid="_x0000_s1111" type="#_x0000_t202" style="position:absolute;top:3714;width:809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yP8MA&#10;AADcAAAADwAAAGRycy9kb3ducmV2LnhtbERPTWvCQBC9F/wPywje6iaW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yP8MAAADcAAAADwAAAAAAAAAAAAAAAACYAgAAZHJzL2Rv&#10;d25yZXYueG1sUEsFBgAAAAAEAAQA9QAAAIgDAAAAAA==&#10;" filled="f" stroked="f" strokeweight=".5pt">
                  <v:textbo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w:t>
                        </w:r>
                        <w:r w:rsidRPr="008F2D34">
                          <w:rPr>
                            <w:rFonts w:ascii="Meiryo UI" w:eastAsia="Meiryo UI" w:hAnsi="Meiryo UI" w:hint="eastAsia"/>
                            <w:sz w:val="16"/>
                            <w:bdr w:val="single" w:sz="4" w:space="0" w:color="auto"/>
                          </w:rPr>
                          <w:t>１時の目標</w:t>
                        </w:r>
                      </w:p>
                    </w:txbxContent>
                  </v:textbox>
                </v:shape>
                <v:shape id="テキスト ボックス 311" o:spid="_x0000_s1112" type="#_x0000_t202" style="position:absolute;left:7239;top:3714;width:809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第２</w:t>
                        </w:r>
                        <w:r w:rsidRPr="008F2D34">
                          <w:rPr>
                            <w:rFonts w:ascii="Meiryo UI" w:eastAsia="Meiryo UI" w:hAnsi="Meiryo UI" w:hint="eastAsia"/>
                            <w:sz w:val="16"/>
                            <w:bdr w:val="single" w:sz="4" w:space="0" w:color="auto"/>
                          </w:rPr>
                          <w:t>時の目標</w:t>
                        </w:r>
                      </w:p>
                    </w:txbxContent>
                  </v:textbox>
                </v:shape>
                <v:shape id="テキスト ボックス 312" o:spid="_x0000_s1113" type="#_x0000_t202" style="position:absolute;left:14478;top:3714;width:809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A8207B" w:rsidRPr="008F2D34" w:rsidRDefault="00A8207B" w:rsidP="008F2D34">
                        <w:pPr>
                          <w:rPr>
                            <w:rFonts w:ascii="Meiryo UI" w:eastAsia="Meiryo UI" w:hAnsi="Meiryo UI"/>
                            <w:sz w:val="16"/>
                            <w:bdr w:val="single" w:sz="4" w:space="0" w:color="auto"/>
                          </w:rPr>
                        </w:pPr>
                        <w:r>
                          <w:rPr>
                            <w:rFonts w:ascii="Meiryo UI" w:eastAsia="Meiryo UI" w:hAnsi="Meiryo UI" w:hint="eastAsia"/>
                            <w:sz w:val="16"/>
                            <w:bdr w:val="single" w:sz="4" w:space="0" w:color="auto"/>
                          </w:rPr>
                          <w:t>第３</w:t>
                        </w:r>
                        <w:r w:rsidRPr="008F2D34">
                          <w:rPr>
                            <w:rFonts w:ascii="Meiryo UI" w:eastAsia="Meiryo UI" w:hAnsi="Meiryo UI" w:hint="eastAsia"/>
                            <w:sz w:val="16"/>
                            <w:bdr w:val="single" w:sz="4" w:space="0" w:color="auto"/>
                          </w:rPr>
                          <w:t>時の目標</w:t>
                        </w:r>
                      </w:p>
                    </w:txbxContent>
                  </v:textbox>
                </v:shape>
                <v:shape id="テキスト ボックス 313" o:spid="_x0000_s1114" type="#_x0000_t202" style="position:absolute;left:21336;top:4381;width:4857;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w:txbxContent>
                      <w:p w:rsidR="00A8207B" w:rsidRPr="008F2D34" w:rsidRDefault="00A8207B" w:rsidP="008F2D34">
                        <w:pPr>
                          <w:spacing w:line="200" w:lineRule="exact"/>
                          <w:rPr>
                            <w:rFonts w:ascii="Meiryo UI" w:eastAsia="Meiryo UI" w:hAnsi="Meiryo UI"/>
                            <w:sz w:val="16"/>
                          </w:rPr>
                        </w:pPr>
                        <w:r>
                          <w:rPr>
                            <w:rFonts w:ascii="Meiryo UI" w:eastAsia="Meiryo UI" w:hAnsi="Meiryo UI" w:hint="eastAsia"/>
                            <w:sz w:val="16"/>
                          </w:rPr>
                          <w:t>・・・</w:t>
                        </w:r>
                      </w:p>
                    </w:txbxContent>
                  </v:textbox>
                </v:shape>
                <v:shapetype id="_x0000_t32" coordsize="21600,21600" o:spt="32" o:oned="t" path="m,l21600,21600e" filled="f">
                  <v:path arrowok="t" fillok="f" o:connecttype="none"/>
                  <o:lock v:ext="edit" shapetype="t"/>
                </v:shapetype>
                <v:shape id="直線矢印コネクタ 314" o:spid="_x0000_s1115" type="#_x0000_t32" style="position:absolute;left:4286;top:2095;width:4096;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iIMUAAADcAAAADwAAAGRycy9kb3ducmV2LnhtbESPzYoCMRCE74LvEFrYi6wZXXFlNIqI&#10;wh5U/HuAdtI7M+ykMyRZHd/eCILHorq+6prOG1OJKzlfWlbQ7yUgiDOrS84VnE/rzzEIH5A1VpZJ&#10;wZ08zGft1hRTbW98oOsx5CJC2KeooAihTqX0WUEGfc/WxNH7tc5giNLlUju8Rbip5CBJRtJgybGh&#10;wJqWBWV/x38T39js1+PFaLXbNvlp1T27b2f5otRHp1lMQARqwvv4lf7RCr76Q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niIMUAAADcAAAADwAAAAAAAAAA&#10;AAAAAAChAgAAZHJzL2Rvd25yZXYueG1sUEsFBgAAAAAEAAQA+QAAAJMDAAAAAA==&#10;" strokecolor="black [3213]" strokeweight="1.5pt">
                  <v:stroke endarrow="open"/>
                </v:shape>
                <v:shape id="直線矢印コネクタ 315" o:spid="_x0000_s1116" type="#_x0000_t32" style="position:absolute;left:11525;top:2095;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VHu8UAAADcAAAADwAAAGRycy9kb3ducmV2LnhtbESPzYoCMRCE74LvEFrYi6wZXXRlNIqI&#10;wh5U/HuAdtI7M+ykMyRZHd/eCILHorq+6prOG1OJKzlfWlbQ7yUgiDOrS84VnE/rzzEIH5A1VpZJ&#10;wZ08zGft1hRTbW98oOsx5CJC2KeooAihTqX0WUEGfc/WxNH7tc5giNLlUju8Rbip5CBJRtJgybGh&#10;wJqWBWV/x38T39js1+PFaLXbNvlp1T27b2f5otRHp1lMQARqwvv4lf7RCr76Q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VHu8UAAADcAAAADwAAAAAAAAAA&#10;AAAAAAChAgAAZHJzL2Rvd25yZXYueG1sUEsFBgAAAAAEAAQA+QAAAJMDAAAAAA==&#10;" strokecolor="black [3213]" strokeweight="1.5pt">
                  <v:stroke endarrow="open"/>
                </v:shape>
                <v:shape id="直線矢印コネクタ 316" o:spid="_x0000_s1117" type="#_x0000_t32" style="position:absolute;left:14859;top:2095;width:3429;height:2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ligMQAAADcAAAADwAAAGRycy9kb3ducmV2LnhtbESPQYvCMBSE74L/ITxhL7Kmulika5RF&#10;WNiDl1Z/wKN5tsHmpSbZWv/9RljwOMzMN8x2P9pODOSDcaxguchAENdOG24UnE/f7xsQISJr7ByT&#10;ggcF2O+mky0W2t25pKGKjUgQDgUqaGPsCylD3ZLFsHA9cfIuzluMSfpGao/3BLedXGVZLi0aTgst&#10;9nRoqb5Wv1bBvPSrAdeXTbPOj+Z6M4/yVh2UepuNX58gIo3xFf5v/2gFH8scn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WKAxAAAANwAAAAPAAAAAAAAAAAA&#10;AAAAAKECAABkcnMvZG93bnJldi54bWxQSwUGAAAAAAQABAD5AAAAkgMAAAAA&#10;" strokecolor="black [3213]" strokeweight="1.5pt">
                  <v:stroke endarrow="open"/>
                </v:shape>
              </v:group>
            </w:pict>
          </mc:Fallback>
        </mc:AlternateContent>
      </w:r>
    </w:p>
    <w:p w:rsidR="00B0080C" w:rsidRDefault="00B0080C" w:rsidP="00B0080C"/>
    <w:p w:rsidR="00B0080C" w:rsidRDefault="00B0080C" w:rsidP="00B0080C"/>
    <w:p w:rsidR="00B0080C" w:rsidRDefault="00B0080C" w:rsidP="00B0080C"/>
    <w:p w:rsidR="00990A0C" w:rsidRPr="00AA5814" w:rsidRDefault="00AA5814" w:rsidP="00701C2D">
      <w:pPr>
        <w:rPr>
          <w:rFonts w:asciiTheme="majorEastAsia" w:eastAsiaTheme="majorEastAsia" w:hAnsiTheme="majorEastAsia"/>
        </w:rPr>
      </w:pPr>
      <w:r>
        <w:rPr>
          <w:noProof/>
        </w:rPr>
        <w:lastRenderedPageBreak/>
        <mc:AlternateContent>
          <mc:Choice Requires="wpg">
            <w:drawing>
              <wp:anchor distT="0" distB="0" distL="114300" distR="114300" simplePos="0" relativeHeight="251747328" behindDoc="0" locked="0" layoutInCell="1" allowOverlap="1" wp14:anchorId="0C960F74" wp14:editId="73DB8F95">
                <wp:simplePos x="0" y="0"/>
                <wp:positionH relativeFrom="column">
                  <wp:posOffset>3433445</wp:posOffset>
                </wp:positionH>
                <wp:positionV relativeFrom="paragraph">
                  <wp:posOffset>-62230</wp:posOffset>
                </wp:positionV>
                <wp:extent cx="895350" cy="381000"/>
                <wp:effectExtent l="57150" t="57150" r="38100" b="95250"/>
                <wp:wrapNone/>
                <wp:docPr id="29" name="グループ化 29"/>
                <wp:cNvGraphicFramePr/>
                <a:graphic xmlns:a="http://schemas.openxmlformats.org/drawingml/2006/main">
                  <a:graphicData uri="http://schemas.microsoft.com/office/word/2010/wordprocessingGroup">
                    <wpg:wgp>
                      <wpg:cNvGrpSpPr/>
                      <wpg:grpSpPr>
                        <a:xfrm>
                          <a:off x="0" y="0"/>
                          <a:ext cx="895350" cy="381000"/>
                          <a:chOff x="190500" y="0"/>
                          <a:chExt cx="895350" cy="381000"/>
                        </a:xfrm>
                      </wpg:grpSpPr>
                      <wps:wsp>
                        <wps:cNvPr id="49" name="角丸四角形 49"/>
                        <wps:cNvSpPr/>
                        <wps:spPr>
                          <a:xfrm>
                            <a:off x="209550" y="0"/>
                            <a:ext cx="828675" cy="381000"/>
                          </a:xfrm>
                          <a:prstGeom prst="roundRect">
                            <a:avLst/>
                          </a:prstGeom>
                          <a:gradFill>
                            <a:gsLst>
                              <a:gs pos="4000">
                                <a:srgbClr val="4BACC6">
                                  <a:lumMod val="20000"/>
                                  <a:lumOff val="80000"/>
                                </a:srgbClr>
                              </a:gs>
                              <a:gs pos="37000">
                                <a:srgbClr val="1F497D">
                                  <a:lumMod val="20000"/>
                                  <a:lumOff val="80000"/>
                                  <a:shade val="100000"/>
                                  <a:satMod val="115000"/>
                                </a:srgbClr>
                              </a:gs>
                            </a:gsLst>
                            <a:path path="circle">
                              <a:fillToRect l="50000" t="50000" r="50000" b="50000"/>
                            </a:path>
                          </a:gradFill>
                          <a:ln w="285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A8207B" w:rsidRPr="00981DFA" w:rsidRDefault="00A8207B" w:rsidP="00AA5814">
                              <w:pPr>
                                <w:spacing w:line="300" w:lineRule="exact"/>
                                <w:jc w:val="left"/>
                                <w:rPr>
                                  <w:rFonts w:asciiTheme="majorEastAsia" w:eastAsiaTheme="majorEastAsia" w:hAnsiTheme="majorEastAsia" w:cs="Meiryo UI"/>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190500" y="28575"/>
                            <a:ext cx="895350" cy="295275"/>
                          </a:xfrm>
                          <a:prstGeom prst="rect">
                            <a:avLst/>
                          </a:prstGeom>
                          <a:noFill/>
                          <a:ln w="6350">
                            <a:noFill/>
                          </a:ln>
                          <a:effectLst/>
                        </wps:spPr>
                        <wps:txbx>
                          <w:txbxContent>
                            <w:p w:rsidR="00A8207B" w:rsidRPr="00981DFA" w:rsidRDefault="00A8207B" w:rsidP="00AA5814">
                              <w:pPr>
                                <w:rPr>
                                  <w:rFonts w:ascii="HG丸ｺﾞｼｯｸM-PRO" w:eastAsia="HG丸ｺﾞｼｯｸM-PRO" w:hAnsi="HG丸ｺﾞｼｯｸM-PRO"/>
                                </w:rPr>
                              </w:pPr>
                              <w:r w:rsidRPr="00981DFA">
                                <w:rPr>
                                  <w:rFonts w:ascii="HG丸ｺﾞｼｯｸM-PRO" w:eastAsia="HG丸ｺﾞｼｯｸM-PRO" w:hAnsi="HG丸ｺﾞｼｯｸM-PRO" w:hint="eastAsia"/>
                                </w:rPr>
                                <w:t>授業の実施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118" style="position:absolute;left:0;text-align:left;margin-left:270.35pt;margin-top:-4.9pt;width:70.5pt;height:30pt;z-index:251747328;mso-width-relative:margin;mso-height-relative:margin" coordorigin="1905" coordsize="895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">
                <v:roundrect id="角丸四角形 49" o:spid="_x0000_s1119" style="position:absolute;left:2095;width:8287;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3mD8QA&#10;AADbAAAADwAAAGRycy9kb3ducmV2LnhtbESPQWvCQBSE7wX/w/IEb3Wj2KLRVUQiza00VvD42H0m&#10;wezbkF1j2l/fLRR6HGbmG2azG2wjeup87VjBbJqAINbO1Fwq+Dwdn5cgfEA22DgmBV/kYbcdPW0w&#10;Ne7BH9QXoRQRwj5FBVUIbSql1xVZ9FPXEkfv6jqLIcqulKbDR4TbRs6T5FVarDkuVNjSoSJ9K+5W&#10;wWWp+yx/f3mb50WR3c76O7TZSanJeNivQQQawn/4r50bBYs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95g/EAAAA2wAAAA8AAAAAAAAAAAAAAAAAmAIAAGRycy9k&#10;b3ducmV2LnhtbFBLBQYAAAAABAAEAPUAAACJAwAAAAA=&#10;" fillcolor="#dbeef4" strokecolor="windowText" strokeweight="2.25pt">
                  <v:fill color2="#c3d9f4" focusposition=".5,.5" focussize="" colors="0 #dbeef4;2621f #dbeef4" focus="100%" type="gradientRadial"/>
                  <v:shadow on="t" color="black" opacity="24903f" origin=",.5" offset="0,.55556mm"/>
                  <v:textbox>
                    <w:txbxContent>
                      <w:p w:rsidR="00A8207B" w:rsidRPr="00981DFA" w:rsidRDefault="00A8207B" w:rsidP="00AA5814">
                        <w:pPr>
                          <w:spacing w:line="300" w:lineRule="exact"/>
                          <w:jc w:val="left"/>
                          <w:rPr>
                            <w:rFonts w:asciiTheme="majorEastAsia" w:eastAsiaTheme="majorEastAsia" w:hAnsiTheme="majorEastAsia" w:cs="Meiryo UI"/>
                            <w:color w:val="000000" w:themeColor="text1"/>
                            <w:sz w:val="24"/>
                          </w:rPr>
                        </w:pPr>
                      </w:p>
                    </w:txbxContent>
                  </v:textbox>
                </v:roundrect>
                <v:shape id="テキスト ボックス 50" o:spid="_x0000_s1120" type="#_x0000_t202" style="position:absolute;left:1905;top:285;width:895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A8207B" w:rsidRPr="00981DFA" w:rsidRDefault="00A8207B" w:rsidP="00AA5814">
                        <w:pPr>
                          <w:rPr>
                            <w:rFonts w:ascii="HG丸ｺﾞｼｯｸM-PRO" w:eastAsia="HG丸ｺﾞｼｯｸM-PRO" w:hAnsi="HG丸ｺﾞｼｯｸM-PRO"/>
                          </w:rPr>
                        </w:pPr>
                        <w:r w:rsidRPr="00981DFA">
                          <w:rPr>
                            <w:rFonts w:ascii="HG丸ｺﾞｼｯｸM-PRO" w:eastAsia="HG丸ｺﾞｼｯｸM-PRO" w:hAnsi="HG丸ｺﾞｼｯｸM-PRO" w:hint="eastAsia"/>
                          </w:rPr>
                          <w:t>授業の実施</w:t>
                        </w:r>
                      </w:p>
                    </w:txbxContent>
                  </v:textbox>
                </v:shape>
              </v:group>
            </w:pict>
          </mc:Fallback>
        </mc:AlternateContent>
      </w:r>
      <w:r w:rsidR="00990A0C" w:rsidRPr="00AA5814">
        <w:rPr>
          <w:rFonts w:asciiTheme="majorEastAsia" w:eastAsiaTheme="majorEastAsia" w:hAnsiTheme="majorEastAsia" w:hint="eastAsia"/>
        </w:rPr>
        <w:t xml:space="preserve">　（４）授業の実施と観点別学習状況の評価資料の収集</w:t>
      </w:r>
    </w:p>
    <w:p w:rsidR="00701C2D" w:rsidRPr="003D6DBF" w:rsidRDefault="00530365" w:rsidP="00C70D58">
      <w:pPr>
        <w:spacing w:line="280" w:lineRule="exact"/>
        <w:ind w:firstLineChars="100" w:firstLine="200"/>
        <w:rPr>
          <w:rFonts w:asciiTheme="majorEastAsia" w:eastAsiaTheme="majorEastAsia" w:hAnsiTheme="majorEastAsia"/>
          <w:sz w:val="20"/>
        </w:rPr>
      </w:pPr>
      <w:r>
        <w:rPr>
          <w:rFonts w:hint="eastAsia"/>
          <w:sz w:val="20"/>
        </w:rPr>
        <w:t xml:space="preserve">　　</w:t>
      </w:r>
      <w:r w:rsidRPr="003D6DBF">
        <w:rPr>
          <w:rFonts w:asciiTheme="majorEastAsia" w:eastAsiaTheme="majorEastAsia" w:hAnsiTheme="majorEastAsia" w:hint="eastAsia"/>
          <w:sz w:val="20"/>
        </w:rPr>
        <w:t>ア．３段階の評価</w:t>
      </w:r>
    </w:p>
    <w:p w:rsidR="00B42FC3" w:rsidRPr="00697EA6" w:rsidRDefault="00697EA6" w:rsidP="00C70D58">
      <w:pPr>
        <w:spacing w:line="280" w:lineRule="exact"/>
        <w:ind w:left="1000" w:hangingChars="500" w:hanging="1000"/>
        <w:rPr>
          <w:sz w:val="20"/>
        </w:rPr>
      </w:pPr>
      <w:r>
        <w:rPr>
          <w:rFonts w:hint="eastAsia"/>
          <w:sz w:val="20"/>
        </w:rPr>
        <w:t xml:space="preserve">　</w:t>
      </w:r>
      <w:r w:rsidR="00530365">
        <w:rPr>
          <w:rFonts w:hint="eastAsia"/>
          <w:sz w:val="20"/>
        </w:rPr>
        <w:t xml:space="preserve">　　　　　</w:t>
      </w:r>
      <w:r>
        <w:rPr>
          <w:rFonts w:hint="eastAsia"/>
          <w:sz w:val="20"/>
        </w:rPr>
        <w:t>「指導と評価の計画」の評価規準に対する実現状況を、「Ａ：十分満足できる」「Ｂ：おおむね満足できる」「Ｃ：努力を要する」の３段階で評価します。</w:t>
      </w:r>
    </w:p>
    <w:p w:rsidR="00FD48A5" w:rsidRDefault="0086612B" w:rsidP="00C70D58">
      <w:pPr>
        <w:spacing w:line="280" w:lineRule="exact"/>
        <w:ind w:left="1000" w:hangingChars="500" w:hanging="1000"/>
        <w:rPr>
          <w:sz w:val="20"/>
        </w:rPr>
      </w:pPr>
      <w:r>
        <w:rPr>
          <w:rFonts w:hint="eastAsia"/>
          <w:sz w:val="20"/>
        </w:rPr>
        <w:t xml:space="preserve">　</w:t>
      </w:r>
      <w:r w:rsidR="00530365">
        <w:rPr>
          <w:rFonts w:hint="eastAsia"/>
          <w:sz w:val="20"/>
        </w:rPr>
        <w:t xml:space="preserve">　　　　　</w:t>
      </w:r>
      <w:r>
        <w:rPr>
          <w:rFonts w:hint="eastAsia"/>
          <w:sz w:val="20"/>
        </w:rPr>
        <w:t>評価の信頼性を高めるため、それぞれの段階について、どのような出来具合であれば「Ａ」「Ｂ」「Ｃ」と判断するのか、学習の到達段階を３段階に分けて、具体的に示した「判断基準（評価基準）」を設定する必要があります。</w:t>
      </w:r>
    </w:p>
    <w:p w:rsidR="0086612B" w:rsidRDefault="0086612B" w:rsidP="00C70D58">
      <w:pPr>
        <w:spacing w:line="280" w:lineRule="exact"/>
        <w:rPr>
          <w:sz w:val="20"/>
        </w:rPr>
      </w:pPr>
    </w:p>
    <w:p w:rsidR="00530365" w:rsidRPr="003D6DBF" w:rsidRDefault="00530365" w:rsidP="00C70D58">
      <w:pPr>
        <w:spacing w:line="280" w:lineRule="exact"/>
        <w:rPr>
          <w:rFonts w:asciiTheme="majorEastAsia" w:eastAsiaTheme="majorEastAsia" w:hAnsiTheme="majorEastAsia"/>
          <w:sz w:val="20"/>
        </w:rPr>
      </w:pPr>
      <w:r>
        <w:rPr>
          <w:rFonts w:hint="eastAsia"/>
          <w:sz w:val="20"/>
        </w:rPr>
        <w:t xml:space="preserve">　　　</w:t>
      </w:r>
      <w:r w:rsidRPr="003D6DBF">
        <w:rPr>
          <w:rFonts w:asciiTheme="majorEastAsia" w:eastAsiaTheme="majorEastAsia" w:hAnsiTheme="majorEastAsia" w:hint="eastAsia"/>
          <w:sz w:val="20"/>
        </w:rPr>
        <w:t>イ．評価の記録</w:t>
      </w:r>
    </w:p>
    <w:p w:rsidR="00530365" w:rsidRDefault="00530365" w:rsidP="00C70D58">
      <w:pPr>
        <w:spacing w:line="280" w:lineRule="exact"/>
        <w:ind w:left="1000" w:hangingChars="500" w:hanging="1000"/>
        <w:rPr>
          <w:sz w:val="20"/>
        </w:rPr>
      </w:pPr>
      <w:r>
        <w:rPr>
          <w:rFonts w:hint="eastAsia"/>
          <w:sz w:val="20"/>
        </w:rPr>
        <w:t xml:space="preserve">　　　　　　収集した評価材料は観点別の総括や評定に活用しやすいように、表計算ソフトなどで蓄積すると便利です。その際には、Ａを３点、Ｂを２点、Ｃを１点などのように点数化しておくことも考えられます。</w:t>
      </w:r>
    </w:p>
    <w:p w:rsidR="0086612B" w:rsidRDefault="003D6DBF" w:rsidP="00C70D58">
      <w:pPr>
        <w:spacing w:afterLines="30" w:after="105" w:line="280" w:lineRule="exact"/>
        <w:ind w:left="1000" w:hangingChars="500" w:hanging="1000"/>
        <w:rPr>
          <w:sz w:val="20"/>
        </w:rPr>
      </w:pPr>
      <w:r>
        <w:rPr>
          <w:rFonts w:hint="eastAsia"/>
          <w:sz w:val="20"/>
        </w:rPr>
        <w:t xml:space="preserve">　　　　　　評価はあらかじめ指導と評価の計画</w:t>
      </w:r>
      <w:r w:rsidR="00FD6426">
        <w:rPr>
          <w:rFonts w:hint="eastAsia"/>
          <w:sz w:val="20"/>
        </w:rPr>
        <w:t>で設定した観点について実施し、記録します。しかし、</w:t>
      </w:r>
      <w:r>
        <w:rPr>
          <w:rFonts w:hint="eastAsia"/>
          <w:sz w:val="20"/>
        </w:rPr>
        <w:t>評価はしても単元の総括の資料としない場合もあります。これは</w:t>
      </w:r>
      <w:r w:rsidR="007A6B4F">
        <w:rPr>
          <w:rFonts w:hint="eastAsia"/>
          <w:sz w:val="20"/>
        </w:rPr>
        <w:t>適切な働きかけや指導のてだてを特に重視するためです。</w:t>
      </w:r>
    </w:p>
    <w:p w:rsidR="0086612B" w:rsidRPr="00C70D58" w:rsidRDefault="00C70D58" w:rsidP="00697EA6">
      <w:pPr>
        <w:rPr>
          <w:rFonts w:asciiTheme="majorEastAsia" w:eastAsiaTheme="majorEastAsia" w:hAnsiTheme="majorEastAsia"/>
          <w:sz w:val="20"/>
        </w:rPr>
      </w:pPr>
      <w:r>
        <w:rPr>
          <w:rFonts w:hint="eastAsia"/>
          <w:sz w:val="20"/>
        </w:rPr>
        <w:t xml:space="preserve">　</w:t>
      </w:r>
      <w:r w:rsidRPr="00C70D58">
        <w:rPr>
          <w:rFonts w:asciiTheme="majorEastAsia" w:eastAsiaTheme="majorEastAsia" w:hAnsiTheme="majorEastAsia" w:hint="eastAsia"/>
          <w:sz w:val="20"/>
        </w:rPr>
        <w:t>◇指導と評価の計画例（物理基礎　単元名</w:t>
      </w:r>
      <w:r>
        <w:rPr>
          <w:rFonts w:asciiTheme="majorEastAsia" w:eastAsiaTheme="majorEastAsia" w:hAnsiTheme="majorEastAsia" w:hint="eastAsia"/>
          <w:sz w:val="20"/>
        </w:rPr>
        <w:t>：</w:t>
      </w:r>
      <w:r w:rsidRPr="00C70D58">
        <w:rPr>
          <w:rFonts w:asciiTheme="majorEastAsia" w:eastAsiaTheme="majorEastAsia" w:hAnsiTheme="majorEastAsia" w:hint="eastAsia"/>
          <w:sz w:val="20"/>
        </w:rPr>
        <w:t>波）</w:t>
      </w:r>
    </w:p>
    <w:tbl>
      <w:tblPr>
        <w:tblStyle w:val="a7"/>
        <w:tblW w:w="0" w:type="auto"/>
        <w:tblInd w:w="250" w:type="dxa"/>
        <w:tblLayout w:type="fixed"/>
        <w:tblLook w:val="04A0" w:firstRow="1" w:lastRow="0" w:firstColumn="1" w:lastColumn="0" w:noHBand="0" w:noVBand="1"/>
      </w:tblPr>
      <w:tblGrid>
        <w:gridCol w:w="425"/>
        <w:gridCol w:w="1134"/>
        <w:gridCol w:w="1843"/>
        <w:gridCol w:w="425"/>
        <w:gridCol w:w="426"/>
        <w:gridCol w:w="425"/>
        <w:gridCol w:w="388"/>
        <w:gridCol w:w="2447"/>
        <w:gridCol w:w="1505"/>
      </w:tblGrid>
      <w:tr w:rsidR="007A6B4F" w:rsidTr="00C70D58">
        <w:trPr>
          <w:trHeight w:val="70"/>
        </w:trPr>
        <w:tc>
          <w:tcPr>
            <w:tcW w:w="425" w:type="dxa"/>
            <w:vMerge w:val="restart"/>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時</w:t>
            </w:r>
          </w:p>
        </w:tc>
        <w:tc>
          <w:tcPr>
            <w:tcW w:w="1134" w:type="dxa"/>
            <w:vMerge w:val="restart"/>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学習活動</w:t>
            </w:r>
          </w:p>
        </w:tc>
        <w:tc>
          <w:tcPr>
            <w:tcW w:w="1843" w:type="dxa"/>
            <w:vMerge w:val="restart"/>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ねらい</w:t>
            </w:r>
          </w:p>
        </w:tc>
        <w:tc>
          <w:tcPr>
            <w:tcW w:w="1664" w:type="dxa"/>
            <w:gridSpan w:val="4"/>
            <w:tcBorders>
              <w:bottom w:val="single" w:sz="4" w:space="0" w:color="auto"/>
            </w:tcBorders>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評価の観点</w:t>
            </w:r>
          </w:p>
        </w:tc>
        <w:tc>
          <w:tcPr>
            <w:tcW w:w="2447" w:type="dxa"/>
            <w:vMerge w:val="restart"/>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評価規準</w:t>
            </w:r>
          </w:p>
        </w:tc>
        <w:tc>
          <w:tcPr>
            <w:tcW w:w="1505" w:type="dxa"/>
            <w:vMerge w:val="restart"/>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評価方法</w:t>
            </w:r>
          </w:p>
        </w:tc>
      </w:tr>
      <w:tr w:rsidR="007A6B4F" w:rsidTr="00C70D58">
        <w:trPr>
          <w:trHeight w:val="70"/>
        </w:trPr>
        <w:tc>
          <w:tcPr>
            <w:tcW w:w="425" w:type="dxa"/>
            <w:vMerge/>
          </w:tcPr>
          <w:p w:rsidR="007A6B4F" w:rsidRDefault="007A6B4F" w:rsidP="007A6B4F">
            <w:pPr>
              <w:spacing w:line="220" w:lineRule="exact"/>
              <w:rPr>
                <w:sz w:val="18"/>
              </w:rPr>
            </w:pPr>
          </w:p>
        </w:tc>
        <w:tc>
          <w:tcPr>
            <w:tcW w:w="1134" w:type="dxa"/>
            <w:vMerge/>
          </w:tcPr>
          <w:p w:rsidR="007A6B4F" w:rsidRDefault="007A6B4F" w:rsidP="007A6B4F">
            <w:pPr>
              <w:spacing w:line="220" w:lineRule="exact"/>
              <w:rPr>
                <w:sz w:val="18"/>
              </w:rPr>
            </w:pPr>
          </w:p>
        </w:tc>
        <w:tc>
          <w:tcPr>
            <w:tcW w:w="1843" w:type="dxa"/>
            <w:vMerge/>
          </w:tcPr>
          <w:p w:rsidR="007A6B4F" w:rsidRDefault="007A6B4F" w:rsidP="007A6B4F">
            <w:pPr>
              <w:spacing w:line="220" w:lineRule="exact"/>
              <w:rPr>
                <w:sz w:val="18"/>
              </w:rPr>
            </w:pPr>
          </w:p>
        </w:tc>
        <w:tc>
          <w:tcPr>
            <w:tcW w:w="425" w:type="dxa"/>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関</w:t>
            </w:r>
          </w:p>
        </w:tc>
        <w:tc>
          <w:tcPr>
            <w:tcW w:w="426" w:type="dxa"/>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思</w:t>
            </w:r>
          </w:p>
        </w:tc>
        <w:tc>
          <w:tcPr>
            <w:tcW w:w="425" w:type="dxa"/>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技</w:t>
            </w:r>
          </w:p>
        </w:tc>
        <w:tc>
          <w:tcPr>
            <w:tcW w:w="388" w:type="dxa"/>
            <w:shd w:val="clear" w:color="auto" w:fill="D9D9D9" w:themeFill="background1" w:themeFillShade="D9"/>
            <w:vAlign w:val="center"/>
          </w:tcPr>
          <w:p w:rsidR="007A6B4F" w:rsidRPr="00FD6426" w:rsidRDefault="007A6B4F" w:rsidP="007A6B4F">
            <w:pPr>
              <w:spacing w:line="220" w:lineRule="exact"/>
              <w:jc w:val="center"/>
              <w:rPr>
                <w:rFonts w:asciiTheme="majorEastAsia" w:eastAsiaTheme="majorEastAsia" w:hAnsiTheme="majorEastAsia"/>
                <w:sz w:val="18"/>
              </w:rPr>
            </w:pPr>
            <w:r w:rsidRPr="00FD6426">
              <w:rPr>
                <w:rFonts w:asciiTheme="majorEastAsia" w:eastAsiaTheme="majorEastAsia" w:hAnsiTheme="majorEastAsia" w:hint="eastAsia"/>
                <w:sz w:val="18"/>
              </w:rPr>
              <w:t>知</w:t>
            </w:r>
          </w:p>
        </w:tc>
        <w:tc>
          <w:tcPr>
            <w:tcW w:w="2447" w:type="dxa"/>
            <w:vMerge/>
          </w:tcPr>
          <w:p w:rsidR="007A6B4F" w:rsidRPr="007A6B4F" w:rsidRDefault="007A6B4F" w:rsidP="007A6B4F">
            <w:pPr>
              <w:spacing w:line="220" w:lineRule="exact"/>
              <w:rPr>
                <w:sz w:val="18"/>
              </w:rPr>
            </w:pPr>
          </w:p>
        </w:tc>
        <w:tc>
          <w:tcPr>
            <w:tcW w:w="1505" w:type="dxa"/>
            <w:vMerge/>
          </w:tcPr>
          <w:p w:rsidR="007A6B4F" w:rsidRPr="007A6B4F" w:rsidRDefault="007A6B4F" w:rsidP="007A6B4F">
            <w:pPr>
              <w:spacing w:line="220" w:lineRule="exact"/>
              <w:rPr>
                <w:sz w:val="18"/>
              </w:rPr>
            </w:pPr>
          </w:p>
        </w:tc>
      </w:tr>
      <w:tr w:rsidR="007A6B4F" w:rsidTr="00943AE8">
        <w:trPr>
          <w:trHeight w:val="70"/>
        </w:trPr>
        <w:tc>
          <w:tcPr>
            <w:tcW w:w="425" w:type="dxa"/>
            <w:vMerge w:val="restart"/>
            <w:vAlign w:val="center"/>
          </w:tcPr>
          <w:p w:rsidR="007A6B4F" w:rsidRPr="007A6B4F" w:rsidRDefault="007A6B4F" w:rsidP="007A6B4F">
            <w:pPr>
              <w:spacing w:line="220" w:lineRule="exact"/>
              <w:jc w:val="center"/>
              <w:rPr>
                <w:sz w:val="18"/>
              </w:rPr>
            </w:pPr>
            <w:r>
              <w:rPr>
                <w:rFonts w:hint="eastAsia"/>
                <w:sz w:val="18"/>
              </w:rPr>
              <w:t>５</w:t>
            </w:r>
          </w:p>
        </w:tc>
        <w:tc>
          <w:tcPr>
            <w:tcW w:w="1134" w:type="dxa"/>
            <w:vMerge w:val="restart"/>
            <w:vAlign w:val="center"/>
          </w:tcPr>
          <w:p w:rsidR="007A6B4F" w:rsidRPr="007A6B4F" w:rsidRDefault="007A6B4F" w:rsidP="00943AE8">
            <w:pPr>
              <w:spacing w:line="220" w:lineRule="exact"/>
              <w:rPr>
                <w:sz w:val="18"/>
              </w:rPr>
            </w:pPr>
            <w:r>
              <w:rPr>
                <w:rFonts w:hint="eastAsia"/>
                <w:sz w:val="18"/>
              </w:rPr>
              <w:t>波の反射と重ね合わせ</w:t>
            </w:r>
          </w:p>
        </w:tc>
        <w:tc>
          <w:tcPr>
            <w:tcW w:w="1843" w:type="dxa"/>
            <w:vMerge w:val="restart"/>
            <w:vAlign w:val="center"/>
          </w:tcPr>
          <w:p w:rsidR="007A6B4F" w:rsidRDefault="007A6B4F" w:rsidP="00943AE8">
            <w:pPr>
              <w:spacing w:line="220" w:lineRule="exact"/>
              <w:ind w:left="180" w:hangingChars="100" w:hanging="180"/>
              <w:rPr>
                <w:sz w:val="18"/>
              </w:rPr>
            </w:pPr>
            <w:r>
              <w:rPr>
                <w:rFonts w:hint="eastAsia"/>
                <w:sz w:val="18"/>
              </w:rPr>
              <w:t>・自由端反射、固定端反射を観察する。</w:t>
            </w:r>
          </w:p>
          <w:p w:rsidR="00943AE8" w:rsidRDefault="00943AE8" w:rsidP="00943AE8">
            <w:pPr>
              <w:spacing w:line="220" w:lineRule="exact"/>
              <w:ind w:left="180" w:hangingChars="100" w:hanging="180"/>
              <w:rPr>
                <w:sz w:val="18"/>
              </w:rPr>
            </w:pPr>
          </w:p>
          <w:p w:rsidR="007A6B4F" w:rsidRPr="007A6B4F" w:rsidRDefault="007A6B4F" w:rsidP="00943AE8">
            <w:pPr>
              <w:spacing w:line="220" w:lineRule="exact"/>
              <w:ind w:left="180" w:hangingChars="100" w:hanging="180"/>
              <w:rPr>
                <w:sz w:val="18"/>
              </w:rPr>
            </w:pPr>
            <w:r>
              <w:rPr>
                <w:rFonts w:hint="eastAsia"/>
                <w:sz w:val="18"/>
              </w:rPr>
              <w:t>・入射波と反射波による定在波を考察する。</w:t>
            </w:r>
          </w:p>
        </w:tc>
        <w:tc>
          <w:tcPr>
            <w:tcW w:w="425" w:type="dxa"/>
            <w:tcBorders>
              <w:bottom w:val="dashSmallGap" w:sz="4" w:space="0" w:color="auto"/>
            </w:tcBorders>
            <w:vAlign w:val="center"/>
          </w:tcPr>
          <w:p w:rsidR="007A6B4F" w:rsidRPr="007A6B4F" w:rsidRDefault="007A6B4F" w:rsidP="007A6B4F">
            <w:pPr>
              <w:spacing w:line="220" w:lineRule="exact"/>
              <w:jc w:val="center"/>
              <w:rPr>
                <w:sz w:val="18"/>
              </w:rPr>
            </w:pPr>
          </w:p>
        </w:tc>
        <w:tc>
          <w:tcPr>
            <w:tcW w:w="426" w:type="dxa"/>
            <w:tcBorders>
              <w:bottom w:val="dashSmallGap" w:sz="4" w:space="0" w:color="auto"/>
            </w:tcBorders>
            <w:vAlign w:val="center"/>
          </w:tcPr>
          <w:p w:rsidR="007A6B4F" w:rsidRPr="007A6B4F" w:rsidRDefault="007A6B4F" w:rsidP="007A6B4F">
            <w:pPr>
              <w:spacing w:line="220" w:lineRule="exact"/>
              <w:jc w:val="center"/>
              <w:rPr>
                <w:sz w:val="18"/>
              </w:rPr>
            </w:pPr>
            <w:r>
              <w:rPr>
                <w:rFonts w:hint="eastAsia"/>
                <w:sz w:val="18"/>
              </w:rPr>
              <w:t>○</w:t>
            </w:r>
          </w:p>
        </w:tc>
        <w:tc>
          <w:tcPr>
            <w:tcW w:w="425" w:type="dxa"/>
            <w:tcBorders>
              <w:bottom w:val="dashSmallGap" w:sz="4" w:space="0" w:color="auto"/>
            </w:tcBorders>
            <w:vAlign w:val="center"/>
          </w:tcPr>
          <w:p w:rsidR="007A6B4F" w:rsidRPr="007A6B4F" w:rsidRDefault="007A6B4F" w:rsidP="007A6B4F">
            <w:pPr>
              <w:spacing w:line="220" w:lineRule="exact"/>
              <w:jc w:val="center"/>
              <w:rPr>
                <w:sz w:val="18"/>
              </w:rPr>
            </w:pPr>
          </w:p>
        </w:tc>
        <w:tc>
          <w:tcPr>
            <w:tcW w:w="388" w:type="dxa"/>
            <w:tcBorders>
              <w:bottom w:val="dashSmallGap" w:sz="4" w:space="0" w:color="auto"/>
            </w:tcBorders>
            <w:vAlign w:val="center"/>
          </w:tcPr>
          <w:p w:rsidR="007A6B4F" w:rsidRPr="007A6B4F" w:rsidRDefault="007A6B4F" w:rsidP="007A6B4F">
            <w:pPr>
              <w:spacing w:line="220" w:lineRule="exact"/>
              <w:jc w:val="center"/>
              <w:rPr>
                <w:sz w:val="18"/>
              </w:rPr>
            </w:pPr>
          </w:p>
        </w:tc>
        <w:tc>
          <w:tcPr>
            <w:tcW w:w="2447" w:type="dxa"/>
            <w:tcBorders>
              <w:bottom w:val="dashSmallGap" w:sz="4" w:space="0" w:color="auto"/>
            </w:tcBorders>
            <w:vAlign w:val="center"/>
          </w:tcPr>
          <w:p w:rsidR="007A6B4F" w:rsidRPr="007A6B4F" w:rsidRDefault="007A6B4F" w:rsidP="00943AE8">
            <w:pPr>
              <w:spacing w:line="220" w:lineRule="exact"/>
              <w:rPr>
                <w:sz w:val="18"/>
              </w:rPr>
            </w:pPr>
            <w:r>
              <w:rPr>
                <w:rFonts w:hint="eastAsia"/>
                <w:sz w:val="18"/>
              </w:rPr>
              <w:t>波の反射及び入射波と反射波によってできる定在波について、その特徴を見いだし、科学的に判断し、表現している。</w:t>
            </w:r>
          </w:p>
        </w:tc>
        <w:tc>
          <w:tcPr>
            <w:tcW w:w="1505" w:type="dxa"/>
            <w:vMerge w:val="restart"/>
            <w:vAlign w:val="center"/>
          </w:tcPr>
          <w:p w:rsidR="007A6B4F" w:rsidRDefault="007A6B4F" w:rsidP="00943AE8">
            <w:pPr>
              <w:spacing w:line="220" w:lineRule="exact"/>
              <w:rPr>
                <w:sz w:val="18"/>
              </w:rPr>
            </w:pPr>
            <w:r>
              <w:rPr>
                <w:rFonts w:hint="eastAsia"/>
                <w:sz w:val="18"/>
              </w:rPr>
              <w:t>ワークシートの記述内容の分析</w:t>
            </w:r>
          </w:p>
          <w:p w:rsidR="007A6B4F" w:rsidRPr="007A6B4F" w:rsidRDefault="007A6B4F" w:rsidP="00943AE8">
            <w:pPr>
              <w:spacing w:before="120" w:line="220" w:lineRule="exact"/>
              <w:rPr>
                <w:sz w:val="18"/>
              </w:rPr>
            </w:pPr>
            <w:r>
              <w:rPr>
                <w:rFonts w:hint="eastAsia"/>
                <w:sz w:val="18"/>
              </w:rPr>
              <w:t>小テスト</w:t>
            </w:r>
          </w:p>
        </w:tc>
      </w:tr>
      <w:tr w:rsidR="007A6B4F" w:rsidTr="00943AE8">
        <w:trPr>
          <w:trHeight w:val="930"/>
        </w:trPr>
        <w:tc>
          <w:tcPr>
            <w:tcW w:w="425" w:type="dxa"/>
            <w:vMerge/>
            <w:vAlign w:val="center"/>
          </w:tcPr>
          <w:p w:rsidR="007A6B4F" w:rsidRDefault="007A6B4F" w:rsidP="007A6B4F">
            <w:pPr>
              <w:spacing w:line="220" w:lineRule="exact"/>
              <w:jc w:val="center"/>
              <w:rPr>
                <w:sz w:val="18"/>
              </w:rPr>
            </w:pPr>
          </w:p>
        </w:tc>
        <w:tc>
          <w:tcPr>
            <w:tcW w:w="1134" w:type="dxa"/>
            <w:vMerge/>
          </w:tcPr>
          <w:p w:rsidR="007A6B4F" w:rsidRDefault="007A6B4F" w:rsidP="007A6B4F">
            <w:pPr>
              <w:spacing w:line="220" w:lineRule="exact"/>
              <w:rPr>
                <w:sz w:val="18"/>
              </w:rPr>
            </w:pPr>
          </w:p>
        </w:tc>
        <w:tc>
          <w:tcPr>
            <w:tcW w:w="1843" w:type="dxa"/>
            <w:vMerge/>
          </w:tcPr>
          <w:p w:rsidR="007A6B4F" w:rsidRDefault="007A6B4F" w:rsidP="007A6B4F">
            <w:pPr>
              <w:spacing w:line="220" w:lineRule="exact"/>
              <w:rPr>
                <w:sz w:val="18"/>
              </w:rPr>
            </w:pPr>
          </w:p>
        </w:tc>
        <w:tc>
          <w:tcPr>
            <w:tcW w:w="425" w:type="dxa"/>
            <w:tcBorders>
              <w:top w:val="dashSmallGap" w:sz="4" w:space="0" w:color="auto"/>
            </w:tcBorders>
            <w:vAlign w:val="center"/>
          </w:tcPr>
          <w:p w:rsidR="007A6B4F" w:rsidRPr="007A6B4F" w:rsidRDefault="007A6B4F" w:rsidP="007A6B4F">
            <w:pPr>
              <w:spacing w:line="220" w:lineRule="exact"/>
              <w:jc w:val="center"/>
              <w:rPr>
                <w:sz w:val="18"/>
              </w:rPr>
            </w:pPr>
          </w:p>
        </w:tc>
        <w:tc>
          <w:tcPr>
            <w:tcW w:w="426" w:type="dxa"/>
            <w:tcBorders>
              <w:top w:val="dashSmallGap" w:sz="4" w:space="0" w:color="auto"/>
            </w:tcBorders>
            <w:vAlign w:val="center"/>
          </w:tcPr>
          <w:p w:rsidR="007A6B4F" w:rsidRPr="007A6B4F" w:rsidRDefault="007A6B4F" w:rsidP="007A6B4F">
            <w:pPr>
              <w:spacing w:line="220" w:lineRule="exact"/>
              <w:jc w:val="center"/>
              <w:rPr>
                <w:sz w:val="18"/>
              </w:rPr>
            </w:pPr>
          </w:p>
        </w:tc>
        <w:tc>
          <w:tcPr>
            <w:tcW w:w="425" w:type="dxa"/>
            <w:tcBorders>
              <w:top w:val="dashSmallGap" w:sz="4" w:space="0" w:color="auto"/>
            </w:tcBorders>
            <w:vAlign w:val="center"/>
          </w:tcPr>
          <w:p w:rsidR="007A6B4F" w:rsidRPr="007A6B4F" w:rsidRDefault="007A6B4F" w:rsidP="007A6B4F">
            <w:pPr>
              <w:spacing w:line="220" w:lineRule="exact"/>
              <w:jc w:val="center"/>
              <w:rPr>
                <w:sz w:val="18"/>
              </w:rPr>
            </w:pPr>
          </w:p>
        </w:tc>
        <w:tc>
          <w:tcPr>
            <w:tcW w:w="388" w:type="dxa"/>
            <w:tcBorders>
              <w:top w:val="dashSmallGap" w:sz="4" w:space="0" w:color="auto"/>
            </w:tcBorders>
            <w:vAlign w:val="center"/>
          </w:tcPr>
          <w:p w:rsidR="007A6B4F" w:rsidRPr="007A6B4F" w:rsidRDefault="007A6B4F" w:rsidP="007A6B4F">
            <w:pPr>
              <w:spacing w:line="220" w:lineRule="exact"/>
              <w:jc w:val="center"/>
              <w:rPr>
                <w:sz w:val="18"/>
              </w:rPr>
            </w:pPr>
            <w:r>
              <w:rPr>
                <w:rFonts w:hint="eastAsia"/>
                <w:sz w:val="18"/>
              </w:rPr>
              <w:t>◎</w:t>
            </w:r>
          </w:p>
        </w:tc>
        <w:tc>
          <w:tcPr>
            <w:tcW w:w="2447" w:type="dxa"/>
            <w:tcBorders>
              <w:top w:val="dashSmallGap" w:sz="4" w:space="0" w:color="auto"/>
            </w:tcBorders>
            <w:vAlign w:val="center"/>
          </w:tcPr>
          <w:p w:rsidR="007A6B4F" w:rsidRPr="007A6B4F" w:rsidRDefault="007A6B4F" w:rsidP="00943AE8">
            <w:pPr>
              <w:spacing w:line="220" w:lineRule="exact"/>
              <w:rPr>
                <w:sz w:val="18"/>
              </w:rPr>
            </w:pPr>
            <w:r>
              <w:rPr>
                <w:rFonts w:hint="eastAsia"/>
                <w:sz w:val="18"/>
              </w:rPr>
              <w:t>自由端反射、固定端反射について反射波の特徴及び入射波と反射波によってできる定在波の特徴を理解し、知識を身に付けている。</w:t>
            </w:r>
          </w:p>
        </w:tc>
        <w:tc>
          <w:tcPr>
            <w:tcW w:w="1505" w:type="dxa"/>
            <w:vMerge/>
          </w:tcPr>
          <w:p w:rsidR="007A6B4F" w:rsidRPr="007A6B4F" w:rsidRDefault="007A6B4F" w:rsidP="007A6B4F">
            <w:pPr>
              <w:spacing w:line="220" w:lineRule="exact"/>
              <w:rPr>
                <w:sz w:val="18"/>
              </w:rPr>
            </w:pPr>
          </w:p>
        </w:tc>
      </w:tr>
    </w:tbl>
    <w:p w:rsidR="00C70D58" w:rsidRDefault="00C70D58" w:rsidP="00FD6426">
      <w:pPr>
        <w:spacing w:beforeLines="30" w:before="105" w:line="220" w:lineRule="exact"/>
        <w:ind w:left="2126" w:hangingChars="1181" w:hanging="2126"/>
        <w:rPr>
          <w:rFonts w:asciiTheme="minorEastAsia" w:hAnsiTheme="minorEastAsia"/>
          <w:sz w:val="18"/>
        </w:rPr>
      </w:pPr>
      <w:r>
        <w:rPr>
          <w:rFonts w:asciiTheme="minorEastAsia" w:hAnsiTheme="minorEastAsia" w:hint="eastAsia"/>
          <w:sz w:val="18"/>
        </w:rPr>
        <w:t xml:space="preserve">　◎印の付いた評価規準：評価規準に照らして、「十分満足できる」状況（Ａ）が、「おおむね満足できる」状況（Ｂ）から、「努力を要する」状況（Ｃ）かを把握し、単元の総括の資料とする。</w:t>
      </w:r>
    </w:p>
    <w:p w:rsidR="00C70D58" w:rsidRDefault="00C70D58" w:rsidP="00FD6426">
      <w:pPr>
        <w:spacing w:beforeLines="30" w:before="105" w:line="220" w:lineRule="exact"/>
        <w:ind w:left="2126" w:hangingChars="1181" w:hanging="2126"/>
        <w:rPr>
          <w:rFonts w:asciiTheme="minorEastAsia" w:hAnsiTheme="minorEastAsia"/>
          <w:sz w:val="18"/>
        </w:rPr>
      </w:pPr>
      <w:r>
        <w:rPr>
          <w:rFonts w:asciiTheme="minorEastAsia" w:hAnsiTheme="minorEastAsia" w:hint="eastAsia"/>
          <w:sz w:val="18"/>
        </w:rPr>
        <w:t xml:space="preserve">　○印の付いた評価規準：評価規準に照らして、「おおむね満足できる」状況（Ｂ）であるかどうかを中心に把握する。「努力を要する」状況（Ｃ）になりそうな生徒に対して、適切な働きかけや指導のてだてを行うことを特に重視したもので、単元の総括の資料とはしない。</w:t>
      </w:r>
    </w:p>
    <w:p w:rsidR="00C70D58" w:rsidRDefault="00C70D58" w:rsidP="00C70D58">
      <w:pPr>
        <w:jc w:val="right"/>
        <w:rPr>
          <w:rFonts w:ascii="Meiryo UI" w:eastAsia="Meiryo UI" w:hAnsi="Meiryo UI"/>
          <w:sz w:val="18"/>
        </w:rPr>
      </w:pPr>
      <w:r>
        <w:rPr>
          <w:rFonts w:ascii="Meiryo UI" w:eastAsia="Meiryo UI" w:hAnsi="Meiryo UI" w:hint="eastAsia"/>
          <w:sz w:val="18"/>
        </w:rPr>
        <w:t>「評価規準の作成、評価方法等の工夫改善のための参考資料（高等学校　理科）」より</w:t>
      </w:r>
    </w:p>
    <w:p w:rsidR="00FD6426" w:rsidRPr="009C4636" w:rsidRDefault="00FD6426" w:rsidP="00C70D58">
      <w:pPr>
        <w:jc w:val="right"/>
        <w:rPr>
          <w:rFonts w:ascii="Meiryo UI" w:eastAsia="Meiryo UI" w:hAnsi="Meiryo UI"/>
          <w:sz w:val="18"/>
        </w:rPr>
      </w:pPr>
      <w:r>
        <w:rPr>
          <w:noProof/>
          <w:sz w:val="20"/>
        </w:rPr>
        <mc:AlternateContent>
          <mc:Choice Requires="wpg">
            <w:drawing>
              <wp:anchor distT="0" distB="0" distL="114300" distR="114300" simplePos="0" relativeHeight="251767808" behindDoc="0" locked="0" layoutInCell="1" allowOverlap="1" wp14:anchorId="1B0D0C56" wp14:editId="5E9F115D">
                <wp:simplePos x="0" y="0"/>
                <wp:positionH relativeFrom="column">
                  <wp:posOffset>-14605</wp:posOffset>
                </wp:positionH>
                <wp:positionV relativeFrom="paragraph">
                  <wp:posOffset>144145</wp:posOffset>
                </wp:positionV>
                <wp:extent cx="5762625" cy="2790825"/>
                <wp:effectExtent l="0" t="0" r="28575" b="28575"/>
                <wp:wrapNone/>
                <wp:docPr id="88" name="グループ化 88"/>
                <wp:cNvGraphicFramePr/>
                <a:graphic xmlns:a="http://schemas.openxmlformats.org/drawingml/2006/main">
                  <a:graphicData uri="http://schemas.microsoft.com/office/word/2010/wordprocessingGroup">
                    <wpg:wgp>
                      <wpg:cNvGrpSpPr/>
                      <wpg:grpSpPr>
                        <a:xfrm>
                          <a:off x="0" y="0"/>
                          <a:ext cx="5762625" cy="2790825"/>
                          <a:chOff x="0" y="0"/>
                          <a:chExt cx="5762625" cy="2790825"/>
                        </a:xfrm>
                      </wpg:grpSpPr>
                      <wpg:grpSp>
                        <wpg:cNvPr id="73" name="グループ化 73"/>
                        <wpg:cNvGrpSpPr/>
                        <wpg:grpSpPr>
                          <a:xfrm>
                            <a:off x="0" y="0"/>
                            <a:ext cx="5762625" cy="2790825"/>
                            <a:chOff x="0" y="-9526"/>
                            <a:chExt cx="5762625" cy="2790825"/>
                          </a:xfrm>
                        </wpg:grpSpPr>
                        <wps:wsp>
                          <wps:cNvPr id="74" name="フレーム 74"/>
                          <wps:cNvSpPr/>
                          <wps:spPr>
                            <a:xfrm>
                              <a:off x="0" y="-9526"/>
                              <a:ext cx="5762625" cy="2790825"/>
                            </a:xfrm>
                            <a:prstGeom prst="frame">
                              <a:avLst>
                                <a:gd name="adj1" fmla="val 2234"/>
                              </a:avLst>
                            </a:prstGeom>
                            <a:noFill/>
                            <a:ln w="6350" cap="flat" cmpd="sng" algn="ctr">
                              <a:solidFill>
                                <a:sysClr val="windowText" lastClr="000000"/>
                              </a:solidFill>
                              <a:prstDash val="solid"/>
                            </a:ln>
                            <a:effectLst/>
                          </wps:spPr>
                          <wps:txbx>
                            <w:txbxContent>
                              <w:p w:rsidR="00A8207B" w:rsidRDefault="00A8207B" w:rsidP="00755B0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テキスト ボックス 75"/>
                          <wps:cNvSpPr txBox="1"/>
                          <wps:spPr>
                            <a:xfrm>
                              <a:off x="161925" y="438150"/>
                              <a:ext cx="2686050" cy="847725"/>
                            </a:xfrm>
                            <a:prstGeom prst="rect">
                              <a:avLst/>
                            </a:prstGeom>
                            <a:noFill/>
                            <a:ln w="6350">
                              <a:noFill/>
                            </a:ln>
                            <a:effectLst/>
                          </wps:spPr>
                          <wps:txbx>
                            <w:txbxContent>
                              <w:p w:rsidR="00A8207B" w:rsidRPr="00755B0A" w:rsidRDefault="00A8207B" w:rsidP="00482CC3">
                                <w:pPr>
                                  <w:spacing w:line="200" w:lineRule="exact"/>
                                  <w:ind w:firstLineChars="100" w:firstLine="160"/>
                                  <w:rPr>
                                    <w:rFonts w:asciiTheme="minorEastAsia" w:hAnsiTheme="minorEastAsia"/>
                                    <w:sz w:val="16"/>
                                  </w:rPr>
                                </w:pPr>
                                <w:r w:rsidRPr="00755B0A">
                                  <w:rPr>
                                    <w:rFonts w:asciiTheme="minorEastAsia" w:hAnsiTheme="minorEastAsia" w:hint="eastAsia"/>
                                    <w:sz w:val="16"/>
                                  </w:rPr>
                                  <w:t>学習評価については、「小学校、中学校、高等学校及び特別支援学校等における児童生徒の学習評価及び指導要録の改善等について（通知）」（平成22年５月11日　文部科学省初等中等教育局長）において示されています。同通知では、高等学校における観点別学習状況の評価と</w:t>
                                </w:r>
                                <w:r>
                                  <w:rPr>
                                    <w:rFonts w:asciiTheme="minorEastAsia" w:hAnsiTheme="minorEastAsia" w:hint="eastAsia"/>
                                    <w:sz w:val="16"/>
                                  </w:rPr>
                                  <w:t>して、上記の「Ａ」「Ｂ」「Ｃ」によって行うこと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2943225" y="438150"/>
                              <a:ext cx="2686050" cy="847725"/>
                            </a:xfrm>
                            <a:prstGeom prst="rect">
                              <a:avLst/>
                            </a:prstGeom>
                            <a:noFill/>
                            <a:ln w="6350">
                              <a:noFill/>
                            </a:ln>
                            <a:effectLst/>
                          </wps:spPr>
                          <wps:txbx>
                            <w:txbxContent>
                              <w:p w:rsidR="00A8207B" w:rsidRPr="004606AF" w:rsidRDefault="00A8207B" w:rsidP="00755B0A">
                                <w:pPr>
                                  <w:spacing w:line="200" w:lineRule="exact"/>
                                  <w:rPr>
                                    <w:sz w:val="16"/>
                                  </w:rPr>
                                </w:pPr>
                                <w:r>
                                  <w:rPr>
                                    <w:rFonts w:asciiTheme="minorEastAsia" w:hAnsiTheme="minorEastAsia" w:hint="eastAsia"/>
                                    <w:sz w:val="16"/>
                                  </w:rPr>
                                  <w:t>を明示</w:t>
                                </w:r>
                                <w:r w:rsidRPr="00755B0A">
                                  <w:rPr>
                                    <w:rFonts w:asciiTheme="minorEastAsia" w:hAnsiTheme="minorEastAsia" w:hint="eastAsia"/>
                                    <w:sz w:val="16"/>
                                  </w:rPr>
                                  <w:t>しているわけではありませんが</w:t>
                                </w:r>
                                <w:r>
                                  <w:rPr>
                                    <w:rFonts w:asciiTheme="minorEastAsia" w:hAnsiTheme="minorEastAsia" w:hint="eastAsia"/>
                                    <w:sz w:val="16"/>
                                  </w:rPr>
                                  <w:t>、</w:t>
                                </w:r>
                                <w:r w:rsidRPr="00755B0A">
                                  <w:rPr>
                                    <w:rFonts w:asciiTheme="minorEastAsia" w:hAnsiTheme="minorEastAsia" w:hint="eastAsia"/>
                                    <w:sz w:val="16"/>
                                  </w:rPr>
                                  <w:t>基本的な考え方は小・中学校と同じになると考えられています。「評価規準の作成、評価方法等の工夫改善のための参考資料」（国立教育政策研究所）の評価の事例は上記の表記によっています。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7" name="グループ化 77"/>
                          <wpg:cNvGrpSpPr/>
                          <wpg:grpSpPr>
                            <a:xfrm>
                              <a:off x="133350" y="123825"/>
                              <a:ext cx="2543174" cy="342900"/>
                              <a:chOff x="-19050" y="9525"/>
                              <a:chExt cx="2543174" cy="342900"/>
                            </a:xfrm>
                          </wpg:grpSpPr>
                          <wps:wsp>
                            <wps:cNvPr id="78" name="メモ 78"/>
                            <wps:cNvSpPr/>
                            <wps:spPr>
                              <a:xfrm>
                                <a:off x="-1" y="19050"/>
                                <a:ext cx="2524125" cy="285750"/>
                              </a:xfrm>
                              <a:prstGeom prst="foldedCorner">
                                <a:avLst>
                                  <a:gd name="adj" fmla="val 38542"/>
                                </a:avLst>
                              </a:prstGeom>
                              <a:solidFill>
                                <a:sysClr val="window" lastClr="FFFFFF">
                                  <a:lumMod val="85000"/>
                                </a:sysClr>
                              </a:solidFill>
                              <a:ln w="6350" cap="flat" cmpd="sng" algn="ctr">
                                <a:solidFill>
                                  <a:sysClr val="windowText" lastClr="000000"/>
                                </a:solidFill>
                                <a:prstDash val="solid"/>
                              </a:ln>
                              <a:effectLst/>
                            </wps:spPr>
                            <wps:txbx>
                              <w:txbxContent>
                                <w:p w:rsidR="00A8207B" w:rsidRPr="00423DE6" w:rsidRDefault="00A8207B" w:rsidP="00755B0A">
                                  <w:pPr>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79"/>
                            <wps:cNvSpPr txBox="1"/>
                            <wps:spPr>
                              <a:xfrm>
                                <a:off x="571500" y="66675"/>
                                <a:ext cx="1885950" cy="238125"/>
                              </a:xfrm>
                              <a:prstGeom prst="rect">
                                <a:avLst/>
                              </a:prstGeom>
                              <a:noFill/>
                              <a:ln w="6350">
                                <a:noFill/>
                              </a:ln>
                              <a:effectLst/>
                            </wps:spPr>
                            <wps:txbx>
                              <w:txbxContent>
                                <w:p w:rsidR="00A8207B" w:rsidRPr="00A90CE9" w:rsidRDefault="00A8207B" w:rsidP="00755B0A">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観点別学習状況の評価の実際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グループ化 80"/>
                            <wpg:cNvGrpSpPr/>
                            <wpg:grpSpPr>
                              <a:xfrm>
                                <a:off x="-19050" y="9525"/>
                                <a:ext cx="714375" cy="342900"/>
                                <a:chOff x="-76200" y="9525"/>
                                <a:chExt cx="714375" cy="342900"/>
                              </a:xfrm>
                            </wpg:grpSpPr>
                            <wps:wsp>
                              <wps:cNvPr id="81" name="円/楕円 81"/>
                              <wps:cNvSpPr/>
                              <wps:spPr>
                                <a:xfrm>
                                  <a:off x="0" y="47625"/>
                                  <a:ext cx="457200" cy="2190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76200" y="9525"/>
                                  <a:ext cx="714375" cy="342900"/>
                                </a:xfrm>
                                <a:prstGeom prst="rect">
                                  <a:avLst/>
                                </a:prstGeom>
                                <a:noFill/>
                                <a:ln w="6350">
                                  <a:noFill/>
                                </a:ln>
                                <a:effectLst/>
                              </wps:spPr>
                              <wps:txbx>
                                <w:txbxContent>
                                  <w:p w:rsidR="00A8207B" w:rsidRPr="003D6DBF" w:rsidRDefault="00A8207B" w:rsidP="00755B0A">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87" name="グループ化 87"/>
                        <wpg:cNvGrpSpPr/>
                        <wpg:grpSpPr>
                          <a:xfrm>
                            <a:off x="285750" y="1209675"/>
                            <a:ext cx="5162550" cy="1524000"/>
                            <a:chOff x="76200" y="9525"/>
                            <a:chExt cx="5162550" cy="1524000"/>
                          </a:xfrm>
                        </wpg:grpSpPr>
                        <wps:wsp>
                          <wps:cNvPr id="83" name="テキスト ボックス 83"/>
                          <wps:cNvSpPr txBox="1"/>
                          <wps:spPr>
                            <a:xfrm>
                              <a:off x="76200" y="9525"/>
                              <a:ext cx="516255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755B0A" w:rsidRDefault="00A8207B" w:rsidP="00755B0A">
                                <w:pPr>
                                  <w:spacing w:before="120"/>
                                  <w:rPr>
                                    <w:sz w:val="16"/>
                                  </w:rPr>
                                </w:pPr>
                                <w:r w:rsidRPr="00755B0A">
                                  <w:rPr>
                                    <w:rFonts w:hint="eastAsia"/>
                                    <w:sz w:val="16"/>
                                  </w:rPr>
                                  <w:t>【参考】「改善通知」に示された中学校生徒指導要録における観点別学習状況の記入方法</w:t>
                                </w:r>
                              </w:p>
                              <w:p w:rsidR="00A8207B" w:rsidRPr="00755B0A" w:rsidRDefault="00A82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正方形/長方形 86"/>
                          <wps:cNvSpPr/>
                          <wps:spPr>
                            <a:xfrm>
                              <a:off x="190500" y="323850"/>
                              <a:ext cx="4914900" cy="1133475"/>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Default="00A8207B" w:rsidP="00482CC3">
                                <w:pPr>
                                  <w:spacing w:line="200" w:lineRule="exact"/>
                                  <w:jc w:val="left"/>
                                  <w:rPr>
                                    <w:color w:val="000000" w:themeColor="text1"/>
                                    <w:sz w:val="16"/>
                                  </w:rPr>
                                </w:pPr>
                                <w:r w:rsidRPr="00482CC3">
                                  <w:rPr>
                                    <w:rFonts w:hint="eastAsia"/>
                                    <w:color w:val="000000" w:themeColor="text1"/>
                                    <w:sz w:val="16"/>
                                  </w:rPr>
                                  <w:t>（</w:t>
                                </w:r>
                                <w:r>
                                  <w:rPr>
                                    <w:rFonts w:hint="eastAsia"/>
                                    <w:color w:val="000000" w:themeColor="text1"/>
                                    <w:sz w:val="16"/>
                                  </w:rPr>
                                  <w:t>学習指導要領に示す必修教科の取扱いは次のとおり）</w:t>
                                </w:r>
                              </w:p>
                              <w:p w:rsidR="00A8207B" w:rsidRDefault="00A8207B" w:rsidP="00482CC3">
                                <w:pPr>
                                  <w:spacing w:line="200" w:lineRule="exact"/>
                                  <w:jc w:val="left"/>
                                  <w:rPr>
                                    <w:color w:val="000000" w:themeColor="text1"/>
                                    <w:sz w:val="16"/>
                                  </w:rPr>
                                </w:pPr>
                                <w:r>
                                  <w:rPr>
                                    <w:rFonts w:hint="eastAsia"/>
                                    <w:color w:val="000000" w:themeColor="text1"/>
                                    <w:sz w:val="16"/>
                                  </w:rPr>
                                  <w:t>［各教科の学習の記録］</w:t>
                                </w:r>
                              </w:p>
                              <w:p w:rsidR="00A8207B" w:rsidRDefault="00A8207B" w:rsidP="00482CC3">
                                <w:pPr>
                                  <w:spacing w:line="200" w:lineRule="exact"/>
                                  <w:jc w:val="left"/>
                                  <w:rPr>
                                    <w:color w:val="000000" w:themeColor="text1"/>
                                    <w:sz w:val="16"/>
                                  </w:rPr>
                                </w:pPr>
                                <w:r>
                                  <w:rPr>
                                    <w:rFonts w:hint="eastAsia"/>
                                    <w:color w:val="000000" w:themeColor="text1"/>
                                    <w:sz w:val="16"/>
                                  </w:rPr>
                                  <w:t xml:space="preserve">　Ⅰ　観点別学習状況（小学校児童指導要録と同じ）</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新しい学習指導要領に示す各教科の目標に照らして、その実現状況を観点ごとに評価し、次のように記入する。</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「十分満足できる」状況と判断されるもの・・・・・・・Ａ</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「おおむね満足できる」状況と判断されるもの・・・・・Ｂ</w:t>
                                </w:r>
                              </w:p>
                              <w:p w:rsidR="00A8207B" w:rsidRPr="00482CC3"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「努力を要する」状況と判断されるもの・・・・・・・・Ｃ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88" o:spid="_x0000_s1121" style="position:absolute;left:0;text-align:left;margin-left:-1.15pt;margin-top:11.35pt;width:453.75pt;height:219.75pt;z-index:251767808;mso-height-relative:margin" coordsize="57626,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">
                <v:group id="グループ化 73" o:spid="_x0000_s1122" style="position:absolute;width:57626;height:27908" coordorigin=",-95" coordsize="57626,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フレーム 74" o:spid="_x0000_s1123" style="position:absolute;top:-95;width:57626;height:27907;visibility:visible;mso-wrap-style:square;v-text-anchor:top" coordsize="5762625,2790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lUMUA&#10;AADbAAAADwAAAGRycy9kb3ducmV2LnhtbESPQWvCQBSE74X+h+UVvNWNIq1NXaUURA9KMRW9PrLP&#10;JDX7NuyuJvbXu4LgcZiZb5jJrDO1OJPzlWUFg34Cgji3uuJCwfZ3/joG4QOyxtoyKbiQh9n0+WmC&#10;qbYtb+ichUJECPsUFZQhNKmUPi/JoO/bhjh6B+sMhihdIbXDNsJNLYdJ8iYNVhwXSmzou6T8mJ2M&#10;gp/Dck2X1T+t3c61m+3H/u+ULZTqvXRfnyACdeERvreXWsH7CG5f4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6VQxQAAANsAAAAPAAAAAAAAAAAAAAAAAJgCAABkcnMv&#10;ZG93bnJldi54bWxQSwUGAAAAAAQABAD1AAAAigMAAAAA&#10;" adj="-11796480,,5400" path="m,l5762625,r,2790825l,2790825,,xm62347,62347r,2666131l5700278,2728478r,-2666131l62347,62347xe" filled="f" strokecolor="windowText" strokeweight=".5pt">
                    <v:stroke joinstyle="miter"/>
                    <v:formulas/>
                    <v:path arrowok="t" o:connecttype="custom" o:connectlocs="0,0;5762625,0;5762625,2790825;0,2790825;0,0;62347,62347;62347,2728478;5700278,2728478;5700278,62347;62347,62347" o:connectangles="0,0,0,0,0,0,0,0,0,0" textboxrect="0,0,5762625,2790825"/>
                    <v:textbox>
                      <w:txbxContent>
                        <w:p w:rsidR="00A8207B" w:rsidRDefault="00A8207B" w:rsidP="00755B0A">
                          <w:pPr>
                            <w:jc w:val="left"/>
                          </w:pPr>
                        </w:p>
                      </w:txbxContent>
                    </v:textbox>
                  </v:shape>
                  <v:shape id="テキスト ボックス 75" o:spid="_x0000_s1124" type="#_x0000_t202" style="position:absolute;left:1619;top:4381;width:2686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A8207B" w:rsidRPr="00755B0A" w:rsidRDefault="00A8207B" w:rsidP="00482CC3">
                          <w:pPr>
                            <w:spacing w:line="200" w:lineRule="exact"/>
                            <w:ind w:firstLineChars="100" w:firstLine="160"/>
                            <w:rPr>
                              <w:rFonts w:asciiTheme="minorEastAsia" w:hAnsiTheme="minorEastAsia"/>
                              <w:sz w:val="16"/>
                            </w:rPr>
                          </w:pPr>
                          <w:r w:rsidRPr="00755B0A">
                            <w:rPr>
                              <w:rFonts w:asciiTheme="minorEastAsia" w:hAnsiTheme="minorEastAsia" w:hint="eastAsia"/>
                              <w:sz w:val="16"/>
                            </w:rPr>
                            <w:t>学習評価については、「小学校、中学校、高等学校及び特別支援学校等における児童生徒の学習評価及び指導要録の改善等について（通知）」（平成22年５月11日　文部科学省初等中等教育局長）において示されています。同通知では、高等学校における観点別学習状況の評価と</w:t>
                          </w:r>
                          <w:r>
                            <w:rPr>
                              <w:rFonts w:asciiTheme="minorEastAsia" w:hAnsiTheme="minorEastAsia" w:hint="eastAsia"/>
                              <w:sz w:val="16"/>
                            </w:rPr>
                            <w:t>して、上記の「Ａ」「Ｂ」「Ｃ」によって行うこと</w:t>
                          </w:r>
                        </w:p>
                      </w:txbxContent>
                    </v:textbox>
                  </v:shape>
                  <v:shape id="テキスト ボックス 76" o:spid="_x0000_s1125" type="#_x0000_t202" style="position:absolute;left:29432;top:4381;width:2686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A8207B" w:rsidRPr="004606AF" w:rsidRDefault="00A8207B" w:rsidP="00755B0A">
                          <w:pPr>
                            <w:spacing w:line="200" w:lineRule="exact"/>
                            <w:rPr>
                              <w:sz w:val="16"/>
                            </w:rPr>
                          </w:pPr>
                          <w:r>
                            <w:rPr>
                              <w:rFonts w:asciiTheme="minorEastAsia" w:hAnsiTheme="minorEastAsia" w:hint="eastAsia"/>
                              <w:sz w:val="16"/>
                            </w:rPr>
                            <w:t>を明示</w:t>
                          </w:r>
                          <w:r w:rsidRPr="00755B0A">
                            <w:rPr>
                              <w:rFonts w:asciiTheme="minorEastAsia" w:hAnsiTheme="minorEastAsia" w:hint="eastAsia"/>
                              <w:sz w:val="16"/>
                            </w:rPr>
                            <w:t>しているわけではありませんが</w:t>
                          </w:r>
                          <w:r>
                            <w:rPr>
                              <w:rFonts w:asciiTheme="minorEastAsia" w:hAnsiTheme="minorEastAsia" w:hint="eastAsia"/>
                              <w:sz w:val="16"/>
                            </w:rPr>
                            <w:t>、</w:t>
                          </w:r>
                          <w:r w:rsidRPr="00755B0A">
                            <w:rPr>
                              <w:rFonts w:asciiTheme="minorEastAsia" w:hAnsiTheme="minorEastAsia" w:hint="eastAsia"/>
                              <w:sz w:val="16"/>
                            </w:rPr>
                            <w:t>基本的な考え方は小・中学校と同じになると考えられています。「評価規準の作成、評価方法等の工夫改善のための参考資料」（国立教育政策研究所）の評価の事例は上記の表記によっています。</w:t>
                          </w:r>
                        </w:p>
                      </w:txbxContent>
                    </v:textbox>
                  </v:shape>
                  <v:group id="グループ化 77" o:spid="_x0000_s1126" style="position:absolute;left:1333;top:1238;width:25432;height:3429" coordorigin="-190,95" coordsize="2543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メモ 78" o:spid="_x0000_s1127" type="#_x0000_t65" style="position:absolute;top:190;width:2524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348EA&#10;AADbAAAADwAAAGRycy9kb3ducmV2LnhtbERPTWvCQBC9F/wPywi91Y0i1kZXkYISPLUq1OOQnW5C&#10;M7NpdtW0v757KHh8vO/luudGXakLtRcD41EGiqT0thZn4HTcPs1BhYhisfFCBn4owHo1eFhibv1N&#10;3ul6iE6lEAk5GqhibHOtQ1kRYxj5liRxn75jjAl2TtsObymcGz3JsplmrCU1VNjSa0Xl1+HCBl6m&#10;Oxf5/N1+HBs7LYrfN96zM+Zx2G8WoCL18S7+dxfWwHMam76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N+PBAAAA2wAAAA8AAAAAAAAAAAAAAAAAmAIAAGRycy9kb3du&#10;cmV2LnhtbFBLBQYAAAAABAAEAPUAAACGAwAAAAA=&#10;" adj="13275" fillcolor="#d9d9d9" strokecolor="windowText" strokeweight=".5pt">
                      <v:textbox>
                        <w:txbxContent>
                          <w:p w:rsidR="00A8207B" w:rsidRPr="00423DE6" w:rsidRDefault="00A8207B" w:rsidP="00755B0A">
                            <w:pPr>
                              <w:jc w:val="left"/>
                              <w:rPr>
                                <w:color w:val="000000" w:themeColor="text1"/>
                                <w:sz w:val="18"/>
                              </w:rPr>
                            </w:pPr>
                          </w:p>
                        </w:txbxContent>
                      </v:textbox>
                    </v:shape>
                    <v:shape id="テキスト ボックス 79" o:spid="_x0000_s1128" type="#_x0000_t202" style="position:absolute;left:5715;top:666;width:1885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A8207B" w:rsidRPr="00A90CE9" w:rsidRDefault="00A8207B" w:rsidP="00755B0A">
                            <w:pPr>
                              <w:spacing w:line="200" w:lineRule="exact"/>
                              <w:rPr>
                                <w:rFonts w:asciiTheme="majorEastAsia" w:eastAsiaTheme="majorEastAsia" w:hAnsiTheme="majorEastAsia"/>
                                <w:b/>
                                <w:sz w:val="18"/>
                              </w:rPr>
                            </w:pPr>
                            <w:r>
                              <w:rPr>
                                <w:rFonts w:asciiTheme="majorEastAsia" w:eastAsiaTheme="majorEastAsia" w:hAnsiTheme="majorEastAsia" w:hint="eastAsia"/>
                                <w:b/>
                                <w:sz w:val="18"/>
                              </w:rPr>
                              <w:t>観点別学習状況の評価の実際</w:t>
                            </w:r>
                          </w:p>
                        </w:txbxContent>
                      </v:textbox>
                    </v:shape>
                    <v:group id="グループ化 80" o:spid="_x0000_s1129" style="position:absolute;left:-190;top:95;width:7143;height:3429" coordorigin="-762,95" coordsize="7143,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円/楕円 81" o:spid="_x0000_s1130" style="position:absolute;top:476;width:457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4JsYA&#10;AADbAAAADwAAAGRycy9kb3ducmV2LnhtbESPQWvCQBSE70L/w/IKvUjdWERD6io2UPFQD9oemttL&#10;9pmkZt+G7BrTf98tCB6HmfmGWa4H04ieOldbVjCdRCCIC6trLhV8fb4/xyCcR9bYWCYFv+RgvXoY&#10;LTHR9soH6o++FAHCLkEFlfdtIqUrKjLoJrYlDt7JdgZ9kF0pdYfXADeNfImiuTRYc1iosKW0ouJ8&#10;vJhA4Wycf6T0k+1np3yrKX/7Hi+UenocNq8gPA3+Hr61d1pBPIX/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4JsYAAADbAAAADwAAAAAAAAAAAAAAAACYAgAAZHJz&#10;L2Rvd25yZXYueG1sUEsFBgAAAAAEAAQA9QAAAIsDAAAAAA==&#10;" fillcolor="windowText" strokeweight="2pt"/>
                      <v:shape id="テキスト ボックス 82" o:spid="_x0000_s1131" type="#_x0000_t202" style="position:absolute;left:-762;top:95;width:7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A8207B" w:rsidRPr="003D6DBF" w:rsidRDefault="00A8207B" w:rsidP="00755B0A">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３</w:t>
                              </w:r>
                            </w:p>
                          </w:txbxContent>
                        </v:textbox>
                      </v:shape>
                    </v:group>
                  </v:group>
                </v:group>
                <v:group id="グループ化 87" o:spid="_x0000_s1132" style="position:absolute;left:2857;top:12096;width:51626;height:15240" coordorigin="762,95" coordsize="51625,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テキスト ボックス 83" o:spid="_x0000_s1133" type="#_x0000_t202" style="position:absolute;left:762;top:95;width:51625;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A8207B" w:rsidRPr="00755B0A" w:rsidRDefault="00A8207B" w:rsidP="00755B0A">
                          <w:pPr>
                            <w:spacing w:before="120"/>
                            <w:rPr>
                              <w:sz w:val="16"/>
                            </w:rPr>
                          </w:pPr>
                          <w:r w:rsidRPr="00755B0A">
                            <w:rPr>
                              <w:rFonts w:hint="eastAsia"/>
                              <w:sz w:val="16"/>
                            </w:rPr>
                            <w:t>【参考】「改善通知」に示された中学校生徒指導要録における観点別学習状況の記入方法</w:t>
                          </w:r>
                        </w:p>
                        <w:p w:rsidR="00A8207B" w:rsidRPr="00755B0A" w:rsidRDefault="00A8207B"/>
                      </w:txbxContent>
                    </v:textbox>
                  </v:shape>
                  <v:rect id="正方形/長方形 86" o:spid="_x0000_s1134" style="position:absolute;left:1905;top:3238;width:49149;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yfcMA&#10;AADbAAAADwAAAGRycy9kb3ducmV2LnhtbESPQYvCMBSE78L+h/AWvGnqoiLVKCKueFgE6x72+Gye&#10;bbF5KUnU6q/fCILHYWa+YWaL1tTiSs5XlhUM+gkI4tzqigsFv4fv3gSED8gaa8uk4E4eFvOPzgxT&#10;bW+8p2sWChEh7FNUUIbQpFL6vCSDvm8b4uidrDMYonSF1A5vEW5q+ZUkY2mw4rhQYkOrkvJzdjEK&#10;NsM1r7Pt7nH3ZuVGmx878sc/pbqf7XIKIlAb3uFXe6sVTM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yfcMAAADbAAAADwAAAAAAAAAAAAAAAACYAgAAZHJzL2Rv&#10;d25yZXYueG1sUEsFBgAAAAAEAAQA9QAAAIgDAAAAAA==&#10;" fillcolor="#d8d8d8 [2732]" strokecolor="black [3213]" strokeweight=".5pt">
                    <v:textbox>
                      <w:txbxContent>
                        <w:p w:rsidR="00A8207B" w:rsidRDefault="00A8207B" w:rsidP="00482CC3">
                          <w:pPr>
                            <w:spacing w:line="200" w:lineRule="exact"/>
                            <w:jc w:val="left"/>
                            <w:rPr>
                              <w:color w:val="000000" w:themeColor="text1"/>
                              <w:sz w:val="16"/>
                            </w:rPr>
                          </w:pPr>
                          <w:r w:rsidRPr="00482CC3">
                            <w:rPr>
                              <w:rFonts w:hint="eastAsia"/>
                              <w:color w:val="000000" w:themeColor="text1"/>
                              <w:sz w:val="16"/>
                            </w:rPr>
                            <w:t>（</w:t>
                          </w:r>
                          <w:r>
                            <w:rPr>
                              <w:rFonts w:hint="eastAsia"/>
                              <w:color w:val="000000" w:themeColor="text1"/>
                              <w:sz w:val="16"/>
                            </w:rPr>
                            <w:t>学習指導要領に示す必修教科の取扱いは次のとおり）</w:t>
                          </w:r>
                        </w:p>
                        <w:p w:rsidR="00A8207B" w:rsidRDefault="00A8207B" w:rsidP="00482CC3">
                          <w:pPr>
                            <w:spacing w:line="200" w:lineRule="exact"/>
                            <w:jc w:val="left"/>
                            <w:rPr>
                              <w:color w:val="000000" w:themeColor="text1"/>
                              <w:sz w:val="16"/>
                            </w:rPr>
                          </w:pPr>
                          <w:r>
                            <w:rPr>
                              <w:rFonts w:hint="eastAsia"/>
                              <w:color w:val="000000" w:themeColor="text1"/>
                              <w:sz w:val="16"/>
                            </w:rPr>
                            <w:t>［各教科の学習の記録］</w:t>
                          </w:r>
                        </w:p>
                        <w:p w:rsidR="00A8207B" w:rsidRDefault="00A8207B" w:rsidP="00482CC3">
                          <w:pPr>
                            <w:spacing w:line="200" w:lineRule="exact"/>
                            <w:jc w:val="left"/>
                            <w:rPr>
                              <w:color w:val="000000" w:themeColor="text1"/>
                              <w:sz w:val="16"/>
                            </w:rPr>
                          </w:pPr>
                          <w:r>
                            <w:rPr>
                              <w:rFonts w:hint="eastAsia"/>
                              <w:color w:val="000000" w:themeColor="text1"/>
                              <w:sz w:val="16"/>
                            </w:rPr>
                            <w:t xml:space="preserve">　Ⅰ　観点別学習状況（小学校児童指導要録と同じ）</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新しい学習指導要領に示す各教科の目標に照らして、その実現状況を観点ごとに評価し、次のように記入する。</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「十分満足できる」状況と判断されるもの・・・・・・・Ａ</w:t>
                          </w:r>
                        </w:p>
                        <w:p w:rsidR="00A8207B"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「おおむね満足できる」状況と判断されるもの・・・・・Ｂ</w:t>
                          </w:r>
                        </w:p>
                        <w:p w:rsidR="00A8207B" w:rsidRPr="00482CC3" w:rsidRDefault="00A8207B" w:rsidP="00482CC3">
                          <w:pPr>
                            <w:spacing w:line="200" w:lineRule="exact"/>
                            <w:ind w:left="320" w:hangingChars="200" w:hanging="320"/>
                            <w:jc w:val="left"/>
                            <w:rPr>
                              <w:color w:val="000000" w:themeColor="text1"/>
                              <w:sz w:val="16"/>
                            </w:rPr>
                          </w:pPr>
                          <w:r>
                            <w:rPr>
                              <w:rFonts w:hint="eastAsia"/>
                              <w:color w:val="000000" w:themeColor="text1"/>
                              <w:sz w:val="16"/>
                            </w:rPr>
                            <w:t xml:space="preserve">　　　　「努力を要する」状況と判断されるもの・・・・・・・・Ｃ</w:t>
                          </w:r>
                        </w:p>
                      </w:txbxContent>
                    </v:textbox>
                  </v:rect>
                </v:group>
              </v:group>
            </w:pict>
          </mc:Fallback>
        </mc:AlternateContent>
      </w:r>
    </w:p>
    <w:p w:rsidR="0086612B" w:rsidRDefault="0086612B" w:rsidP="00697EA6">
      <w:pPr>
        <w:rPr>
          <w:sz w:val="20"/>
        </w:rPr>
      </w:pPr>
    </w:p>
    <w:p w:rsidR="0086612B" w:rsidRPr="0086612B" w:rsidRDefault="0086612B" w:rsidP="00697EA6">
      <w:pPr>
        <w:rPr>
          <w:sz w:val="20"/>
        </w:rPr>
      </w:pPr>
    </w:p>
    <w:p w:rsidR="00697EA6" w:rsidRPr="00755B0A" w:rsidRDefault="00701C2D" w:rsidP="00755B0A">
      <w:pPr>
        <w:spacing w:line="200" w:lineRule="exact"/>
        <w:rPr>
          <w:rFonts w:asciiTheme="minorEastAsia" w:hAnsiTheme="minorEastAsia"/>
          <w:sz w:val="16"/>
        </w:rPr>
      </w:pPr>
      <w:r w:rsidRPr="00755B0A">
        <w:rPr>
          <w:rFonts w:asciiTheme="minorEastAsia" w:hAnsiTheme="minorEastAsia" w:hint="eastAsia"/>
          <w:sz w:val="16"/>
        </w:rPr>
        <w:t xml:space="preserve">　</w:t>
      </w:r>
    </w:p>
    <w:p w:rsidR="00AA5814" w:rsidRPr="00755B0A" w:rsidRDefault="00701C2D" w:rsidP="00FD48A5">
      <w:pPr>
        <w:spacing w:before="120"/>
        <w:rPr>
          <w:sz w:val="16"/>
        </w:rPr>
      </w:pPr>
      <w:r w:rsidRPr="00755B0A">
        <w:rPr>
          <w:rFonts w:hint="eastAsia"/>
          <w:sz w:val="16"/>
        </w:rPr>
        <w:t xml:space="preserve">　　</w:t>
      </w:r>
    </w:p>
    <w:p w:rsidR="00701C2D" w:rsidRDefault="00701C2D" w:rsidP="00697EA6">
      <w:pPr>
        <w:rPr>
          <w:sz w:val="18"/>
        </w:rPr>
      </w:pPr>
      <w:r>
        <w:rPr>
          <w:rFonts w:hint="eastAsia"/>
          <w:sz w:val="18"/>
        </w:rPr>
        <w:t xml:space="preserve">　　　</w:t>
      </w:r>
    </w:p>
    <w:p w:rsidR="00701C2D" w:rsidRDefault="00701C2D" w:rsidP="00697EA6">
      <w:pPr>
        <w:rPr>
          <w:sz w:val="18"/>
        </w:rPr>
      </w:pPr>
    </w:p>
    <w:p w:rsidR="00701C2D" w:rsidRDefault="00701C2D" w:rsidP="00697EA6">
      <w:pPr>
        <w:rPr>
          <w:sz w:val="18"/>
        </w:rPr>
      </w:pPr>
    </w:p>
    <w:p w:rsidR="00701C2D" w:rsidRDefault="00701C2D" w:rsidP="00697EA6">
      <w:pPr>
        <w:rPr>
          <w:sz w:val="18"/>
        </w:rPr>
      </w:pPr>
    </w:p>
    <w:p w:rsidR="00701C2D" w:rsidRDefault="00701C2D" w:rsidP="00697EA6">
      <w:pPr>
        <w:rPr>
          <w:sz w:val="18"/>
        </w:rPr>
      </w:pPr>
    </w:p>
    <w:p w:rsidR="00701C2D" w:rsidRDefault="00701C2D" w:rsidP="00697EA6">
      <w:pPr>
        <w:rPr>
          <w:sz w:val="18"/>
        </w:rPr>
      </w:pPr>
    </w:p>
    <w:p w:rsidR="00755B0A" w:rsidRDefault="00755B0A" w:rsidP="00697EA6">
      <w:pPr>
        <w:rPr>
          <w:sz w:val="18"/>
        </w:rPr>
      </w:pPr>
    </w:p>
    <w:p w:rsidR="00755B0A" w:rsidRDefault="00755B0A" w:rsidP="00697EA6">
      <w:pPr>
        <w:rPr>
          <w:sz w:val="18"/>
        </w:rPr>
      </w:pPr>
    </w:p>
    <w:p w:rsidR="00755B0A" w:rsidRDefault="00755B0A" w:rsidP="00697EA6">
      <w:pPr>
        <w:rPr>
          <w:sz w:val="18"/>
        </w:rPr>
      </w:pPr>
    </w:p>
    <w:p w:rsidR="00990A0C" w:rsidRPr="00AA5814" w:rsidRDefault="00AA5814" w:rsidP="0086612B">
      <w:pPr>
        <w:ind w:firstLineChars="100" w:firstLine="210"/>
        <w:rPr>
          <w:rFonts w:asciiTheme="majorEastAsia" w:eastAsiaTheme="majorEastAsia" w:hAnsiTheme="majorEastAsia"/>
        </w:rPr>
      </w:pPr>
      <w:r>
        <w:rPr>
          <w:noProof/>
        </w:rPr>
        <w:lastRenderedPageBreak/>
        <mc:AlternateContent>
          <mc:Choice Requires="wpg">
            <w:drawing>
              <wp:anchor distT="0" distB="0" distL="114300" distR="114300" simplePos="0" relativeHeight="251749376" behindDoc="0" locked="0" layoutInCell="1" allowOverlap="1" wp14:anchorId="1769F9A0" wp14:editId="579A249F">
                <wp:simplePos x="0" y="0"/>
                <wp:positionH relativeFrom="column">
                  <wp:posOffset>2538095</wp:posOffset>
                </wp:positionH>
                <wp:positionV relativeFrom="paragraph">
                  <wp:posOffset>-34290</wp:posOffset>
                </wp:positionV>
                <wp:extent cx="742950" cy="266065"/>
                <wp:effectExtent l="0" t="0" r="19050" b="635"/>
                <wp:wrapNone/>
                <wp:docPr id="51" name="グループ化 51"/>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57" name="正方形/長方形 57"/>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AA5814">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9525" y="-38707"/>
                            <a:ext cx="733425" cy="266700"/>
                          </a:xfrm>
                          <a:prstGeom prst="rect">
                            <a:avLst/>
                          </a:prstGeom>
                          <a:noFill/>
                          <a:ln w="6350">
                            <a:noFill/>
                          </a:ln>
                          <a:effectLst/>
                        </wps:spPr>
                        <wps:txbx>
                          <w:txbxContent>
                            <w:p w:rsidR="00A8207B" w:rsidRPr="002A649E" w:rsidRDefault="00A8207B" w:rsidP="00AA5814">
                              <w:pPr>
                                <w:spacing w:line="240" w:lineRule="exact"/>
                                <w:rPr>
                                  <w:b/>
                                  <w:sz w:val="18"/>
                                </w:rPr>
                              </w:pPr>
                              <w:r>
                                <w:rPr>
                                  <w:rFonts w:hint="eastAsia"/>
                                  <w:b/>
                                  <w:sz w:val="18"/>
                                </w:rPr>
                                <w:t>Process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1" o:spid="_x0000_s1135" style="position:absolute;left:0;text-align:left;margin-left:199.85pt;margin-top:-2.7pt;width:58.5pt;height:20.95pt;z-index:251749376;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">
                <v:rect id="正方形/長方形 57" o:spid="_x0000_s1136"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C8AA&#10;AADbAAAADwAAAGRycy9kb3ducmV2LnhtbESPS4vCMBSF94L/IVzBnaYKOlqNIqKOO/EBbi/NtSk2&#10;N6WJWv/9RBBmeTiPjzNfNrYUT6p94VjBoJ+AIM6cLjhXcDlvexMQPiBrLB2Tgjd5WC7arTmm2r34&#10;SM9TyEUcYZ+iAhNClUrpM0MWfd9VxNG7udpiiLLOpa7xFcdtKYdJMpYWC44EgxWtDWX308NGSDUd&#10;FL9hcrDTXb4198N1c1mzUt1Os5qBCNSE//C3vdcKRj/w+R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kC8AAAADbAAAADwAAAAAAAAAAAAAAAACYAgAAZHJzL2Rvd25y&#10;ZXYueG1sUEsFBgAAAAAEAAQA9QAAAIUDAAAAAA==&#10;" fillcolor="#d9d9d9" strokecolor="windowText" strokeweight="1.5pt">
                  <v:textbox>
                    <w:txbxContent>
                      <w:p w:rsidR="00A8207B" w:rsidRPr="002A649E" w:rsidRDefault="00A8207B" w:rsidP="00AA5814">
                        <w:pPr>
                          <w:jc w:val="center"/>
                          <w:rPr>
                            <w:b/>
                            <w:sz w:val="18"/>
                          </w:rPr>
                        </w:pPr>
                      </w:p>
                    </w:txbxContent>
                  </v:textbox>
                </v:rect>
                <v:shape id="テキスト ボックス 58" o:spid="_x0000_s1137"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8207B" w:rsidRPr="002A649E" w:rsidRDefault="00A8207B" w:rsidP="00AA5814">
                        <w:pPr>
                          <w:spacing w:line="240" w:lineRule="exact"/>
                          <w:rPr>
                            <w:b/>
                            <w:sz w:val="18"/>
                          </w:rPr>
                        </w:pPr>
                        <w:r>
                          <w:rPr>
                            <w:rFonts w:hint="eastAsia"/>
                            <w:b/>
                            <w:sz w:val="18"/>
                          </w:rPr>
                          <w:t>Process 4</w:t>
                        </w:r>
                      </w:p>
                    </w:txbxContent>
                  </v:textbox>
                </v:shape>
              </v:group>
            </w:pict>
          </mc:Fallback>
        </mc:AlternateContent>
      </w:r>
      <w:r w:rsidR="00990A0C" w:rsidRPr="00AA5814">
        <w:rPr>
          <w:rFonts w:asciiTheme="majorEastAsia" w:eastAsiaTheme="majorEastAsia" w:hAnsiTheme="majorEastAsia" w:hint="eastAsia"/>
        </w:rPr>
        <w:t xml:space="preserve">　（５）観点別学習状況の評価の総括</w:t>
      </w:r>
    </w:p>
    <w:p w:rsidR="00CF519B" w:rsidRPr="00CF519B" w:rsidRDefault="00CF519B" w:rsidP="00860667">
      <w:pPr>
        <w:spacing w:line="280" w:lineRule="exact"/>
        <w:rPr>
          <w:rFonts w:asciiTheme="majorEastAsia" w:eastAsiaTheme="majorEastAsia" w:hAnsiTheme="majorEastAsia"/>
          <w:sz w:val="20"/>
          <w:szCs w:val="20"/>
        </w:rPr>
      </w:pPr>
      <w:r>
        <w:rPr>
          <w:rFonts w:hint="eastAsia"/>
          <w:sz w:val="20"/>
          <w:szCs w:val="20"/>
        </w:rPr>
        <w:t xml:space="preserve">　　　　</w:t>
      </w:r>
      <w:r w:rsidRPr="00CF519B">
        <w:rPr>
          <w:rFonts w:asciiTheme="majorEastAsia" w:eastAsiaTheme="majorEastAsia" w:hAnsiTheme="majorEastAsia" w:hint="eastAsia"/>
          <w:sz w:val="20"/>
          <w:szCs w:val="20"/>
        </w:rPr>
        <w:t>ア．評価情報を観点別に総括する方法</w:t>
      </w:r>
    </w:p>
    <w:p w:rsidR="00CF519B" w:rsidRDefault="00CF519B" w:rsidP="00CF519B">
      <w:pPr>
        <w:spacing w:line="280" w:lineRule="exact"/>
        <w:ind w:left="1200" w:hangingChars="600" w:hanging="1200"/>
        <w:rPr>
          <w:sz w:val="20"/>
          <w:szCs w:val="20"/>
        </w:rPr>
      </w:pPr>
      <w:r>
        <w:rPr>
          <w:rFonts w:hint="eastAsia"/>
          <w:sz w:val="20"/>
          <w:szCs w:val="20"/>
        </w:rPr>
        <w:t xml:space="preserve">　　　　　　　評価した情報を蓄積し、観点別の総括していく方法としては、評価規準ごとに「十分満足できる」状況（Ａ）、「おおむね満足できる」状況（Ｂ）、「努力</w:t>
      </w:r>
      <w:r w:rsidR="00777142">
        <w:rPr>
          <w:rFonts w:hint="eastAsia"/>
          <w:sz w:val="20"/>
          <w:szCs w:val="20"/>
        </w:rPr>
        <w:t>を要する」状況（Ｃ）で記録していくことが考えられます（「コラム３</w:t>
      </w:r>
      <w:r>
        <w:rPr>
          <w:rFonts w:hint="eastAsia"/>
          <w:sz w:val="20"/>
          <w:szCs w:val="20"/>
        </w:rPr>
        <w:t>」参照）。</w:t>
      </w:r>
    </w:p>
    <w:p w:rsidR="00CF519B" w:rsidRDefault="0027304E" w:rsidP="0027304E">
      <w:pPr>
        <w:spacing w:beforeLines="30" w:before="105" w:line="280" w:lineRule="exact"/>
        <w:rPr>
          <w:sz w:val="20"/>
          <w:szCs w:val="20"/>
        </w:rPr>
      </w:pPr>
      <w:r>
        <w:rPr>
          <w:rFonts w:hint="eastAsia"/>
          <w:sz w:val="20"/>
          <w:szCs w:val="20"/>
        </w:rPr>
        <w:t xml:space="preserve">　　　　　　　複数蓄積されたＡ～Ｃの観点を最終的に総括する方法は次の二つが考えられます。</w:t>
      </w:r>
    </w:p>
    <w:p w:rsidR="0027304E" w:rsidRPr="0027304E" w:rsidRDefault="0027304E" w:rsidP="0027304E">
      <w:pPr>
        <w:spacing w:beforeLines="10" w:before="35" w:line="280" w:lineRule="exact"/>
        <w:rPr>
          <w:rFonts w:ascii="HG丸ｺﾞｼｯｸM-PRO" w:eastAsia="HG丸ｺﾞｼｯｸM-PRO" w:hAnsi="HG丸ｺﾞｼｯｸM-PRO"/>
          <w:sz w:val="20"/>
          <w:szCs w:val="20"/>
        </w:rPr>
      </w:pPr>
      <w:r>
        <w:rPr>
          <w:rFonts w:hint="eastAsia"/>
          <w:sz w:val="20"/>
          <w:szCs w:val="20"/>
        </w:rPr>
        <w:t xml:space="preserve">　　　　　　　　</w:t>
      </w:r>
      <w:r w:rsidRPr="0027304E">
        <w:rPr>
          <w:rFonts w:ascii="HG丸ｺﾞｼｯｸM-PRO" w:eastAsia="HG丸ｺﾞｼｯｸM-PRO" w:hAnsi="HG丸ｺﾞｼｯｸM-PRO" w:hint="eastAsia"/>
          <w:sz w:val="20"/>
          <w:szCs w:val="20"/>
        </w:rPr>
        <w:t>ⅰ）評価結果のＡ、Ｂ、Ｃの個数</w:t>
      </w:r>
      <w:r w:rsidR="001268FA">
        <w:rPr>
          <w:rFonts w:ascii="HG丸ｺﾞｼｯｸM-PRO" w:eastAsia="HG丸ｺﾞｼｯｸM-PRO" w:hAnsi="HG丸ｺﾞｼｯｸM-PRO" w:hint="eastAsia"/>
          <w:sz w:val="20"/>
          <w:szCs w:val="20"/>
        </w:rPr>
        <w:t>をもとに総括する</w:t>
      </w:r>
    </w:p>
    <w:p w:rsidR="0027304E" w:rsidRDefault="0027304E" w:rsidP="0027304E">
      <w:pPr>
        <w:spacing w:line="280" w:lineRule="exact"/>
        <w:ind w:left="2000" w:hangingChars="1000" w:hanging="2000"/>
        <w:rPr>
          <w:sz w:val="20"/>
          <w:szCs w:val="20"/>
        </w:rPr>
      </w:pPr>
      <w:r>
        <w:rPr>
          <w:rFonts w:hint="eastAsia"/>
          <w:sz w:val="20"/>
          <w:szCs w:val="20"/>
        </w:rPr>
        <w:t xml:space="preserve">　　　　　　　　　　評価結果のＡ、Ｂ、Ｃの数が多いものがその観点の学習の実現状況をもっともよく表しているという考え方に立つ総括方法です。</w:t>
      </w:r>
    </w:p>
    <w:p w:rsidR="00A95325" w:rsidRDefault="004A2181" w:rsidP="0027304E">
      <w:pPr>
        <w:spacing w:line="280" w:lineRule="exact"/>
        <w:ind w:left="2000" w:hangingChars="1000" w:hanging="2000"/>
        <w:rPr>
          <w:sz w:val="20"/>
          <w:szCs w:val="20"/>
        </w:rPr>
      </w:pPr>
      <w:r>
        <w:rPr>
          <w:noProof/>
          <w:sz w:val="20"/>
          <w:szCs w:val="20"/>
        </w:rPr>
        <mc:AlternateContent>
          <mc:Choice Requires="wps">
            <w:drawing>
              <wp:anchor distT="0" distB="0" distL="114300" distR="114300" simplePos="0" relativeHeight="251794432" behindDoc="0" locked="0" layoutInCell="1" allowOverlap="1" wp14:anchorId="4F7BDC20" wp14:editId="5DB894D6">
                <wp:simplePos x="0" y="0"/>
                <wp:positionH relativeFrom="column">
                  <wp:posOffset>1061720</wp:posOffset>
                </wp:positionH>
                <wp:positionV relativeFrom="paragraph">
                  <wp:posOffset>36195</wp:posOffset>
                </wp:positionV>
                <wp:extent cx="4657725" cy="104775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46577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Default="00A8207B" w:rsidP="00A95325">
                            <w:pPr>
                              <w:spacing w:line="220" w:lineRule="exact"/>
                              <w:rPr>
                                <w:rFonts w:asciiTheme="majorEastAsia" w:eastAsiaTheme="majorEastAsia" w:hAnsiTheme="majorEastAsia"/>
                                <w:sz w:val="18"/>
                              </w:rPr>
                            </w:pPr>
                            <w:r>
                              <w:rPr>
                                <w:rFonts w:asciiTheme="majorEastAsia" w:eastAsiaTheme="majorEastAsia" w:hAnsiTheme="majorEastAsia" w:hint="eastAsia"/>
                                <w:sz w:val="18"/>
                              </w:rPr>
                              <w:t>〔例〕</w:t>
                            </w:r>
                          </w:p>
                          <w:tbl>
                            <w:tblPr>
                              <w:tblStyle w:val="a7"/>
                              <w:tblW w:w="0" w:type="auto"/>
                              <w:tblLook w:val="04A0" w:firstRow="1" w:lastRow="0" w:firstColumn="1" w:lastColumn="0" w:noHBand="0" w:noVBand="1"/>
                            </w:tblPr>
                            <w:tblGrid>
                              <w:gridCol w:w="1668"/>
                              <w:gridCol w:w="992"/>
                              <w:gridCol w:w="1276"/>
                            </w:tblGrid>
                            <w:tr w:rsidR="00A8207B" w:rsidRPr="00A95325" w:rsidTr="00B96248">
                              <w:tc>
                                <w:tcPr>
                                  <w:tcW w:w="1668"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観点</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評価の総括</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関心・意欲・態度</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ＡＡＢＡ</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思考・判断・表現</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ＢＢＡＢ</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技能</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ＡＢＢＢ</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知識・理解</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ＢＡＡＡ</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bl>
                          <w:p w:rsidR="00A8207B" w:rsidRPr="00A95325" w:rsidRDefault="00A8207B" w:rsidP="00A95325">
                            <w:pPr>
                              <w:spacing w:line="220" w:lineRule="exact"/>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5" o:spid="_x0000_s1138" type="#_x0000_t202" style="position:absolute;left:0;text-align:left;margin-left:83.6pt;margin-top:2.85pt;width:366.75pt;height:8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" filled="f" stroked="f" strokeweight=".5pt">
                <v:textbox>
                  <w:txbxContent>
                    <w:p w:rsidR="00A8207B" w:rsidRDefault="00A8207B" w:rsidP="00A95325">
                      <w:pPr>
                        <w:spacing w:line="220" w:lineRule="exact"/>
                        <w:rPr>
                          <w:rFonts w:asciiTheme="majorEastAsia" w:eastAsiaTheme="majorEastAsia" w:hAnsiTheme="majorEastAsia"/>
                          <w:sz w:val="18"/>
                        </w:rPr>
                      </w:pPr>
                      <w:r>
                        <w:rPr>
                          <w:rFonts w:asciiTheme="majorEastAsia" w:eastAsiaTheme="majorEastAsia" w:hAnsiTheme="majorEastAsia" w:hint="eastAsia"/>
                          <w:sz w:val="18"/>
                        </w:rPr>
                        <w:t>〔例〕</w:t>
                      </w:r>
                    </w:p>
                    <w:tbl>
                      <w:tblPr>
                        <w:tblStyle w:val="a7"/>
                        <w:tblW w:w="0" w:type="auto"/>
                        <w:tblLook w:val="04A0" w:firstRow="1" w:lastRow="0" w:firstColumn="1" w:lastColumn="0" w:noHBand="0" w:noVBand="1"/>
                      </w:tblPr>
                      <w:tblGrid>
                        <w:gridCol w:w="1668"/>
                        <w:gridCol w:w="992"/>
                        <w:gridCol w:w="1276"/>
                      </w:tblGrid>
                      <w:tr w:rsidR="00A8207B" w:rsidRPr="00A95325" w:rsidTr="00B96248">
                        <w:tc>
                          <w:tcPr>
                            <w:tcW w:w="1668"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観点</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評価の総括</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関心・意欲・態度</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ＡＡＢＡ</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思考・判断・表現</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ＢＢＡＢ</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技能</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ＡＢＢＢ</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知識・理解</w:t>
                            </w:r>
                          </w:p>
                        </w:tc>
                        <w:tc>
                          <w:tcPr>
                            <w:tcW w:w="992"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ＢＡＡＡ</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bl>
                    <w:p w:rsidR="00A8207B" w:rsidRPr="00A95325" w:rsidRDefault="00A8207B" w:rsidP="00A95325">
                      <w:pPr>
                        <w:spacing w:line="220" w:lineRule="exact"/>
                        <w:rPr>
                          <w:rFonts w:asciiTheme="majorEastAsia" w:eastAsiaTheme="majorEastAsia" w:hAnsiTheme="majorEastAsia"/>
                          <w:sz w:val="18"/>
                        </w:rPr>
                      </w:pPr>
                    </w:p>
                  </w:txbxContent>
                </v:textbox>
              </v:shape>
            </w:pict>
          </mc:Fallback>
        </mc:AlternateContent>
      </w:r>
    </w:p>
    <w:p w:rsidR="00100B02" w:rsidRDefault="00100B02" w:rsidP="0027304E">
      <w:pPr>
        <w:spacing w:line="280" w:lineRule="exact"/>
        <w:ind w:left="2000" w:hangingChars="1000" w:hanging="2000"/>
        <w:rPr>
          <w:sz w:val="20"/>
          <w:szCs w:val="20"/>
        </w:rPr>
      </w:pPr>
    </w:p>
    <w:p w:rsidR="00100B02" w:rsidRDefault="00100B02" w:rsidP="0027304E">
      <w:pPr>
        <w:spacing w:line="280" w:lineRule="exact"/>
        <w:ind w:left="2000" w:hangingChars="1000" w:hanging="2000"/>
        <w:rPr>
          <w:sz w:val="20"/>
          <w:szCs w:val="20"/>
        </w:rPr>
      </w:pPr>
    </w:p>
    <w:p w:rsidR="00100B02" w:rsidRDefault="00100B02" w:rsidP="0027304E">
      <w:pPr>
        <w:spacing w:line="280" w:lineRule="exact"/>
        <w:ind w:left="2000" w:hangingChars="1000" w:hanging="2000"/>
        <w:rPr>
          <w:sz w:val="20"/>
          <w:szCs w:val="20"/>
        </w:rPr>
      </w:pPr>
    </w:p>
    <w:p w:rsidR="00100B02" w:rsidRDefault="00100B02" w:rsidP="0027304E">
      <w:pPr>
        <w:spacing w:line="280" w:lineRule="exact"/>
        <w:ind w:left="2000" w:hangingChars="1000" w:hanging="2000"/>
        <w:rPr>
          <w:sz w:val="20"/>
          <w:szCs w:val="20"/>
        </w:rPr>
      </w:pPr>
    </w:p>
    <w:p w:rsidR="00100B02" w:rsidRDefault="00100B02" w:rsidP="0027304E">
      <w:pPr>
        <w:spacing w:line="280" w:lineRule="exact"/>
        <w:ind w:left="2000" w:hangingChars="1000" w:hanging="2000"/>
        <w:rPr>
          <w:sz w:val="20"/>
          <w:szCs w:val="20"/>
        </w:rPr>
      </w:pPr>
    </w:p>
    <w:p w:rsidR="005B15BC" w:rsidRPr="00775F16" w:rsidRDefault="00D6756B" w:rsidP="00D6756B">
      <w:pPr>
        <w:spacing w:line="280" w:lineRule="exact"/>
        <w:ind w:left="2200" w:hangingChars="1100" w:hanging="2200"/>
        <w:rPr>
          <w:rFonts w:asciiTheme="minorEastAsia" w:hAnsiTheme="minorEastAsia"/>
          <w:sz w:val="20"/>
          <w:szCs w:val="20"/>
        </w:rPr>
      </w:pPr>
      <w:r>
        <w:rPr>
          <w:rFonts w:hint="eastAsia"/>
          <w:sz w:val="20"/>
          <w:szCs w:val="20"/>
        </w:rPr>
        <w:t xml:space="preserve">　　　　　　　　　　</w:t>
      </w:r>
      <w:r w:rsidRPr="00775F16">
        <w:rPr>
          <w:rFonts w:asciiTheme="minorEastAsia" w:hAnsiTheme="minorEastAsia" w:hint="eastAsia"/>
          <w:sz w:val="18"/>
          <w:szCs w:val="18"/>
        </w:rPr>
        <w:t>※</w:t>
      </w:r>
      <w:r w:rsidRPr="00775F16">
        <w:rPr>
          <w:rFonts w:asciiTheme="minorEastAsia" w:hAnsiTheme="minorEastAsia" w:hint="eastAsia"/>
          <w:sz w:val="18"/>
        </w:rPr>
        <w:t>「ＡＡＢＢ」のように同数の場合や「ＡＢＣ」などのように三つの記号が混在する場合の総括の方法をあらかじめ決めておく必要があります。また、</w:t>
      </w:r>
      <w:r w:rsidR="00EB2730" w:rsidRPr="00775F16">
        <w:rPr>
          <w:rFonts w:asciiTheme="minorEastAsia" w:hAnsiTheme="minorEastAsia" w:hint="eastAsia"/>
          <w:sz w:val="18"/>
        </w:rPr>
        <w:t>同じ観点を評価する際に</w:t>
      </w:r>
      <w:r w:rsidR="00870343">
        <w:rPr>
          <w:rFonts w:hint="eastAsia"/>
          <w:sz w:val="18"/>
          <w:szCs w:val="18"/>
        </w:rPr>
        <w:t>学習内容に応じて</w:t>
      </w:r>
      <w:r w:rsidR="00870343" w:rsidRPr="00B56FBE">
        <w:rPr>
          <w:rFonts w:hint="eastAsia"/>
          <w:sz w:val="18"/>
          <w:szCs w:val="18"/>
        </w:rPr>
        <w:t>評価の</w:t>
      </w:r>
      <w:r w:rsidR="00870343">
        <w:rPr>
          <w:rFonts w:hint="eastAsia"/>
          <w:sz w:val="18"/>
          <w:szCs w:val="18"/>
        </w:rPr>
        <w:t>重み付けをする</w:t>
      </w:r>
      <w:r w:rsidR="00EB2730" w:rsidRPr="00775F16">
        <w:rPr>
          <w:rFonts w:asciiTheme="minorEastAsia" w:hAnsiTheme="minorEastAsia" w:hint="eastAsia"/>
          <w:sz w:val="18"/>
        </w:rPr>
        <w:t>ことも考えられます。</w:t>
      </w:r>
      <w:r w:rsidR="00B56FBE" w:rsidRPr="00775F16">
        <w:rPr>
          <w:rFonts w:asciiTheme="minorEastAsia" w:hAnsiTheme="minorEastAsia" w:hint="eastAsia"/>
          <w:sz w:val="18"/>
        </w:rPr>
        <w:t>例えば、「関心・意欲・態度」の観点について、学習の深まりにつれて関心・意欲が高まっていくという点に留意し、「ＢＢＢＡ」の総括を「Ａ」とすること</w:t>
      </w:r>
      <w:r w:rsidR="00870343">
        <w:rPr>
          <w:rFonts w:asciiTheme="minorEastAsia" w:hAnsiTheme="minorEastAsia" w:hint="eastAsia"/>
          <w:sz w:val="18"/>
        </w:rPr>
        <w:t>など</w:t>
      </w:r>
      <w:r w:rsidR="00B56FBE" w:rsidRPr="00775F16">
        <w:rPr>
          <w:rFonts w:asciiTheme="minorEastAsia" w:hAnsiTheme="minorEastAsia" w:hint="eastAsia"/>
          <w:sz w:val="18"/>
        </w:rPr>
        <w:t>が考えられます。</w:t>
      </w:r>
    </w:p>
    <w:p w:rsidR="005B15BC" w:rsidRDefault="005B15BC" w:rsidP="0027304E">
      <w:pPr>
        <w:spacing w:line="280" w:lineRule="exact"/>
        <w:ind w:left="2000" w:hangingChars="1000" w:hanging="2000"/>
        <w:rPr>
          <w:sz w:val="20"/>
          <w:szCs w:val="20"/>
        </w:rPr>
      </w:pPr>
    </w:p>
    <w:p w:rsidR="005B15BC" w:rsidRDefault="005B15BC" w:rsidP="0027304E">
      <w:pPr>
        <w:spacing w:line="280" w:lineRule="exact"/>
        <w:ind w:left="2000" w:hangingChars="1000" w:hanging="2000"/>
        <w:rPr>
          <w:sz w:val="20"/>
          <w:szCs w:val="20"/>
        </w:rPr>
      </w:pPr>
    </w:p>
    <w:p w:rsidR="0027304E" w:rsidRPr="0027304E" w:rsidRDefault="0027304E" w:rsidP="0027304E">
      <w:pPr>
        <w:spacing w:beforeLines="10" w:before="35" w:line="280" w:lineRule="exact"/>
        <w:ind w:left="2000" w:hangingChars="1000" w:hanging="2000"/>
        <w:rPr>
          <w:rFonts w:ascii="HG丸ｺﾞｼｯｸM-PRO" w:eastAsia="HG丸ｺﾞｼｯｸM-PRO" w:hAnsi="HG丸ｺﾞｼｯｸM-PRO"/>
          <w:sz w:val="20"/>
          <w:szCs w:val="20"/>
        </w:rPr>
      </w:pPr>
      <w:r>
        <w:rPr>
          <w:rFonts w:hint="eastAsia"/>
          <w:sz w:val="20"/>
          <w:szCs w:val="20"/>
        </w:rPr>
        <w:t xml:space="preserve">　　</w:t>
      </w:r>
      <w:r w:rsidRPr="0027304E">
        <w:rPr>
          <w:rFonts w:ascii="HG丸ｺﾞｼｯｸM-PRO" w:eastAsia="HG丸ｺﾞｼｯｸM-PRO" w:hAnsi="HG丸ｺﾞｼｯｸM-PRO" w:hint="eastAsia"/>
          <w:sz w:val="20"/>
          <w:szCs w:val="20"/>
        </w:rPr>
        <w:t xml:space="preserve">　　　　　　ⅱ）評価結果のＡ、Ｂ、Ｃの数値化</w:t>
      </w:r>
      <w:r w:rsidR="001268FA">
        <w:rPr>
          <w:rFonts w:ascii="HG丸ｺﾞｼｯｸM-PRO" w:eastAsia="HG丸ｺﾞｼｯｸM-PRO" w:hAnsi="HG丸ｺﾞｼｯｸM-PRO" w:hint="eastAsia"/>
          <w:sz w:val="20"/>
          <w:szCs w:val="20"/>
        </w:rPr>
        <w:t>することで総括する</w:t>
      </w:r>
    </w:p>
    <w:p w:rsidR="0027304E" w:rsidRPr="00A95325" w:rsidRDefault="0027304E" w:rsidP="0027304E">
      <w:pPr>
        <w:spacing w:line="280" w:lineRule="exact"/>
        <w:ind w:left="2000" w:hangingChars="1000" w:hanging="2000"/>
        <w:rPr>
          <w:rFonts w:asciiTheme="minorEastAsia" w:hAnsiTheme="minorEastAsia"/>
          <w:sz w:val="20"/>
          <w:szCs w:val="20"/>
        </w:rPr>
      </w:pPr>
      <w:r w:rsidRPr="00A95325">
        <w:rPr>
          <w:rFonts w:asciiTheme="minorEastAsia" w:hAnsiTheme="minorEastAsia" w:hint="eastAsia"/>
          <w:sz w:val="20"/>
          <w:szCs w:val="20"/>
        </w:rPr>
        <w:t xml:space="preserve">　　　　　　　　　　</w:t>
      </w:r>
      <w:r w:rsidR="009F058B">
        <w:rPr>
          <w:rFonts w:asciiTheme="minorEastAsia" w:hAnsiTheme="minorEastAsia" w:hint="eastAsia"/>
          <w:sz w:val="20"/>
          <w:szCs w:val="20"/>
        </w:rPr>
        <w:t>「</w:t>
      </w:r>
      <w:r w:rsidRPr="00A95325">
        <w:rPr>
          <w:rFonts w:asciiTheme="minorEastAsia" w:hAnsiTheme="minorEastAsia" w:hint="eastAsia"/>
          <w:sz w:val="20"/>
          <w:szCs w:val="20"/>
        </w:rPr>
        <w:t>Ａ＝３点、Ｂ＝２点、Ｃ＝１点</w:t>
      </w:r>
      <w:r w:rsidR="009F058B">
        <w:rPr>
          <w:rFonts w:asciiTheme="minorEastAsia" w:hAnsiTheme="minorEastAsia" w:hint="eastAsia"/>
          <w:sz w:val="20"/>
          <w:szCs w:val="20"/>
        </w:rPr>
        <w:t>」</w:t>
      </w:r>
      <w:r w:rsidRPr="00A95325">
        <w:rPr>
          <w:rFonts w:asciiTheme="minorEastAsia" w:hAnsiTheme="minorEastAsia" w:hint="eastAsia"/>
          <w:sz w:val="20"/>
          <w:szCs w:val="20"/>
        </w:rPr>
        <w:t>のように数値化して、合計したり、平均したりして総括します。</w:t>
      </w:r>
    </w:p>
    <w:p w:rsidR="0027304E" w:rsidRPr="00A95325" w:rsidRDefault="0027304E" w:rsidP="0027304E">
      <w:pPr>
        <w:spacing w:line="280" w:lineRule="exact"/>
        <w:ind w:left="2000" w:hangingChars="1000" w:hanging="2000"/>
        <w:rPr>
          <w:rFonts w:asciiTheme="minorEastAsia" w:hAnsiTheme="minorEastAsia"/>
          <w:sz w:val="20"/>
          <w:szCs w:val="20"/>
        </w:rPr>
      </w:pPr>
      <w:r w:rsidRPr="00A95325">
        <w:rPr>
          <w:rFonts w:asciiTheme="minorEastAsia" w:hAnsiTheme="minorEastAsia" w:hint="eastAsia"/>
          <w:sz w:val="20"/>
          <w:szCs w:val="20"/>
        </w:rPr>
        <w:t xml:space="preserve">　　　　　　　　　　このとき、</w:t>
      </w:r>
      <w:r w:rsidR="00A95325" w:rsidRPr="00A95325">
        <w:rPr>
          <w:rFonts w:asciiTheme="minorEastAsia" w:hAnsiTheme="minorEastAsia" w:hint="eastAsia"/>
          <w:sz w:val="20"/>
          <w:szCs w:val="20"/>
        </w:rPr>
        <w:t>ＡとＢ、ＢとＣの境界の基準値としてＡとＢの平均（2.5）をＡとＢを判断するための基準値とし、ＢとＣの平均（1.5）をＢとＣを判断するための基準値とするなど</w:t>
      </w:r>
      <w:r w:rsidR="00A95325">
        <w:rPr>
          <w:rFonts w:asciiTheme="minorEastAsia" w:hAnsiTheme="minorEastAsia" w:hint="eastAsia"/>
          <w:sz w:val="20"/>
          <w:szCs w:val="20"/>
        </w:rPr>
        <w:t>の措置</w:t>
      </w:r>
      <w:r w:rsidR="00A95325" w:rsidRPr="00A95325">
        <w:rPr>
          <w:rFonts w:asciiTheme="minorEastAsia" w:hAnsiTheme="minorEastAsia" w:hint="eastAsia"/>
          <w:sz w:val="20"/>
          <w:szCs w:val="20"/>
        </w:rPr>
        <w:t>が必要です。</w:t>
      </w:r>
    </w:p>
    <w:p w:rsidR="00CF519B" w:rsidRDefault="00B96248" w:rsidP="00860667">
      <w:pPr>
        <w:spacing w:line="280" w:lineRule="exact"/>
        <w:rPr>
          <w:sz w:val="20"/>
          <w:szCs w:val="20"/>
        </w:rPr>
      </w:pPr>
      <w:r>
        <w:rPr>
          <w:rFonts w:hint="eastAsia"/>
          <w:noProof/>
          <w:sz w:val="20"/>
          <w:szCs w:val="20"/>
        </w:rPr>
        <mc:AlternateContent>
          <mc:Choice Requires="wpg">
            <w:drawing>
              <wp:anchor distT="0" distB="0" distL="114300" distR="114300" simplePos="0" relativeHeight="251796480" behindDoc="0" locked="0" layoutInCell="1" allowOverlap="1" wp14:anchorId="0D32AE16" wp14:editId="6C4D3B63">
                <wp:simplePos x="0" y="0"/>
                <wp:positionH relativeFrom="column">
                  <wp:posOffset>1042670</wp:posOffset>
                </wp:positionH>
                <wp:positionV relativeFrom="paragraph">
                  <wp:posOffset>71120</wp:posOffset>
                </wp:positionV>
                <wp:extent cx="4686300" cy="1304925"/>
                <wp:effectExtent l="0" t="0" r="0" b="0"/>
                <wp:wrapNone/>
                <wp:docPr id="124" name="グループ化 124"/>
                <wp:cNvGraphicFramePr/>
                <a:graphic xmlns:a="http://schemas.openxmlformats.org/drawingml/2006/main">
                  <a:graphicData uri="http://schemas.microsoft.com/office/word/2010/wordprocessingGroup">
                    <wpg:wgp>
                      <wpg:cNvGrpSpPr/>
                      <wpg:grpSpPr>
                        <a:xfrm>
                          <a:off x="0" y="0"/>
                          <a:ext cx="4686300" cy="1304925"/>
                          <a:chOff x="-28575" y="0"/>
                          <a:chExt cx="4686300" cy="834545"/>
                        </a:xfrm>
                      </wpg:grpSpPr>
                      <wps:wsp>
                        <wps:cNvPr id="128" name="テキスト ボックス 128"/>
                        <wps:cNvSpPr txBox="1"/>
                        <wps:spPr>
                          <a:xfrm>
                            <a:off x="0" y="0"/>
                            <a:ext cx="4657725" cy="834545"/>
                          </a:xfrm>
                          <a:prstGeom prst="rect">
                            <a:avLst/>
                          </a:prstGeom>
                          <a:noFill/>
                          <a:ln w="6350">
                            <a:noFill/>
                          </a:ln>
                          <a:effectLst/>
                        </wps:spPr>
                        <wps:txbx>
                          <w:txbxContent>
                            <w:p w:rsidR="00A8207B" w:rsidRDefault="00A8207B" w:rsidP="00B96248">
                              <w:pPr>
                                <w:spacing w:line="220" w:lineRule="exact"/>
                                <w:rPr>
                                  <w:rFonts w:asciiTheme="majorEastAsia" w:eastAsiaTheme="majorEastAsia" w:hAnsiTheme="majorEastAsia"/>
                                  <w:sz w:val="18"/>
                                </w:rPr>
                              </w:pPr>
                              <w:r>
                                <w:rPr>
                                  <w:rFonts w:asciiTheme="majorEastAsia" w:eastAsiaTheme="majorEastAsia" w:hAnsiTheme="majorEastAsia" w:hint="eastAsia"/>
                                  <w:sz w:val="18"/>
                                </w:rPr>
                                <w:t>〔</w:t>
                              </w:r>
                              <w:r w:rsidRPr="00A95325">
                                <w:rPr>
                                  <w:rFonts w:asciiTheme="majorEastAsia" w:eastAsiaTheme="majorEastAsia" w:hAnsiTheme="majorEastAsia" w:hint="eastAsia"/>
                                  <w:sz w:val="18"/>
                                </w:rPr>
                                <w:t>例</w:t>
                              </w:r>
                              <w:r>
                                <w:rPr>
                                  <w:rFonts w:asciiTheme="majorEastAsia" w:eastAsiaTheme="majorEastAsia" w:hAnsiTheme="majorEastAsia" w:hint="eastAsia"/>
                                  <w:sz w:val="18"/>
                                </w:rPr>
                                <w:t>〕</w:t>
                              </w:r>
                            </w:p>
                            <w:tbl>
                              <w:tblPr>
                                <w:tblStyle w:val="a7"/>
                                <w:tblW w:w="0" w:type="auto"/>
                                <w:tblLook w:val="04A0" w:firstRow="1" w:lastRow="0" w:firstColumn="1" w:lastColumn="0" w:noHBand="0" w:noVBand="1"/>
                              </w:tblPr>
                              <w:tblGrid>
                                <w:gridCol w:w="1668"/>
                                <w:gridCol w:w="2409"/>
                                <w:gridCol w:w="6"/>
                                <w:gridCol w:w="1128"/>
                                <w:gridCol w:w="1276"/>
                              </w:tblGrid>
                              <w:tr w:rsidR="00A8207B" w:rsidRPr="00A95325" w:rsidTr="00B96248">
                                <w:tc>
                                  <w:tcPr>
                                    <w:tcW w:w="1668"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観点</w:t>
                                    </w:r>
                                  </w:p>
                                </w:tc>
                                <w:tc>
                                  <w:tcPr>
                                    <w:tcW w:w="2415"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w:t>
                                    </w:r>
                                  </w:p>
                                </w:tc>
                                <w:tc>
                                  <w:tcPr>
                                    <w:tcW w:w="1128"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平均</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評価の総括</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関心・意欲・態度</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(3)</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2.75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思考・判断・表現</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2.25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技能</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Ｃ(1) Ａ(3)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2.25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知識・理解</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(3) Ｃ(1) Ｂ(2)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2.00</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w:t>
                                    </w:r>
                                  </w:p>
                                </w:tc>
                              </w:tr>
                            </w:tbl>
                            <w:p w:rsidR="00A8207B" w:rsidRPr="00A95325" w:rsidRDefault="00A8207B" w:rsidP="00B96248">
                              <w:pPr>
                                <w:spacing w:line="220" w:lineRule="exact"/>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テキスト ボックス 129"/>
                        <wps:cNvSpPr txBox="1"/>
                        <wps:spPr>
                          <a:xfrm>
                            <a:off x="-28575" y="628323"/>
                            <a:ext cx="4686300" cy="151403"/>
                          </a:xfrm>
                          <a:prstGeom prst="rect">
                            <a:avLst/>
                          </a:prstGeom>
                          <a:noFill/>
                          <a:ln w="6350">
                            <a:noFill/>
                          </a:ln>
                          <a:effectLst/>
                        </wps:spPr>
                        <wps:txbx>
                          <w:txbxContent>
                            <w:p w:rsidR="00A8207B" w:rsidRPr="00B96248" w:rsidRDefault="00A8207B" w:rsidP="00B96248">
                              <w:pPr>
                                <w:spacing w:line="220" w:lineRule="exact"/>
                                <w:rPr>
                                  <w:rFonts w:asciiTheme="minorEastAsia" w:hAnsiTheme="minorEastAsia"/>
                                  <w:sz w:val="18"/>
                                  <w:szCs w:val="18"/>
                                </w:rPr>
                              </w:pPr>
                              <w:r w:rsidRPr="00250919">
                                <w:rPr>
                                  <w:rFonts w:asciiTheme="minorEastAsia" w:hAnsiTheme="minorEastAsia" w:hint="eastAsia"/>
                                  <w:sz w:val="18"/>
                                  <w:szCs w:val="18"/>
                                </w:rPr>
                                <w:t>「Ａ」：（平均値）＞2.5　　「Ｂ」：1.5≦（平均値）≦2.5</w:t>
                              </w:r>
                              <w:r>
                                <w:rPr>
                                  <w:rFonts w:asciiTheme="minorEastAsia" w:hAnsiTheme="minorEastAsia" w:hint="eastAsia"/>
                                  <w:sz w:val="18"/>
                                  <w:szCs w:val="18"/>
                                </w:rPr>
                                <w:t xml:space="preserve">　　</w:t>
                              </w:r>
                              <w:r w:rsidRPr="00250919">
                                <w:rPr>
                                  <w:rFonts w:asciiTheme="minorEastAsia" w:hAnsiTheme="minorEastAsia" w:hint="eastAsia"/>
                                  <w:sz w:val="18"/>
                                  <w:szCs w:val="18"/>
                                </w:rPr>
                                <w:t>「Ｃ」：（平均値）≦1.5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4" o:spid="_x0000_s1139" style="position:absolute;left:0;text-align:left;margin-left:82.1pt;margin-top:5.6pt;width:369pt;height:102.75pt;z-index:251796480;mso-width-relative:margin;mso-height-relative:margin" coordorigin="-285" coordsize="46863,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">
                <v:shape id="テキスト ボックス 128" o:spid="_x0000_s1140" type="#_x0000_t202" style="position:absolute;width:46577;height:8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A8207B" w:rsidRDefault="00A8207B" w:rsidP="00B96248">
                        <w:pPr>
                          <w:spacing w:line="220" w:lineRule="exact"/>
                          <w:rPr>
                            <w:rFonts w:asciiTheme="majorEastAsia" w:eastAsiaTheme="majorEastAsia" w:hAnsiTheme="majorEastAsia"/>
                            <w:sz w:val="18"/>
                          </w:rPr>
                        </w:pPr>
                        <w:r>
                          <w:rPr>
                            <w:rFonts w:asciiTheme="majorEastAsia" w:eastAsiaTheme="majorEastAsia" w:hAnsiTheme="majorEastAsia" w:hint="eastAsia"/>
                            <w:sz w:val="18"/>
                          </w:rPr>
                          <w:t>〔</w:t>
                        </w:r>
                        <w:r w:rsidRPr="00A95325">
                          <w:rPr>
                            <w:rFonts w:asciiTheme="majorEastAsia" w:eastAsiaTheme="majorEastAsia" w:hAnsiTheme="majorEastAsia" w:hint="eastAsia"/>
                            <w:sz w:val="18"/>
                          </w:rPr>
                          <w:t>例</w:t>
                        </w:r>
                        <w:r>
                          <w:rPr>
                            <w:rFonts w:asciiTheme="majorEastAsia" w:eastAsiaTheme="majorEastAsia" w:hAnsiTheme="majorEastAsia" w:hint="eastAsia"/>
                            <w:sz w:val="18"/>
                          </w:rPr>
                          <w:t>〕</w:t>
                        </w:r>
                      </w:p>
                      <w:tbl>
                        <w:tblPr>
                          <w:tblStyle w:val="a7"/>
                          <w:tblW w:w="0" w:type="auto"/>
                          <w:tblLook w:val="04A0" w:firstRow="1" w:lastRow="0" w:firstColumn="1" w:lastColumn="0" w:noHBand="0" w:noVBand="1"/>
                        </w:tblPr>
                        <w:tblGrid>
                          <w:gridCol w:w="1668"/>
                          <w:gridCol w:w="2409"/>
                          <w:gridCol w:w="6"/>
                          <w:gridCol w:w="1128"/>
                          <w:gridCol w:w="1276"/>
                        </w:tblGrid>
                        <w:tr w:rsidR="00A8207B" w:rsidRPr="00A95325" w:rsidTr="00B96248">
                          <w:tc>
                            <w:tcPr>
                              <w:tcW w:w="1668"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観点</w:t>
                              </w:r>
                            </w:p>
                          </w:tc>
                          <w:tc>
                            <w:tcPr>
                              <w:tcW w:w="2415"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評価</w:t>
                              </w:r>
                            </w:p>
                          </w:tc>
                          <w:tc>
                            <w:tcPr>
                              <w:tcW w:w="1128"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平均</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評価の総括</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関心・意欲・態度</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(3)</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2.75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思考・判断・表現</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2.25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技能</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 xml:space="preserve">(3) Ｃ(1) Ａ(3) </w:t>
                              </w: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2.25</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w:t>
                              </w:r>
                            </w:p>
                          </w:tc>
                        </w:tr>
                        <w:tr w:rsidR="00A8207B" w:rsidRPr="00A95325" w:rsidTr="00B96248">
                          <w:tc>
                            <w:tcPr>
                              <w:tcW w:w="1668" w:type="dxa"/>
                              <w:vAlign w:val="center"/>
                            </w:tcPr>
                            <w:p w:rsidR="00A8207B" w:rsidRPr="00100B02" w:rsidRDefault="00A8207B" w:rsidP="00B96248">
                              <w:pPr>
                                <w:spacing w:line="220" w:lineRule="exact"/>
                                <w:rPr>
                                  <w:rFonts w:asciiTheme="majorEastAsia" w:eastAsiaTheme="majorEastAsia" w:hAnsiTheme="majorEastAsia"/>
                                  <w:sz w:val="18"/>
                                </w:rPr>
                              </w:pPr>
                              <w:r w:rsidRPr="00100B02">
                                <w:rPr>
                                  <w:rFonts w:asciiTheme="majorEastAsia" w:eastAsiaTheme="majorEastAsia" w:hAnsiTheme="majorEastAsia" w:hint="eastAsia"/>
                                  <w:sz w:val="18"/>
                                </w:rPr>
                                <w:t>知識・理解</w:t>
                              </w:r>
                            </w:p>
                          </w:tc>
                          <w:tc>
                            <w:tcPr>
                              <w:tcW w:w="2409" w:type="dxa"/>
                              <w:vAlign w:val="center"/>
                            </w:tcPr>
                            <w:p w:rsidR="00A8207B" w:rsidRPr="00100B02" w:rsidRDefault="00A8207B" w:rsidP="00B96248">
                              <w:pPr>
                                <w:spacing w:line="220" w:lineRule="exact"/>
                                <w:jc w:val="center"/>
                                <w:rPr>
                                  <w:rFonts w:asciiTheme="majorEastAsia" w:eastAsiaTheme="majorEastAsia" w:hAnsiTheme="majorEastAsia"/>
                                  <w:sz w:val="18"/>
                                </w:rPr>
                              </w:pPr>
                              <w:r w:rsidRPr="00100B02">
                                <w:rPr>
                                  <w:rFonts w:asciiTheme="majorEastAsia" w:eastAsiaTheme="majorEastAsia" w:hAnsiTheme="majorEastAsia" w:hint="eastAsia"/>
                                  <w:sz w:val="18"/>
                                </w:rPr>
                                <w:t>Ｂ</w:t>
                              </w:r>
                              <w:r>
                                <w:rPr>
                                  <w:rFonts w:asciiTheme="majorEastAsia" w:eastAsiaTheme="majorEastAsia" w:hAnsiTheme="majorEastAsia" w:hint="eastAsia"/>
                                  <w:sz w:val="18"/>
                                </w:rPr>
                                <w:t xml:space="preserve">(2) </w:t>
                              </w:r>
                              <w:r w:rsidRPr="00100B02">
                                <w:rPr>
                                  <w:rFonts w:asciiTheme="majorEastAsia" w:eastAsiaTheme="majorEastAsia" w:hAnsiTheme="majorEastAsia" w:hint="eastAsia"/>
                                  <w:sz w:val="18"/>
                                </w:rPr>
                                <w:t>Ａ</w:t>
                              </w:r>
                              <w:r>
                                <w:rPr>
                                  <w:rFonts w:asciiTheme="majorEastAsia" w:eastAsiaTheme="majorEastAsia" w:hAnsiTheme="majorEastAsia" w:hint="eastAsia"/>
                                  <w:sz w:val="18"/>
                                </w:rPr>
                                <w:t>(3) Ｃ(1) Ｂ(2)</w:t>
                              </w:r>
                            </w:p>
                          </w:tc>
                          <w:tc>
                            <w:tcPr>
                              <w:tcW w:w="1134" w:type="dxa"/>
                              <w:gridSpan w:val="2"/>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2.00</w:t>
                              </w:r>
                            </w:p>
                          </w:tc>
                          <w:tc>
                            <w:tcPr>
                              <w:tcW w:w="1276" w:type="dxa"/>
                              <w:vAlign w:val="center"/>
                            </w:tcPr>
                            <w:p w:rsidR="00A8207B" w:rsidRPr="00100B02" w:rsidRDefault="00A8207B" w:rsidP="00B96248">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w:t>
                              </w:r>
                            </w:p>
                          </w:tc>
                        </w:tr>
                      </w:tbl>
                      <w:p w:rsidR="00A8207B" w:rsidRPr="00A95325" w:rsidRDefault="00A8207B" w:rsidP="00B96248">
                        <w:pPr>
                          <w:spacing w:line="220" w:lineRule="exact"/>
                          <w:rPr>
                            <w:rFonts w:asciiTheme="majorEastAsia" w:eastAsiaTheme="majorEastAsia" w:hAnsiTheme="majorEastAsia"/>
                            <w:sz w:val="18"/>
                          </w:rPr>
                        </w:pPr>
                      </w:p>
                    </w:txbxContent>
                  </v:textbox>
                </v:shape>
                <v:shape id="テキスト ボックス 129" o:spid="_x0000_s1141" type="#_x0000_t202" style="position:absolute;left:-285;top:6283;width:4686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A8207B" w:rsidRPr="00B96248" w:rsidRDefault="00A8207B" w:rsidP="00B96248">
                        <w:pPr>
                          <w:spacing w:line="220" w:lineRule="exact"/>
                          <w:rPr>
                            <w:rFonts w:asciiTheme="minorEastAsia" w:hAnsiTheme="minorEastAsia"/>
                            <w:sz w:val="18"/>
                            <w:szCs w:val="18"/>
                          </w:rPr>
                        </w:pPr>
                        <w:r w:rsidRPr="00250919">
                          <w:rPr>
                            <w:rFonts w:asciiTheme="minorEastAsia" w:hAnsiTheme="minorEastAsia" w:hint="eastAsia"/>
                            <w:sz w:val="18"/>
                            <w:szCs w:val="18"/>
                          </w:rPr>
                          <w:t>「Ａ」：（平均値）＞2.5　　「Ｂ」：1.5≦（平均値）≦2.5</w:t>
                        </w:r>
                        <w:r>
                          <w:rPr>
                            <w:rFonts w:asciiTheme="minorEastAsia" w:hAnsiTheme="minorEastAsia" w:hint="eastAsia"/>
                            <w:sz w:val="18"/>
                            <w:szCs w:val="18"/>
                          </w:rPr>
                          <w:t xml:space="preserve">　　</w:t>
                        </w:r>
                        <w:r w:rsidRPr="00250919">
                          <w:rPr>
                            <w:rFonts w:asciiTheme="minorEastAsia" w:hAnsiTheme="minorEastAsia" w:hint="eastAsia"/>
                            <w:sz w:val="18"/>
                            <w:szCs w:val="18"/>
                          </w:rPr>
                          <w:t>「Ｃ」：（平均値）≦1.5</w:t>
                        </w:r>
                      </w:p>
                    </w:txbxContent>
                  </v:textbox>
                </v:shape>
              </v:group>
            </w:pict>
          </mc:Fallback>
        </mc:AlternateContent>
      </w: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E72D1B" w:rsidRDefault="00B56FBE" w:rsidP="009F058B">
      <w:pPr>
        <w:spacing w:line="280" w:lineRule="exact"/>
        <w:ind w:leftChars="1000" w:left="2280" w:hangingChars="100" w:hanging="180"/>
        <w:rPr>
          <w:sz w:val="20"/>
          <w:szCs w:val="20"/>
        </w:rPr>
      </w:pPr>
      <w:r w:rsidRPr="00B56FBE">
        <w:rPr>
          <w:rFonts w:hint="eastAsia"/>
          <w:sz w:val="18"/>
          <w:szCs w:val="18"/>
        </w:rPr>
        <w:t>※</w:t>
      </w:r>
      <w:r w:rsidR="00BD1447">
        <w:rPr>
          <w:rFonts w:hint="eastAsia"/>
          <w:sz w:val="18"/>
          <w:szCs w:val="18"/>
        </w:rPr>
        <w:t>学習内容に応じて</w:t>
      </w:r>
      <w:r w:rsidRPr="00B56FBE">
        <w:rPr>
          <w:rFonts w:hint="eastAsia"/>
          <w:sz w:val="18"/>
          <w:szCs w:val="18"/>
        </w:rPr>
        <w:t>評価の</w:t>
      </w:r>
      <w:r w:rsidR="00BD1447">
        <w:rPr>
          <w:rFonts w:hint="eastAsia"/>
          <w:sz w:val="18"/>
          <w:szCs w:val="18"/>
        </w:rPr>
        <w:t>重み付けをする場合は、</w:t>
      </w:r>
      <w:r w:rsidR="009F058B">
        <w:rPr>
          <w:rFonts w:hint="eastAsia"/>
          <w:sz w:val="18"/>
          <w:szCs w:val="18"/>
        </w:rPr>
        <w:t>例えば</w:t>
      </w:r>
      <w:r w:rsidRPr="00B56FBE">
        <w:rPr>
          <w:rFonts w:hint="eastAsia"/>
          <w:sz w:val="18"/>
          <w:szCs w:val="18"/>
        </w:rPr>
        <w:t>、</w:t>
      </w:r>
      <w:r w:rsidR="009F058B">
        <w:rPr>
          <w:rFonts w:hint="eastAsia"/>
          <w:sz w:val="18"/>
          <w:szCs w:val="18"/>
        </w:rPr>
        <w:t>重みを付けたい評価の場面について「</w:t>
      </w:r>
      <w:r w:rsidRPr="00B56FBE">
        <w:rPr>
          <w:rFonts w:hint="eastAsia"/>
          <w:sz w:val="18"/>
          <w:szCs w:val="18"/>
        </w:rPr>
        <w:t>Ａ＝６点、Ｂ＝４点、Ｃ＝２点</w:t>
      </w:r>
      <w:r w:rsidR="009F058B">
        <w:rPr>
          <w:rFonts w:hint="eastAsia"/>
          <w:sz w:val="18"/>
          <w:szCs w:val="18"/>
        </w:rPr>
        <w:t>」や「</w:t>
      </w:r>
      <w:r w:rsidRPr="00B56FBE">
        <w:rPr>
          <w:rFonts w:hint="eastAsia"/>
          <w:sz w:val="18"/>
          <w:szCs w:val="18"/>
        </w:rPr>
        <w:t>Ａ＝４点、Ｂ＝２点、Ｃ＝０点</w:t>
      </w:r>
      <w:r w:rsidR="009F058B">
        <w:rPr>
          <w:rFonts w:hint="eastAsia"/>
          <w:sz w:val="18"/>
          <w:szCs w:val="18"/>
        </w:rPr>
        <w:t>」</w:t>
      </w:r>
      <w:r w:rsidRPr="00B56FBE">
        <w:rPr>
          <w:rFonts w:hint="eastAsia"/>
          <w:sz w:val="18"/>
          <w:szCs w:val="18"/>
        </w:rPr>
        <w:t>とすることが考えられます。</w:t>
      </w: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E72D1B" w:rsidRPr="00F73BF0" w:rsidRDefault="00E72D1B" w:rsidP="00860667">
      <w:pPr>
        <w:spacing w:line="280" w:lineRule="exact"/>
        <w:rPr>
          <w:sz w:val="20"/>
          <w:szCs w:val="20"/>
        </w:rPr>
      </w:pPr>
    </w:p>
    <w:p w:rsidR="00E72D1B" w:rsidRDefault="00E72D1B" w:rsidP="00860667">
      <w:pPr>
        <w:spacing w:line="280" w:lineRule="exact"/>
        <w:rPr>
          <w:sz w:val="20"/>
          <w:szCs w:val="20"/>
        </w:rPr>
      </w:pPr>
    </w:p>
    <w:p w:rsidR="00E72D1B" w:rsidRDefault="00E72D1B" w:rsidP="00860667">
      <w:pPr>
        <w:spacing w:line="280" w:lineRule="exact"/>
        <w:rPr>
          <w:sz w:val="20"/>
          <w:szCs w:val="20"/>
        </w:rPr>
      </w:pPr>
    </w:p>
    <w:p w:rsidR="00A95325" w:rsidRPr="001D73CD" w:rsidRDefault="003B2B75" w:rsidP="00860667">
      <w:pPr>
        <w:spacing w:line="280" w:lineRule="exact"/>
        <w:rPr>
          <w:rFonts w:asciiTheme="majorEastAsia" w:eastAsiaTheme="majorEastAsia" w:hAnsiTheme="majorEastAsia"/>
          <w:sz w:val="20"/>
          <w:szCs w:val="20"/>
        </w:rPr>
      </w:pPr>
      <w:r>
        <w:rPr>
          <w:rFonts w:hint="eastAsia"/>
          <w:sz w:val="20"/>
          <w:szCs w:val="20"/>
        </w:rPr>
        <w:lastRenderedPageBreak/>
        <w:t xml:space="preserve">　　　　</w:t>
      </w:r>
      <w:r w:rsidRPr="001D73CD">
        <w:rPr>
          <w:rFonts w:asciiTheme="majorEastAsia" w:eastAsiaTheme="majorEastAsia" w:hAnsiTheme="majorEastAsia" w:hint="eastAsia"/>
          <w:sz w:val="20"/>
          <w:szCs w:val="20"/>
        </w:rPr>
        <w:t>イ．観点別学習状況評価の観点ごとの総括</w:t>
      </w:r>
    </w:p>
    <w:p w:rsidR="00A95325" w:rsidRDefault="008327EE" w:rsidP="008327EE">
      <w:pPr>
        <w:spacing w:line="280" w:lineRule="exact"/>
        <w:ind w:left="1200" w:hangingChars="600" w:hanging="1200"/>
        <w:rPr>
          <w:sz w:val="20"/>
          <w:szCs w:val="20"/>
        </w:rPr>
      </w:pPr>
      <w:r>
        <w:rPr>
          <w:rFonts w:hint="eastAsia"/>
          <w:sz w:val="20"/>
          <w:szCs w:val="20"/>
        </w:rPr>
        <w:t xml:space="preserve">　　　　　　　学習過程において収集した評価情報は観点別に総括し、最終的には５段階の評定に総括することになります。その流れは下記のようにいくつか考えられます。</w:t>
      </w:r>
    </w:p>
    <w:p w:rsidR="005F3492" w:rsidRPr="00924B08" w:rsidRDefault="005F3492" w:rsidP="005F3492">
      <w:pPr>
        <w:spacing w:beforeLines="30" w:before="105" w:line="220" w:lineRule="exact"/>
        <w:ind w:leftChars="810" w:left="1841" w:hangingChars="78" w:hanging="140"/>
        <w:rPr>
          <w:rFonts w:ascii="Meiryo UI" w:eastAsia="Meiryo UI" w:hAnsi="Meiryo UI" w:cs="Meiryo UI"/>
          <w:sz w:val="18"/>
        </w:rPr>
      </w:pPr>
      <w:r w:rsidRPr="00924B08">
        <w:rPr>
          <w:rFonts w:ascii="Meiryo UI" w:eastAsia="Meiryo UI" w:hAnsi="Meiryo UI" w:cs="Meiryo UI" w:hint="eastAsia"/>
          <w:sz w:val="18"/>
        </w:rPr>
        <w:t>※「学習過程」とは授業や授業後に確認テスト、単元テスト、定期テストなど評価にかかわる学習を行う過程をさします。</w:t>
      </w:r>
    </w:p>
    <w:p w:rsidR="008327EE" w:rsidRDefault="008327EE" w:rsidP="00860667">
      <w:pPr>
        <w:spacing w:line="280" w:lineRule="exact"/>
        <w:rPr>
          <w:sz w:val="20"/>
          <w:szCs w:val="20"/>
        </w:rPr>
      </w:pPr>
      <w:r>
        <w:rPr>
          <w:noProof/>
          <w:sz w:val="20"/>
          <w:szCs w:val="20"/>
        </w:rPr>
        <mc:AlternateContent>
          <mc:Choice Requires="wpg">
            <w:drawing>
              <wp:anchor distT="0" distB="0" distL="114300" distR="114300" simplePos="0" relativeHeight="251839488" behindDoc="0" locked="0" layoutInCell="1" allowOverlap="1" wp14:anchorId="69EC240C" wp14:editId="232FCD88">
                <wp:simplePos x="0" y="0"/>
                <wp:positionH relativeFrom="column">
                  <wp:posOffset>375920</wp:posOffset>
                </wp:positionH>
                <wp:positionV relativeFrom="paragraph">
                  <wp:posOffset>48895</wp:posOffset>
                </wp:positionV>
                <wp:extent cx="5610225" cy="2609850"/>
                <wp:effectExtent l="0" t="0" r="28575" b="0"/>
                <wp:wrapNone/>
                <wp:docPr id="135" name="グループ化 135"/>
                <wp:cNvGraphicFramePr/>
                <a:graphic xmlns:a="http://schemas.openxmlformats.org/drawingml/2006/main">
                  <a:graphicData uri="http://schemas.microsoft.com/office/word/2010/wordprocessingGroup">
                    <wpg:wgp>
                      <wpg:cNvGrpSpPr/>
                      <wpg:grpSpPr>
                        <a:xfrm>
                          <a:off x="0" y="0"/>
                          <a:ext cx="5610225" cy="2609850"/>
                          <a:chOff x="0" y="0"/>
                          <a:chExt cx="5610225" cy="2609850"/>
                        </a:xfrm>
                      </wpg:grpSpPr>
                      <wpg:grpSp>
                        <wpg:cNvPr id="169" name="グループ化 169"/>
                        <wpg:cNvGrpSpPr/>
                        <wpg:grpSpPr>
                          <a:xfrm>
                            <a:off x="0" y="0"/>
                            <a:ext cx="5610225" cy="2352675"/>
                            <a:chOff x="0" y="0"/>
                            <a:chExt cx="5610225" cy="2352675"/>
                          </a:xfrm>
                        </wpg:grpSpPr>
                        <wpg:grpSp>
                          <wpg:cNvPr id="168" name="グループ化 168"/>
                          <wpg:cNvGrpSpPr/>
                          <wpg:grpSpPr>
                            <a:xfrm>
                              <a:off x="0" y="0"/>
                              <a:ext cx="5610225" cy="2352675"/>
                              <a:chOff x="0" y="0"/>
                              <a:chExt cx="5610225" cy="2352675"/>
                            </a:xfrm>
                          </wpg:grpSpPr>
                          <wps:wsp>
                            <wps:cNvPr id="130" name="テキスト ボックス 130"/>
                            <wps:cNvSpPr txBox="1"/>
                            <wps:spPr>
                              <a:xfrm>
                                <a:off x="0" y="0"/>
                                <a:ext cx="5610225"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207B" w:rsidRDefault="00A82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 name="グループ化 133"/>
                            <wpg:cNvGrpSpPr/>
                            <wpg:grpSpPr>
                              <a:xfrm>
                                <a:off x="1133475" y="133350"/>
                                <a:ext cx="1962150" cy="304800"/>
                                <a:chOff x="0" y="0"/>
                                <a:chExt cx="1962150" cy="304800"/>
                              </a:xfrm>
                            </wpg:grpSpPr>
                            <wps:wsp>
                              <wps:cNvPr id="131" name="正方形/長方形 131"/>
                              <wps:cNvSpPr/>
                              <wps:spPr>
                                <a:xfrm>
                                  <a:off x="0" y="9525"/>
                                  <a:ext cx="1962150" cy="2667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Default="00A8207B" w:rsidP="003B2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132"/>
                              <wps:cNvSpPr txBox="1"/>
                              <wps:spPr>
                                <a:xfrm>
                                  <a:off x="57150" y="0"/>
                                  <a:ext cx="18288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3B2B75" w:rsidRDefault="00A8207B" w:rsidP="003B2B75">
                                    <w:pPr>
                                      <w:jc w:val="center"/>
                                      <w:rPr>
                                        <w:rFonts w:asciiTheme="majorEastAsia" w:eastAsiaTheme="majorEastAsia" w:hAnsiTheme="majorEastAsia"/>
                                        <w:sz w:val="20"/>
                                      </w:rPr>
                                    </w:pPr>
                                    <w:r w:rsidRPr="003B2B75">
                                      <w:rPr>
                                        <w:rFonts w:asciiTheme="majorEastAsia" w:eastAsiaTheme="majorEastAsia" w:hAnsiTheme="majorEastAsia" w:hint="eastAsia"/>
                                        <w:sz w:val="20"/>
                                      </w:rPr>
                                      <w:t>学習過程における評価情報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1" name="テキスト ボックス 141"/>
                            <wps:cNvSpPr txBox="1"/>
                            <wps:spPr>
                              <a:xfrm>
                                <a:off x="885825" y="609600"/>
                                <a:ext cx="2762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207B" w:rsidRPr="00935B71" w:rsidRDefault="00A8207B" w:rsidP="00935B71">
                                  <w:pPr>
                                    <w:spacing w:line="240" w:lineRule="exact"/>
                                    <w:rPr>
                                      <w:rFonts w:ascii="HG丸ｺﾞｼｯｸM-PRO" w:eastAsia="HG丸ｺﾞｼｯｸM-PRO" w:hAnsi="HG丸ｺﾞｼｯｸM-PRO"/>
                                    </w:rPr>
                                  </w:pPr>
                                  <w:r w:rsidRPr="00935B71">
                                    <w:rPr>
                                      <w:rFonts w:ascii="HG丸ｺﾞｼｯｸM-PRO" w:eastAsia="HG丸ｺﾞｼｯｸM-PRO" w:hAnsi="HG丸ｺﾞｼｯｸM-PRO" w:hint="eastAsia"/>
                                    </w:rPr>
                                    <w:t>単元末の観点別学習状況の観点ごとの総括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885825" y="1057275"/>
                                <a:ext cx="2762250" cy="247650"/>
                              </a:xfrm>
                              <a:prstGeom prst="rect">
                                <a:avLst/>
                              </a:prstGeom>
                              <a:solidFill>
                                <a:sysClr val="window" lastClr="FFFFFF"/>
                              </a:solidFill>
                              <a:ln w="6350">
                                <a:solidFill>
                                  <a:prstClr val="black"/>
                                </a:solidFill>
                              </a:ln>
                              <a:effectLst/>
                            </wps:spPr>
                            <wps:txbx>
                              <w:txbxContent>
                                <w:p w:rsidR="00A8207B" w:rsidRPr="00935B71" w:rsidRDefault="00A8207B" w:rsidP="00935B7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学期</w:t>
                                  </w:r>
                                  <w:r w:rsidRPr="00935B71">
                                    <w:rPr>
                                      <w:rFonts w:ascii="HG丸ｺﾞｼｯｸM-PRO" w:eastAsia="HG丸ｺﾞｼｯｸM-PRO" w:hAnsi="HG丸ｺﾞｼｯｸM-PRO" w:hint="eastAsia"/>
                                    </w:rPr>
                                    <w:t>末の観点別学習状況の観点ごとの総括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885825" y="1504950"/>
                                <a:ext cx="2762250" cy="247650"/>
                              </a:xfrm>
                              <a:prstGeom prst="rect">
                                <a:avLst/>
                              </a:prstGeom>
                              <a:solidFill>
                                <a:sysClr val="window" lastClr="FFFFFF"/>
                              </a:solidFill>
                              <a:ln w="6350">
                                <a:solidFill>
                                  <a:prstClr val="black"/>
                                </a:solidFill>
                              </a:ln>
                              <a:effectLst/>
                            </wps:spPr>
                            <wps:txbx>
                              <w:txbxContent>
                                <w:p w:rsidR="00A8207B" w:rsidRPr="00935B71" w:rsidRDefault="00A8207B" w:rsidP="00935B7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学年</w:t>
                                  </w:r>
                                  <w:r w:rsidRPr="00935B71">
                                    <w:rPr>
                                      <w:rFonts w:ascii="HG丸ｺﾞｼｯｸM-PRO" w:eastAsia="HG丸ｺﾞｼｯｸM-PRO" w:hAnsi="HG丸ｺﾞｼｯｸM-PRO" w:hint="eastAsia"/>
                                    </w:rPr>
                                    <w:t>末の観点別学習状況の観点ごとの総括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144"/>
                            <wps:cNvSpPr txBox="1"/>
                            <wps:spPr>
                              <a:xfrm>
                                <a:off x="828675" y="1971675"/>
                                <a:ext cx="4572000" cy="247650"/>
                              </a:xfrm>
                              <a:prstGeom prst="rect">
                                <a:avLst/>
                              </a:prstGeom>
                              <a:solidFill>
                                <a:schemeClr val="bg1">
                                  <a:lumMod val="85000"/>
                                </a:schemeClr>
                              </a:solidFill>
                              <a:ln w="6350">
                                <a:solidFill>
                                  <a:prstClr val="black"/>
                                </a:solidFill>
                              </a:ln>
                              <a:effectLst/>
                            </wps:spPr>
                            <wps:txbx>
                              <w:txbxContent>
                                <w:p w:rsidR="00A8207B" w:rsidRPr="00BC3D44" w:rsidRDefault="00A8207B" w:rsidP="00935B71">
                                  <w:pPr>
                                    <w:spacing w:line="240" w:lineRule="exact"/>
                                    <w:jc w:val="center"/>
                                    <w:rPr>
                                      <w:rFonts w:asciiTheme="majorEastAsia" w:eastAsiaTheme="majorEastAsia" w:hAnsiTheme="majorEastAsia"/>
                                    </w:rPr>
                                  </w:pPr>
                                  <w:r w:rsidRPr="00BC3D44">
                                    <w:rPr>
                                      <w:rFonts w:asciiTheme="majorEastAsia" w:eastAsiaTheme="majorEastAsia" w:hAnsiTheme="majorEastAsia" w:hint="eastAsia"/>
                                    </w:rPr>
                                    <w:t>学年末の評定への総括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テキスト ボックス 145"/>
                            <wps:cNvSpPr txBox="1"/>
                            <wps:spPr>
                              <a:xfrm>
                                <a:off x="3943350" y="1066800"/>
                                <a:ext cx="1552575" cy="247650"/>
                              </a:xfrm>
                              <a:prstGeom prst="rect">
                                <a:avLst/>
                              </a:prstGeom>
                              <a:solidFill>
                                <a:schemeClr val="bg1">
                                  <a:lumMod val="85000"/>
                                </a:schemeClr>
                              </a:solidFill>
                              <a:ln w="6350">
                                <a:solidFill>
                                  <a:prstClr val="black"/>
                                </a:solidFill>
                              </a:ln>
                              <a:effectLst/>
                            </wps:spPr>
                            <wps:txbx>
                              <w:txbxContent>
                                <w:p w:rsidR="00A8207B" w:rsidRPr="00BC3D44" w:rsidRDefault="00A8207B" w:rsidP="00935B71">
                                  <w:pPr>
                                    <w:spacing w:line="240" w:lineRule="exact"/>
                                    <w:rPr>
                                      <w:rFonts w:asciiTheme="majorEastAsia" w:eastAsiaTheme="majorEastAsia" w:hAnsiTheme="majorEastAsia"/>
                                    </w:rPr>
                                  </w:pPr>
                                  <w:r w:rsidRPr="00BC3D44">
                                    <w:rPr>
                                      <w:rFonts w:asciiTheme="majorEastAsia" w:eastAsiaTheme="majorEastAsia" w:hAnsiTheme="majorEastAsia" w:hint="eastAsia"/>
                                    </w:rPr>
                                    <w:t>学期末の評定への総括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直線矢印コネクタ 146"/>
                            <wps:cNvCnPr/>
                            <wps:spPr>
                              <a:xfrm>
                                <a:off x="2457450" y="409575"/>
                                <a:ext cx="0" cy="2000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直線矢印コネクタ 147"/>
                            <wps:cNvCnPr/>
                            <wps:spPr>
                              <a:xfrm>
                                <a:off x="2466975" y="1762125"/>
                                <a:ext cx="0" cy="200025"/>
                              </a:xfrm>
                              <a:prstGeom prst="straightConnector1">
                                <a:avLst/>
                              </a:prstGeom>
                              <a:noFill/>
                              <a:ln w="19050" cap="flat" cmpd="sng" algn="ctr">
                                <a:solidFill>
                                  <a:sysClr val="windowText" lastClr="000000"/>
                                </a:solidFill>
                                <a:prstDash val="solid"/>
                                <a:tailEnd type="arrow"/>
                              </a:ln>
                              <a:effectLst/>
                            </wps:spPr>
                            <wps:bodyPr/>
                          </wps:wsp>
                          <wps:wsp>
                            <wps:cNvPr id="148" name="直線矢印コネクタ 148"/>
                            <wps:cNvCnPr/>
                            <wps:spPr>
                              <a:xfrm>
                                <a:off x="2466975" y="1304925"/>
                                <a:ext cx="0" cy="200025"/>
                              </a:xfrm>
                              <a:prstGeom prst="straightConnector1">
                                <a:avLst/>
                              </a:prstGeom>
                              <a:noFill/>
                              <a:ln w="19050" cap="flat" cmpd="sng" algn="ctr">
                                <a:solidFill>
                                  <a:sysClr val="windowText" lastClr="000000"/>
                                </a:solidFill>
                                <a:prstDash val="solid"/>
                                <a:tailEnd type="arrow"/>
                              </a:ln>
                              <a:effectLst/>
                            </wps:spPr>
                            <wps:bodyPr/>
                          </wps:wsp>
                          <wps:wsp>
                            <wps:cNvPr id="149" name="直線矢印コネクタ 149"/>
                            <wps:cNvCnPr/>
                            <wps:spPr>
                              <a:xfrm>
                                <a:off x="2457450" y="866775"/>
                                <a:ext cx="0" cy="200025"/>
                              </a:xfrm>
                              <a:prstGeom prst="straightConnector1">
                                <a:avLst/>
                              </a:prstGeom>
                              <a:noFill/>
                              <a:ln w="19050" cap="flat" cmpd="sng" algn="ctr">
                                <a:solidFill>
                                  <a:sysClr val="windowText" lastClr="000000"/>
                                </a:solidFill>
                                <a:prstDash val="solid"/>
                                <a:tailEnd type="arrow"/>
                              </a:ln>
                              <a:effectLst/>
                            </wps:spPr>
                            <wps:bodyPr/>
                          </wps:wsp>
                          <wps:wsp>
                            <wps:cNvPr id="150" name="直線矢印コネクタ 150"/>
                            <wps:cNvCnPr/>
                            <wps:spPr>
                              <a:xfrm>
                                <a:off x="3648075" y="1200150"/>
                                <a:ext cx="2952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1" name="直線矢印コネクタ 151"/>
                            <wps:cNvCnPr/>
                            <wps:spPr>
                              <a:xfrm>
                                <a:off x="4562475" y="1314450"/>
                                <a:ext cx="0" cy="666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419100" y="228600"/>
                                <a:ext cx="714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685800" y="342900"/>
                                <a:ext cx="447675" cy="0"/>
                              </a:xfrm>
                              <a:prstGeom prst="line">
                                <a:avLst/>
                              </a:prstGeom>
                              <a:noFill/>
                              <a:ln w="19050" cap="flat" cmpd="sng" algn="ctr">
                                <a:solidFill>
                                  <a:sysClr val="windowText" lastClr="000000"/>
                                </a:solidFill>
                                <a:prstDash val="solid"/>
                              </a:ln>
                              <a:effectLst/>
                            </wps:spPr>
                            <wps:bodyPr/>
                          </wps:wsp>
                          <wps:wsp>
                            <wps:cNvPr id="154" name="直線コネクタ 154"/>
                            <wps:cNvCnPr/>
                            <wps:spPr>
                              <a:xfrm>
                                <a:off x="685800" y="333375"/>
                                <a:ext cx="0" cy="866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409575" y="219075"/>
                                <a:ext cx="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571500" y="733425"/>
                                <a:ext cx="314325" cy="0"/>
                              </a:xfrm>
                              <a:prstGeom prst="line">
                                <a:avLst/>
                              </a:prstGeom>
                              <a:noFill/>
                              <a:ln w="19050" cap="flat" cmpd="sng" algn="ctr">
                                <a:solidFill>
                                  <a:sysClr val="windowText" lastClr="000000"/>
                                </a:solidFill>
                                <a:prstDash val="solid"/>
                              </a:ln>
                              <a:effectLst/>
                            </wps:spPr>
                            <wps:bodyPr/>
                          </wps:wsp>
                          <wps:wsp>
                            <wps:cNvPr id="158" name="直線コネクタ 158"/>
                            <wps:cNvCnPr/>
                            <wps:spPr>
                              <a:xfrm>
                                <a:off x="571500" y="723900"/>
                                <a:ext cx="0" cy="866775"/>
                              </a:xfrm>
                              <a:prstGeom prst="line">
                                <a:avLst/>
                              </a:prstGeom>
                              <a:noFill/>
                              <a:ln w="19050" cap="flat" cmpd="sng" algn="ctr">
                                <a:solidFill>
                                  <a:sysClr val="windowText" lastClr="000000"/>
                                </a:solidFill>
                                <a:prstDash val="solid"/>
                              </a:ln>
                              <a:effectLst/>
                            </wps:spPr>
                            <wps:bodyPr/>
                          </wps:wsp>
                          <wps:wsp>
                            <wps:cNvPr id="160" name="直線矢印コネクタ 160"/>
                            <wps:cNvCnPr/>
                            <wps:spPr>
                              <a:xfrm>
                                <a:off x="409575" y="1685925"/>
                                <a:ext cx="4762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1" name="テキスト ボックス 161"/>
                            <wps:cNvSpPr txBox="1"/>
                            <wps:spPr>
                              <a:xfrm>
                                <a:off x="2438400" y="790575"/>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1D73CD" w:rsidRDefault="00A8207B">
                                  <w:pPr>
                                    <w:rPr>
                                      <w:rFonts w:asciiTheme="majorEastAsia" w:eastAsiaTheme="majorEastAsia" w:hAnsiTheme="majorEastAsia"/>
                                    </w:rPr>
                                  </w:pPr>
                                  <w:r w:rsidRPr="001D73CD">
                                    <w:rPr>
                                      <w:rFonts w:asciiTheme="majorEastAsia" w:eastAsiaTheme="majorEastAsia" w:hAnsiTheme="majorEastAsia" w:hint="eastAsia"/>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テキスト ボックス 162"/>
                            <wps:cNvSpPr txBox="1"/>
                            <wps:spPr>
                              <a:xfrm>
                                <a:off x="619125" y="361950"/>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テキスト ボックス 163"/>
                            <wps:cNvSpPr txBox="1"/>
                            <wps:spPr>
                              <a:xfrm>
                                <a:off x="2447925" y="1247775"/>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Pr>
                                      <w:rFonts w:asciiTheme="majorEastAsia" w:eastAsiaTheme="majorEastAsia" w:hAnsiTheme="majorEastAsia" w:hint="eastAsia"/>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テキスト ボックス 164"/>
                            <wps:cNvSpPr txBox="1"/>
                            <wps:spPr>
                              <a:xfrm>
                                <a:off x="133350" y="361950"/>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テキスト ボックス 165"/>
                            <wps:cNvSpPr txBox="1"/>
                            <wps:spPr>
                              <a:xfrm>
                                <a:off x="504825" y="1238250"/>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テキスト ボックス 166"/>
                            <wps:cNvSpPr txBox="1"/>
                            <wps:spPr>
                              <a:xfrm>
                                <a:off x="4505325" y="1495425"/>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テキスト ボックス 167"/>
                            <wps:cNvSpPr txBox="1"/>
                            <wps:spPr>
                              <a:xfrm>
                                <a:off x="2447925" y="1695450"/>
                                <a:ext cx="342900" cy="295275"/>
                              </a:xfrm>
                              <a:prstGeom prst="rect">
                                <a:avLst/>
                              </a:prstGeom>
                              <a:noFill/>
                              <a:ln w="6350">
                                <a:noFill/>
                              </a:ln>
                              <a:effectLst/>
                            </wps:spPr>
                            <wps:txb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 name="直線矢印コネクタ 155"/>
                          <wps:cNvCnPr/>
                          <wps:spPr>
                            <a:xfrm>
                              <a:off x="685800" y="1200150"/>
                              <a:ext cx="2000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9" name="直線矢印コネクタ 159"/>
                          <wps:cNvCnPr/>
                          <wps:spPr>
                            <a:xfrm>
                              <a:off x="571500" y="1590675"/>
                              <a:ext cx="314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4" name="テキスト ボックス 134"/>
                        <wps:cNvSpPr txBox="1"/>
                        <wps:spPr>
                          <a:xfrm>
                            <a:off x="1295400" y="2314575"/>
                            <a:ext cx="3038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8327EE" w:rsidRDefault="00A8207B" w:rsidP="008327EE">
                              <w:pPr>
                                <w:jc w:val="center"/>
                                <w:rPr>
                                  <w:rFonts w:asciiTheme="majorEastAsia" w:eastAsiaTheme="majorEastAsia" w:hAnsiTheme="majorEastAsia"/>
                                  <w:sz w:val="20"/>
                                </w:rPr>
                              </w:pPr>
                              <w:r w:rsidRPr="008327EE">
                                <w:rPr>
                                  <w:rFonts w:asciiTheme="majorEastAsia" w:eastAsiaTheme="majorEastAsia" w:hAnsiTheme="majorEastAsia" w:hint="eastAsia"/>
                                  <w:sz w:val="20"/>
                                </w:rPr>
                                <w:t>観点別学習状況の評価及び評定への総括の流れ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5" o:spid="_x0000_s1142" style="position:absolute;left:0;text-align:left;margin-left:29.6pt;margin-top:3.85pt;width:441.75pt;height:205.5pt;z-index:251839488" coordsize="56102,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">
                <v:group id="グループ化 169" o:spid="_x0000_s1143" style="position:absolute;width:56102;height:23526" coordsize="56102,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グループ化 168" o:spid="_x0000_s1144" style="position:absolute;width:56102;height:23526" coordsize="56102,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テキスト ボックス 130" o:spid="_x0000_s1145" type="#_x0000_t202" style="position:absolute;width:56102;height:2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rsidR="00A8207B" w:rsidRDefault="00A8207B"/>
                        </w:txbxContent>
                      </v:textbox>
                    </v:shape>
                    <v:group id="グループ化 133" o:spid="_x0000_s1146" style="position:absolute;left:11334;top:1333;width:19622;height:3048" coordsize="19621,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正方形/長方形 131" o:spid="_x0000_s1147" style="position:absolute;top:95;width:1962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4VJsMA&#10;AADcAAAADwAAAGRycy9kb3ducmV2LnhtbERP3WrCMBS+H+wdwhl4M2aqgyGdUUahQ4SCUx/g0Bzb&#10;rs1JSTJb+/RmMNjd+fh+z3o7mk5cyfnGsoLFPAFBXFrdcKXgfMpfViB8QNbYWSYFN/Kw3Tw+rDHV&#10;duAvuh5DJWII+xQV1CH0qZS+rMmgn9ueOHIX6wyGCF0ltcMhhptOLpPkTRpsODbU2FNWU9kef4yC&#10;4rsppuqwz92lnQ7ts3fZZ+GUmj2NH+8gAo3hX/zn3uk4/3UB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4VJsMAAADcAAAADwAAAAAAAAAAAAAAAACYAgAAZHJzL2Rv&#10;d25yZXYueG1sUEsFBgAAAAAEAAQA9QAAAIgDAAAAAA==&#10;" fillcolor="#d8d8d8 [2732]" strokecolor="black [3213]" strokeweight=".5pt">
                        <v:textbox>
                          <w:txbxContent>
                            <w:p w:rsidR="00A8207B" w:rsidRDefault="00A8207B" w:rsidP="003B2B75">
                              <w:pPr>
                                <w:jc w:val="center"/>
                              </w:pPr>
                            </w:p>
                          </w:txbxContent>
                        </v:textbox>
                      </v:rect>
                      <v:shape id="テキスト ボックス 132" o:spid="_x0000_s1148" type="#_x0000_t202" style="position:absolute;left:571;width:182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A8207B" w:rsidRPr="003B2B75" w:rsidRDefault="00A8207B" w:rsidP="003B2B75">
                              <w:pPr>
                                <w:jc w:val="center"/>
                                <w:rPr>
                                  <w:rFonts w:asciiTheme="majorEastAsia" w:eastAsiaTheme="majorEastAsia" w:hAnsiTheme="majorEastAsia"/>
                                  <w:sz w:val="20"/>
                                </w:rPr>
                              </w:pPr>
                              <w:r w:rsidRPr="003B2B75">
                                <w:rPr>
                                  <w:rFonts w:asciiTheme="majorEastAsia" w:eastAsiaTheme="majorEastAsia" w:hAnsiTheme="majorEastAsia" w:hint="eastAsia"/>
                                  <w:sz w:val="20"/>
                                </w:rPr>
                                <w:t>学習過程における評価情報</w:t>
                              </w:r>
                            </w:p>
                          </w:txbxContent>
                        </v:textbox>
                      </v:shape>
                    </v:group>
                    <v:shape id="テキスト ボックス 141" o:spid="_x0000_s1149" type="#_x0000_t202" style="position:absolute;left:8858;top:6096;width:2762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rsidR="00A8207B" w:rsidRPr="00935B71" w:rsidRDefault="00A8207B" w:rsidP="00935B71">
                            <w:pPr>
                              <w:spacing w:line="240" w:lineRule="exact"/>
                              <w:rPr>
                                <w:rFonts w:ascii="HG丸ｺﾞｼｯｸM-PRO" w:eastAsia="HG丸ｺﾞｼｯｸM-PRO" w:hAnsi="HG丸ｺﾞｼｯｸM-PRO"/>
                              </w:rPr>
                            </w:pPr>
                            <w:r w:rsidRPr="00935B71">
                              <w:rPr>
                                <w:rFonts w:ascii="HG丸ｺﾞｼｯｸM-PRO" w:eastAsia="HG丸ｺﾞｼｯｸM-PRO" w:hAnsi="HG丸ｺﾞｼｯｸM-PRO" w:hint="eastAsia"/>
                              </w:rPr>
                              <w:t>単元末の観点別学習状況の観点ごとの総括</w:t>
                            </w:r>
                          </w:p>
                        </w:txbxContent>
                      </v:textbox>
                    </v:shape>
                    <v:shape id="テキスト ボックス 142" o:spid="_x0000_s1150" type="#_x0000_t202" style="position:absolute;left:8858;top:10572;width:2762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rNcIA&#10;AADcAAAADwAAAGRycy9kb3ducmV2LnhtbERPTWvCQBC9F/wPywje6qZSik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s1wgAAANwAAAAPAAAAAAAAAAAAAAAAAJgCAABkcnMvZG93&#10;bnJldi54bWxQSwUGAAAAAAQABAD1AAAAhwMAAAAA&#10;" fillcolor="window" strokeweight=".5pt">
                      <v:textbox>
                        <w:txbxContent>
                          <w:p w:rsidR="00A8207B" w:rsidRPr="00935B71" w:rsidRDefault="00A8207B" w:rsidP="00935B7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学期</w:t>
                            </w:r>
                            <w:r w:rsidRPr="00935B71">
                              <w:rPr>
                                <w:rFonts w:ascii="HG丸ｺﾞｼｯｸM-PRO" w:eastAsia="HG丸ｺﾞｼｯｸM-PRO" w:hAnsi="HG丸ｺﾞｼｯｸM-PRO" w:hint="eastAsia"/>
                              </w:rPr>
                              <w:t>末の観点別学習状況の観点ごとの総括</w:t>
                            </w:r>
                          </w:p>
                        </w:txbxContent>
                      </v:textbox>
                    </v:shape>
                    <v:shape id="テキスト ボックス 143" o:spid="_x0000_s1151" type="#_x0000_t202" style="position:absolute;left:8858;top:15049;width:2762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OrsEA&#10;AADcAAAADwAAAGRycy9kb3ducmV2LnhtbERPTWsCMRC9C/6HMII3zVaL6GqUUhC8SHHbQ3sbkulu&#10;2s1k2cR19debQsHbPN7nbHa9q0VHbbCeFTxNMxDE2hvLpYKP9/1kCSJEZIO1Z1JwpQC77XCwwdz4&#10;C5+oK2IpUgiHHBVUMTa5lEFX5DBMfUOcuG/fOowJtqU0LV5SuKvlLMsW0qHl1FBhQ68V6d/i7BQY&#10;/vSsv+zxZrnQdnV7W/7oTqnxqH9Zg4jUx4f4330waf7z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PTq7BAAAA3AAAAA8AAAAAAAAAAAAAAAAAmAIAAGRycy9kb3du&#10;cmV2LnhtbFBLBQYAAAAABAAEAPUAAACGAwAAAAA=&#10;" fillcolor="window" strokeweight=".5pt">
                      <v:textbox>
                        <w:txbxContent>
                          <w:p w:rsidR="00A8207B" w:rsidRPr="00935B71" w:rsidRDefault="00A8207B" w:rsidP="00935B7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学年</w:t>
                            </w:r>
                            <w:r w:rsidRPr="00935B71">
                              <w:rPr>
                                <w:rFonts w:ascii="HG丸ｺﾞｼｯｸM-PRO" w:eastAsia="HG丸ｺﾞｼｯｸM-PRO" w:hAnsi="HG丸ｺﾞｼｯｸM-PRO" w:hint="eastAsia"/>
                              </w:rPr>
                              <w:t>末の観点別学習状況の観点ごとの総括</w:t>
                            </w:r>
                          </w:p>
                        </w:txbxContent>
                      </v:textbox>
                    </v:shape>
                    <v:shape id="テキスト ボックス 144" o:spid="_x0000_s1152" type="#_x0000_t202" style="position:absolute;left:8286;top:19716;width:4572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I8IA&#10;AADcAAAADwAAAGRycy9kb3ducmV2LnhtbERP32vCMBB+H/g/hBP2Ipq6iUhtFBkMBo7BVNDHoznb&#10;0OZSksx2//0yEHy7j+/nFdvBtuJGPhjHCuazDARx6bThSsHp+D5dgQgRWWPrmBT8UoDtZvRUYK5d&#10;z990O8RKpBAOOSqoY+xyKUNZk8Uwcx1x4q7OW4wJ+kpqj30Kt618ybKltGg4NdTY0VtNZXP4sQoM&#10;ZY3p/ac9T77mq9eJ2/vL3iv1PB52axCRhvgQ390fOs1fLOD/mXS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8QjwgAAANwAAAAPAAAAAAAAAAAAAAAAAJgCAABkcnMvZG93&#10;bnJldi54bWxQSwUGAAAAAAQABAD1AAAAhwMAAAAA&#10;" fillcolor="#d8d8d8 [2732]" strokeweight=".5pt">
                      <v:textbox>
                        <w:txbxContent>
                          <w:p w:rsidR="00A8207B" w:rsidRPr="00BC3D44" w:rsidRDefault="00A8207B" w:rsidP="00935B71">
                            <w:pPr>
                              <w:spacing w:line="240" w:lineRule="exact"/>
                              <w:jc w:val="center"/>
                              <w:rPr>
                                <w:rFonts w:asciiTheme="majorEastAsia" w:eastAsiaTheme="majorEastAsia" w:hAnsiTheme="majorEastAsia"/>
                              </w:rPr>
                            </w:pPr>
                            <w:r w:rsidRPr="00BC3D44">
                              <w:rPr>
                                <w:rFonts w:asciiTheme="majorEastAsia" w:eastAsiaTheme="majorEastAsia" w:hAnsiTheme="majorEastAsia" w:hint="eastAsia"/>
                              </w:rPr>
                              <w:t>学年末の評定への総括</w:t>
                            </w:r>
                          </w:p>
                        </w:txbxContent>
                      </v:textbox>
                    </v:shape>
                    <v:shape id="テキスト ボックス 145" o:spid="_x0000_s1153" type="#_x0000_t202" style="position:absolute;left:39433;top:10668;width:1552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huMIA&#10;AADcAAAADwAAAGRycy9kb3ducmV2LnhtbERP22oCMRB9L/gPYYS+iGZtq8hqFBEKBaXgBfRx2Iy7&#10;wc1kSaK7/XtTKPRtDuc6i1Vna/EgH4xjBeNRBoK4cNpwqeB0/BzOQISIrLF2TAp+KMBq2XtZYK5d&#10;y3t6HGIpUgiHHBVUMTa5lKGoyGIYuYY4cVfnLcYEfSm1xzaF21q+ZdlUWjScGipsaFNRcTvcrQJD&#10;2c20fmfPg+/x7H3gtv6y9Uq99rv1HESkLv6L/9xfOs3/mMDvM+k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2G4wgAAANwAAAAPAAAAAAAAAAAAAAAAAJgCAABkcnMvZG93&#10;bnJldi54bWxQSwUGAAAAAAQABAD1AAAAhwMAAAAA&#10;" fillcolor="#d8d8d8 [2732]" strokeweight=".5pt">
                      <v:textbox>
                        <w:txbxContent>
                          <w:p w:rsidR="00A8207B" w:rsidRPr="00BC3D44" w:rsidRDefault="00A8207B" w:rsidP="00935B71">
                            <w:pPr>
                              <w:spacing w:line="240" w:lineRule="exact"/>
                              <w:rPr>
                                <w:rFonts w:asciiTheme="majorEastAsia" w:eastAsiaTheme="majorEastAsia" w:hAnsiTheme="majorEastAsia"/>
                              </w:rPr>
                            </w:pPr>
                            <w:r w:rsidRPr="00BC3D44">
                              <w:rPr>
                                <w:rFonts w:asciiTheme="majorEastAsia" w:eastAsiaTheme="majorEastAsia" w:hAnsiTheme="majorEastAsia" w:hint="eastAsia"/>
                              </w:rPr>
                              <w:t>学期末の評定への総括</w:t>
                            </w:r>
                          </w:p>
                        </w:txbxContent>
                      </v:textbox>
                    </v:shape>
                    <v:shape id="直線矢印コネクタ 146" o:spid="_x0000_s1154" type="#_x0000_t32" style="position:absolute;left:24574;top:4095;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aecIAAADcAAAADwAAAGRycy9kb3ducmV2LnhtbERP22oCMRB9L/gPYYS+1aylWN0apfQC&#10;PgjF1Q8YNmOyNZksm9Td/r0RBN/mcK6zXA/eiTN1sQmsYDopQBDXQTdsFBz2309zEDEha3SBScE/&#10;RVivRg9LLHXoeUfnKhmRQziWqMCm1JZSxtqSxzgJLXHmjqHzmDLsjNQd9jncO/lcFDPpseHcYLGl&#10;D0v1qfrzCn5/XheH06eZHs22cLvK9Xv71Sv1OB7e30AkGtJdfHNvdJ7/MoPrM/kCub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PaecIAAADcAAAADwAAAAAAAAAAAAAA&#10;AAChAgAAZHJzL2Rvd25yZXYueG1sUEsFBgAAAAAEAAQA+QAAAJADAAAAAA==&#10;" strokecolor="black [3213]" strokeweight="1.5pt">
                      <v:stroke endarrow="open"/>
                    </v:shape>
                    <v:shape id="直線矢印コネクタ 147" o:spid="_x0000_s1155" type="#_x0000_t32" style="position:absolute;left:24669;top:17621;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S48UAAADcAAAADwAAAGRycy9kb3ducmV2LnhtbERPS2vCQBC+F/wPywheRDeVohJdpRVS&#10;i3rwdfA4ZMckNjsbs1tN++u7BaG3+fieM503phQ3ql1hWcFzPwJBnFpdcKbgeEh6YxDOI2ssLZOC&#10;b3Iwn7Wephhre+cd3fY+EyGEXYwKcu+rWEqX5mTQ9W1FHLizrQ36AOtM6hrvIdyUchBFQ2mw4NCQ&#10;Y0WLnNLP/ZdR8JasuuvTaCmvm/VlfEzcz/tye1Cq025eJyA8Nf5f/HB/6DD/ZQR/z4QL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dS48UAAADcAAAADwAAAAAAAAAA&#10;AAAAAAChAgAAZHJzL2Rvd25yZXYueG1sUEsFBgAAAAAEAAQA+QAAAJMDAAAAAA==&#10;" strokecolor="windowText" strokeweight="1.5pt">
                      <v:stroke endarrow="open"/>
                    </v:shape>
                    <v:shape id="直線矢印コネクタ 148" o:spid="_x0000_s1156" type="#_x0000_t32" style="position:absolute;left:24669;top:1304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GkckAAADcAAAADwAAAGRycy9kb3ducmV2LnhtbESPT0/CQBDF7yZ8h82YeDGw1RgghYWo&#10;ScUAB/4dOE66Y1vsztbuCtVPzxxMvM3kvXnvN9N552p1pjZUng08DBJQxLm3FRcGDvusPwYVIrLF&#10;2jMZ+KEA81nvZoqp9Rfe0nkXCyUhHFI0UMbYpFqHvCSHYeAbYtE+fOswytoW2rZ4kXBX68ckGWqH&#10;FUtDiQ29lpR/7r6dgZdseb86jhb6a706jQ9Z+H1bbPbG3N12zxNQkbr4b/67freC/yS08oxMoGd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8IxpHJAAAA3AAAAA8AAAAA&#10;AAAAAAAAAAAAoQIAAGRycy9kb3ducmV2LnhtbFBLBQYAAAAABAAEAPkAAACXAwAAAAA=&#10;" strokecolor="windowText" strokeweight="1.5pt">
                      <v:stroke endarrow="open"/>
                    </v:shape>
                    <v:shape id="直線矢印コネクタ 149" o:spid="_x0000_s1157" type="#_x0000_t32" style="position:absolute;left:24574;top:8667;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RjCsYAAADcAAAADwAAAGRycy9kb3ducmV2LnhtbERPS2vCQBC+C/0PyxR6Ed1USqupq1Qh&#10;WrQHXwePQ3aaRLOzMbvV2F/vFgre5uN7znDcmFKcqXaFZQXP3QgEcWp1wZmC3Tbp9EE4j6yxtEwK&#10;ruRgPHpoDTHW9sJrOm98JkIIuxgV5N5XsZQuzcmg69qKOHDftjboA6wzqWu8hHBTyl4UvUqDBYeG&#10;HCua5pQeNz9GwSRZtJf7t7k8fS0P/V3ifmfz1Vapp8fm4x2Ep8bfxf/uTx3mvwzg75lwgR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EYwrGAAAA3AAAAA8AAAAAAAAA&#10;AAAAAAAAoQIAAGRycy9kb3ducmV2LnhtbFBLBQYAAAAABAAEAPkAAACUAwAAAAA=&#10;" strokecolor="windowText" strokeweight="1.5pt">
                      <v:stroke endarrow="open"/>
                    </v:shape>
                    <v:shape id="直線矢印コネクタ 150" o:spid="_x0000_s1158" type="#_x0000_t32" style="position:absolute;left:36480;top:12001;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9xS8UAAADcAAAADwAAAGRycy9kb3ducmV2LnhtbESPzWoDMQyE74W+g1Ght8abQv+2cUJI&#10;U+ihULLJA4i1Ym9jy8vayW7fvjoUepOY0cynxWqKQV1oyF1iA/NZBYq4TbZjZ+Cwf797BpULssWQ&#10;mAz8UIbV8vpqgbVNI+/o0hSnJIRzjQZ8KX2tdW49Rcyz1BOLdkxDxCLr4LQdcJTwGPR9VT3qiB1L&#10;g8eeNp7aU3OOBr6/nl4Opzc3P7rPKuyaMO79djTm9mZav4IqNJV/89/1hxX8B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9xS8UAAADcAAAADwAAAAAAAAAA&#10;AAAAAAChAgAAZHJzL2Rvd25yZXYueG1sUEsFBgAAAAAEAAQA+QAAAJMDAAAAAA==&#10;" strokecolor="black [3213]" strokeweight="1.5pt">
                      <v:stroke endarrow="open"/>
                    </v:shape>
                    <v:shape id="直線矢印コネクタ 151" o:spid="_x0000_s1159" type="#_x0000_t32" style="position:absolute;left:45624;top:13144;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U0MIAAADcAAAADwAAAGRycy9kb3ducmV2LnhtbERP22oCMRB9L/gPYYS+1ewW2tqtUaQX&#10;6INQXP2AYTMmq8lk2aTu9u8bQfBtDuc6i9XonThTH9vACspZAYK4Cbplo2C/+3qYg4gJWaMLTAr+&#10;KMJqOblbYKXDwFs618mIHMKxQgU2pa6SMjaWPMZZ6Igzdwi9x5Rhb6Tuccjh3snHoniWHlvODRY7&#10;erfUnOpfr+D48/K6P32Y8mA2hdvWbtjZz0Gp++m4fgORaEw38dX9rfP8pxIuz+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PU0MIAAADcAAAADwAAAAAAAAAAAAAA&#10;AAChAgAAZHJzL2Rvd25yZXYueG1sUEsFBgAAAAAEAAQA+QAAAJADAAAAAA==&#10;" strokecolor="black [3213]" strokeweight="1.5pt">
                      <v:stroke endarrow="open"/>
                    </v:shape>
                    <v:line id="直線コネクタ 152" o:spid="_x0000_s1160" style="position:absolute;visibility:visible;mso-wrap-style:square" from="4191,2286" to="1133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kcEAAADcAAAADwAAAGRycy9kb3ducmV2LnhtbERPTWvCQBC9F/wPywje6sZAi6SuYgVt&#10;r0Y9eBuy02xodjbsbkz8912h4G0e73NWm9G24kY+NI4VLOYZCOLK6YZrBefT/nUJIkRkja1jUnCn&#10;AJv15GWFhXYDH+lWxlqkEA4FKjAxdoWUoTJkMcxdR5y4H+ctxgR9LbXHIYXbVuZZ9i4tNpwaDHa0&#10;M1T9lr1VcO0/o/86ye1QjruDyfdt1buLUrPpuP0AEWmMT/G/+1un+W85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uRwQAAANwAAAAPAAAAAAAAAAAAAAAA&#10;AKECAABkcnMvZG93bnJldi54bWxQSwUGAAAAAAQABAD5AAAAjwMAAAAA&#10;" strokecolor="black [3213]" strokeweight="1.5pt"/>
                    <v:line id="直線コネクタ 153" o:spid="_x0000_s1161" style="position:absolute;visibility:visible;mso-wrap-style:square" from="6858,3429" to="1133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zsXMIAAADcAAAADwAAAGRycy9kb3ducmV2LnhtbERP24rCMBB9X/Afwgi+ramKt2qUKqss&#10;CIIXfB6asS02k9JE2/17s7Cwb3M411muW1OKF9WusKxg0I9AEKdWF5wpuF52nzMQziNrLC2Tgh9y&#10;sF51PpYYa9vwiV5nn4kQwi5GBbn3VSylS3My6Pq2Ig7c3dYGfYB1JnWNTQg3pRxG0UQaLDg05FjR&#10;Nqf0cX4aBWOzmR6ay34+Sb6mhvxtMDsmO6V63TZZgPDU+n/xn/tbh/njEfw+Ey6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zsXMIAAADcAAAADwAAAAAAAAAAAAAA&#10;AAChAgAAZHJzL2Rvd25yZXYueG1sUEsFBgAAAAAEAAQA+QAAAJADAAAAAA==&#10;" strokecolor="windowText" strokeweight="1.5pt"/>
                    <v:line id="直線コネクタ 154" o:spid="_x0000_s1162" style="position:absolute;visibility:visible;mso-wrap-style:square" from="6858,3333" to="6858,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WfsEAAADcAAAADwAAAGRycy9kb3ducmV2LnhtbERPTWsCMRC9F/wPYQRvNavYIqtRVND2&#10;2lUP3obNuFncTJYk627/fVMo9DaP9znr7WAb8SQfascKZtMMBHHpdM2Vgsv5+LoEESKyxsYxKfim&#10;ANvN6GWNuXY9f9GziJVIIRxyVGBibHMpQ2nIYpi6ljhxd+ctxgR9JbXHPoXbRs6z7F1arDk1GGzp&#10;YKh8FJ1VcOv20X+c5a4vhsPJzI9N2bmrUpPxsFuBiDTEf/Gf+1On+W8L+H0mX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9Z+wQAAANwAAAAPAAAAAAAAAAAAAAAA&#10;AKECAABkcnMvZG93bnJldi54bWxQSwUGAAAAAAQABAD5AAAAjwMAAAAA&#10;" strokecolor="black [3213]" strokeweight="1.5pt"/>
                    <v:line id="直線コネクタ 156" o:spid="_x0000_s1163" style="position:absolute;visibility:visible;mso-wrap-style:square" from="4095,2190" to="4095,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ntksAAAADcAAAADwAAAGRycy9kb3ducmV2LnhtbERPTYvCMBC9L/gfwgh7W1OFFalGUUHd&#10;69bdg7ehGZtiMylJauu/NwsL3ubxPme1GWwj7uRD7VjBdJKBIC6drrlS8HM+fCxAhIissXFMCh4U&#10;YLMeva0w167nb7oXsRIphEOOCkyMbS5lKA1ZDBPXEifu6rzFmKCvpPbYp3DbyFmWzaXFmlODwZb2&#10;hspb0VkFl24X/ekst30x7I9mdmjKzv0q9T4etksQkYb4Ev+7v3Sa/zmHv2fSB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J7ZLAAAAA3AAAAA8AAAAAAAAAAAAAAAAA&#10;oQIAAGRycy9kb3ducmV2LnhtbFBLBQYAAAAABAAEAPkAAACOAwAAAAA=&#10;" strokecolor="black [3213]" strokeweight="1.5pt"/>
                    <v:line id="直線コネクタ 157" o:spid="_x0000_s1164" style="position:absolute;visibility:visible;mso-wrap-style:square" from="5715,7334" to="8858,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qX8MAAADcAAAADwAAAGRycy9kb3ducmV2LnhtbERPTWvCQBC9C/0PyxR6040FkzS6Slqa&#10;UhAEY/E8ZKdJaHY2ZLcm/fddQfA2j/c5m91kOnGhwbWWFSwXEQjiyuqWawVfp2KegnAeWWNnmRT8&#10;kYPd9mG2wUzbkY90KX0tQgi7DBU03veZlK5qyKBb2J44cN92MOgDHGqpBxxDuOnkcxTF0mDLoaHB&#10;nt4aqn7KX6NgZV6T/Xj6eInz98SQPy/TQ14o9fQ45WsQniZ/F9/cnzrMXyVwfSZc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36l/DAAAA3AAAAA8AAAAAAAAAAAAA&#10;AAAAoQIAAGRycy9kb3ducmV2LnhtbFBLBQYAAAAABAAEAPkAAACRAwAAAAA=&#10;" strokecolor="windowText" strokeweight="1.5pt"/>
                    <v:line id="直線コネクタ 158" o:spid="_x0000_s1165" style="position:absolute;visibility:visible;mso-wrap-style:square" from="5715,7239" to="571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h+LcUAAADcAAAADwAAAGRycy9kb3ducmV2LnhtbESPzWrDQAyE74W8w6JAb806gfy5Xgcn&#10;NKVQCCQpPQuvapt4tca7jd23rw6F3iRmNPMp242uVXfqQ+PZwHyWgCIuvW24MvBxPT5tQIWIbLH1&#10;TAZ+KMAunzxkmFo/8Jnul1gpCeGQooE6xi7VOpQ1OQwz3xGL9uV7h1HWvtK2x0HCXasXSbLSDhuW&#10;hho7OtRU3i7fzsDS7dfvw/V1uype1o7i53xzKo7GPE7H4hlUpDH+m/+u36zgL4VWnpEJd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h+LcUAAADcAAAADwAAAAAAAAAA&#10;AAAAAAChAgAAZHJzL2Rvd25yZXYueG1sUEsFBgAAAAAEAAQA+QAAAJMDAAAAAA==&#10;" strokecolor="windowText" strokeweight="1.5pt"/>
                    <v:shape id="直線矢印コネクタ 160" o:spid="_x0000_s1166" type="#_x0000_t32" style="position:absolute;left:4095;top:16859;width:4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79sUAAADcAAAADwAAAGRycy9kb3ducmV2LnhtbESPzU4DMQyE70i8Q2QkbjRbDgWWphXq&#10;j8QBCXXbB7A2brI0cVab0F3eHh+QuNma8czn5XqKQV1pyF1iA/NZBYq4TbZjZ+B03D88g8oF2WJI&#10;TAZ+KMN6dXuzxNqmkQ90bYpTEsK5RgO+lL7WOreeIuZZ6olFO6chYpF1cNoOOEp4DPqxqhY6YsfS&#10;4LGnjaf20nxHA1+fTy+ny9bNz+6jCocmjEe/G425v5veXkEVmsq/+e/63Qr+Qv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O79sUAAADcAAAADwAAAAAAAAAA&#10;AAAAAAChAgAAZHJzL2Rvd25yZXYueG1sUEsFBgAAAAAEAAQA+QAAAJMDAAAAAA==&#10;" strokecolor="black [3213]" strokeweight="1.5pt">
                      <v:stroke endarrow="open"/>
                    </v:shape>
                    <v:shape id="テキスト ボックス 161" o:spid="_x0000_s1167" type="#_x0000_t202" style="position:absolute;left:24384;top:7905;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A8207B" w:rsidRPr="001D73CD" w:rsidRDefault="00A8207B">
                            <w:pPr>
                              <w:rPr>
                                <w:rFonts w:asciiTheme="majorEastAsia" w:eastAsiaTheme="majorEastAsia" w:hAnsiTheme="majorEastAsia"/>
                              </w:rPr>
                            </w:pPr>
                            <w:r w:rsidRPr="001D73CD">
                              <w:rPr>
                                <w:rFonts w:asciiTheme="majorEastAsia" w:eastAsiaTheme="majorEastAsia" w:hAnsiTheme="majorEastAsia" w:hint="eastAsia"/>
                              </w:rPr>
                              <w:t>❶</w:t>
                            </w:r>
                          </w:p>
                        </w:txbxContent>
                      </v:textbox>
                    </v:shape>
                    <v:shape id="テキスト ボックス 162" o:spid="_x0000_s1168" type="#_x0000_t202" style="position:absolute;left:6191;top:3619;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❷</w:t>
                            </w:r>
                          </w:p>
                        </w:txbxContent>
                      </v:textbox>
                    </v:shape>
                    <v:shape id="テキスト ボックス 163" o:spid="_x0000_s1169" type="#_x0000_t202" style="position:absolute;left:24479;top:12477;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A8207B" w:rsidRPr="001D73CD" w:rsidRDefault="00A8207B" w:rsidP="001D73CD">
                            <w:pPr>
                              <w:rPr>
                                <w:rFonts w:asciiTheme="majorEastAsia" w:eastAsiaTheme="majorEastAsia" w:hAnsiTheme="majorEastAsia"/>
                              </w:rPr>
                            </w:pPr>
                            <w:r>
                              <w:rPr>
                                <w:rFonts w:asciiTheme="majorEastAsia" w:eastAsiaTheme="majorEastAsia" w:hAnsiTheme="majorEastAsia" w:hint="eastAsia"/>
                              </w:rPr>
                              <w:t>❸</w:t>
                            </w:r>
                          </w:p>
                        </w:txbxContent>
                      </v:textbox>
                    </v:shape>
                    <v:shape id="テキスト ボックス 164" o:spid="_x0000_s1170" type="#_x0000_t202" style="position:absolute;left:1333;top:3619;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❺</w:t>
                            </w:r>
                          </w:p>
                        </w:txbxContent>
                      </v:textbox>
                    </v:shape>
                    <v:shape id="テキスト ボックス 165" o:spid="_x0000_s1171" type="#_x0000_t202" style="position:absolute;left:5048;top:12382;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❹</w:t>
                            </w:r>
                          </w:p>
                        </w:txbxContent>
                      </v:textbox>
                    </v:shape>
                    <v:shape id="テキスト ボックス 166" o:spid="_x0000_s1172" type="#_x0000_t202" style="position:absolute;left:45053;top:14954;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❻</w:t>
                            </w:r>
                          </w:p>
                        </w:txbxContent>
                      </v:textbox>
                    </v:shape>
                    <v:shape id="テキスト ボックス 167" o:spid="_x0000_s1173" type="#_x0000_t202" style="position:absolute;left:24479;top:16954;width:3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A8207B" w:rsidRPr="001D73CD" w:rsidRDefault="00A8207B" w:rsidP="001D73CD">
                            <w:pPr>
                              <w:rPr>
                                <w:rFonts w:asciiTheme="majorEastAsia" w:eastAsiaTheme="majorEastAsia" w:hAnsiTheme="majorEastAsia"/>
                              </w:rPr>
                            </w:pPr>
                            <w:r w:rsidRPr="001D73CD">
                              <w:rPr>
                                <w:rFonts w:asciiTheme="majorEastAsia" w:eastAsiaTheme="majorEastAsia" w:hAnsiTheme="majorEastAsia" w:hint="eastAsia"/>
                              </w:rPr>
                              <w:t>❼</w:t>
                            </w:r>
                          </w:p>
                        </w:txbxContent>
                      </v:textbox>
                    </v:shape>
                  </v:group>
                  <v:shape id="直線矢印コネクタ 155" o:spid="_x0000_s1174" type="#_x0000_t32" style="position:absolute;left:6858;top:12001;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08IAAADcAAAADwAAAGRycy9kb3ducmV2LnhtbERP22oCMRB9L/gPYYS+1awFrW6NUnoB&#10;H4Ti6gcMmzHZmkyWTepu/74RBN/mcK6z2gzeiQt1sQmsYDopQBDXQTdsFBwPX08LEDEha3SBScEf&#10;RdisRw8rLHXoeU+XKhmRQziWqMCm1JZSxtqSxzgJLXHmTqHzmDLsjNQd9jncO/lcFHPpseHcYLGl&#10;d0v1ufr1Cn6+X5bH84eZnsyucPvK9Qf72Sv1OB7eXkEkGtJdfHNvdZ4/m8H1mXy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S08IAAADcAAAADwAAAAAAAAAAAAAA&#10;AAChAgAAZHJzL2Rvd25yZXYueG1sUEsFBgAAAAAEAAQA+QAAAJADAAAAAA==&#10;" strokecolor="black [3213]" strokeweight="1.5pt">
                    <v:stroke endarrow="open"/>
                  </v:shape>
                  <v:shape id="直線矢印コネクタ 159" o:spid="_x0000_s1175" type="#_x0000_t32" style="position:absolute;left:5715;top:15906;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XY1sIAAADcAAAADwAAAGRycy9kb3ducmV2LnhtbERP22oCMRB9F/oPYYS+adZCvaxGKb2A&#10;DwVx9QOGzZisJpNlk7rbv28Khb7N4Vxnsxu8E3fqYhNYwWxagCCug27YKDifPiZLEDEha3SBScE3&#10;RdhtH0YbLHXo+Uj3KhmRQziWqMCm1JZSxtqSxzgNLXHmLqHzmDLsjNQd9jncO/lUFHPpseHcYLGl&#10;V0v1rfryCq6Hxep8ezOzi/ks3LFy/cm+90o9joeXNYhEQ/oX/7n3Os9/XsHvM/kC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XY1sIAAADcAAAADwAAAAAAAAAAAAAA&#10;AAChAgAAZHJzL2Rvd25yZXYueG1sUEsFBgAAAAAEAAQA+QAAAJADAAAAAA==&#10;" strokecolor="black [3213]" strokeweight="1.5pt">
                    <v:stroke endarrow="open"/>
                  </v:shape>
                </v:group>
                <v:shape id="テキスト ボックス 134" o:spid="_x0000_s1176" type="#_x0000_t202" style="position:absolute;left:12954;top:23145;width:3038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A8207B" w:rsidRPr="008327EE" w:rsidRDefault="00A8207B" w:rsidP="008327EE">
                        <w:pPr>
                          <w:jc w:val="center"/>
                          <w:rPr>
                            <w:rFonts w:asciiTheme="majorEastAsia" w:eastAsiaTheme="majorEastAsia" w:hAnsiTheme="majorEastAsia"/>
                            <w:sz w:val="20"/>
                          </w:rPr>
                        </w:pPr>
                        <w:r w:rsidRPr="008327EE">
                          <w:rPr>
                            <w:rFonts w:asciiTheme="majorEastAsia" w:eastAsiaTheme="majorEastAsia" w:hAnsiTheme="majorEastAsia" w:hint="eastAsia"/>
                            <w:sz w:val="20"/>
                          </w:rPr>
                          <w:t>観点別学習状況の評価及び評定への総括の流れ</w:t>
                        </w:r>
                      </w:p>
                    </w:txbxContent>
                  </v:textbox>
                </v:shape>
              </v:group>
            </w:pict>
          </mc:Fallback>
        </mc:AlternateContent>
      </w:r>
    </w:p>
    <w:p w:rsidR="00A95325" w:rsidRDefault="00A95325" w:rsidP="00860667">
      <w:pPr>
        <w:spacing w:line="280" w:lineRule="exact"/>
        <w:rPr>
          <w:sz w:val="20"/>
          <w:szCs w:val="20"/>
        </w:rPr>
      </w:pPr>
    </w:p>
    <w:p w:rsidR="00A95325" w:rsidRDefault="00A9532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3B2B75" w:rsidRDefault="003B2B75" w:rsidP="00860667">
      <w:pPr>
        <w:spacing w:line="280" w:lineRule="exact"/>
        <w:rPr>
          <w:sz w:val="20"/>
          <w:szCs w:val="20"/>
        </w:rPr>
      </w:pPr>
    </w:p>
    <w:p w:rsidR="00A95325" w:rsidRDefault="00A95325" w:rsidP="00860667">
      <w:pPr>
        <w:spacing w:line="280" w:lineRule="exact"/>
        <w:rPr>
          <w:sz w:val="20"/>
          <w:szCs w:val="20"/>
        </w:rPr>
      </w:pPr>
    </w:p>
    <w:p w:rsidR="00CF519B" w:rsidRDefault="00CF519B" w:rsidP="00860667">
      <w:pPr>
        <w:spacing w:line="280" w:lineRule="exact"/>
        <w:rPr>
          <w:sz w:val="20"/>
          <w:szCs w:val="20"/>
        </w:rPr>
      </w:pPr>
    </w:p>
    <w:p w:rsidR="00CF519B" w:rsidRDefault="00CF519B" w:rsidP="00860667">
      <w:pPr>
        <w:spacing w:line="280" w:lineRule="exact"/>
        <w:rPr>
          <w:sz w:val="20"/>
          <w:szCs w:val="20"/>
        </w:rPr>
      </w:pPr>
    </w:p>
    <w:p w:rsidR="00CF519B" w:rsidRDefault="00CF519B" w:rsidP="00860667">
      <w:pPr>
        <w:spacing w:line="280" w:lineRule="exact"/>
        <w:rPr>
          <w:sz w:val="20"/>
          <w:szCs w:val="20"/>
        </w:rPr>
      </w:pPr>
    </w:p>
    <w:p w:rsidR="00F73BF0" w:rsidRDefault="00F73BF0" w:rsidP="00860667">
      <w:pPr>
        <w:spacing w:line="280" w:lineRule="exact"/>
        <w:rPr>
          <w:sz w:val="20"/>
          <w:szCs w:val="20"/>
        </w:rPr>
      </w:pPr>
    </w:p>
    <w:p w:rsidR="00F64D62" w:rsidRDefault="00F64D62" w:rsidP="00860667">
      <w:pPr>
        <w:spacing w:line="280" w:lineRule="exact"/>
        <w:rPr>
          <w:sz w:val="20"/>
          <w:szCs w:val="20"/>
        </w:rPr>
      </w:pPr>
    </w:p>
    <w:p w:rsidR="00B42FC3" w:rsidRPr="005F3492" w:rsidRDefault="005F3492" w:rsidP="004F1A2D">
      <w:pPr>
        <w:ind w:firstLineChars="800" w:firstLine="1600"/>
        <w:rPr>
          <w:rFonts w:ascii="HG丸ｺﾞｼｯｸM-PRO" w:eastAsia="HG丸ｺﾞｼｯｸM-PRO" w:hAnsi="HG丸ｺﾞｼｯｸM-PRO"/>
          <w:sz w:val="20"/>
          <w:szCs w:val="20"/>
        </w:rPr>
      </w:pPr>
      <w:r w:rsidRPr="005F3492">
        <w:rPr>
          <w:rFonts w:ascii="HG丸ｺﾞｼｯｸM-PRO" w:eastAsia="HG丸ｺﾞｼｯｸM-PRO" w:hAnsi="HG丸ｺﾞｼｯｸM-PRO" w:hint="eastAsia"/>
          <w:sz w:val="20"/>
          <w:szCs w:val="20"/>
        </w:rPr>
        <w:t>ⅰ）</w:t>
      </w:r>
      <w:r w:rsidR="00FC127F" w:rsidRPr="005F3492">
        <w:rPr>
          <w:rFonts w:ascii="HG丸ｺﾞｼｯｸM-PRO" w:eastAsia="HG丸ｺﾞｼｯｸM-PRO" w:hAnsi="HG丸ｺﾞｼｯｸM-PRO" w:hint="eastAsia"/>
          <w:sz w:val="20"/>
          <w:szCs w:val="20"/>
        </w:rPr>
        <w:t>単元における評価の総括</w:t>
      </w:r>
    </w:p>
    <w:p w:rsidR="00860667" w:rsidRDefault="00860667" w:rsidP="005F3492">
      <w:pPr>
        <w:spacing w:line="280" w:lineRule="exact"/>
        <w:ind w:left="2000" w:hangingChars="1000" w:hanging="2000"/>
        <w:rPr>
          <w:sz w:val="20"/>
          <w:szCs w:val="20"/>
        </w:rPr>
      </w:pPr>
      <w:r w:rsidRPr="00860667">
        <w:rPr>
          <w:rFonts w:hint="eastAsia"/>
          <w:sz w:val="20"/>
          <w:szCs w:val="20"/>
        </w:rPr>
        <w:t xml:space="preserve">　　　　　　　</w:t>
      </w:r>
      <w:r w:rsidR="005F3492">
        <w:rPr>
          <w:rFonts w:hint="eastAsia"/>
          <w:sz w:val="20"/>
          <w:szCs w:val="20"/>
        </w:rPr>
        <w:t xml:space="preserve">　　　</w:t>
      </w:r>
      <w:r w:rsidRPr="00860667">
        <w:rPr>
          <w:rFonts w:hint="eastAsia"/>
          <w:sz w:val="20"/>
          <w:szCs w:val="20"/>
        </w:rPr>
        <w:t>観点別に総括する際、単元において、評価機会が１回の場合は、その評価が単元における評価となります。評価機会が</w:t>
      </w:r>
      <w:r w:rsidR="00FC127F">
        <w:rPr>
          <w:rFonts w:hint="eastAsia"/>
          <w:sz w:val="20"/>
          <w:szCs w:val="20"/>
        </w:rPr>
        <w:t>複数回（</w:t>
      </w:r>
      <w:r w:rsidRPr="00860667">
        <w:rPr>
          <w:rFonts w:hint="eastAsia"/>
          <w:sz w:val="20"/>
          <w:szCs w:val="20"/>
        </w:rPr>
        <w:t>２回以上</w:t>
      </w:r>
      <w:r w:rsidR="00FC127F">
        <w:rPr>
          <w:rFonts w:hint="eastAsia"/>
          <w:sz w:val="20"/>
          <w:szCs w:val="20"/>
        </w:rPr>
        <w:t>）</w:t>
      </w:r>
      <w:r w:rsidRPr="00860667">
        <w:rPr>
          <w:rFonts w:hint="eastAsia"/>
          <w:sz w:val="20"/>
          <w:szCs w:val="20"/>
        </w:rPr>
        <w:t>の場合は、</w:t>
      </w:r>
      <w:r w:rsidR="00870343">
        <w:rPr>
          <w:rFonts w:hint="eastAsia"/>
          <w:sz w:val="20"/>
          <w:szCs w:val="20"/>
        </w:rPr>
        <w:t>６ページの</w:t>
      </w:r>
      <w:r w:rsidR="00870343" w:rsidRPr="00CF519B">
        <w:rPr>
          <w:rFonts w:asciiTheme="majorEastAsia" w:eastAsiaTheme="majorEastAsia" w:hAnsiTheme="majorEastAsia" w:hint="eastAsia"/>
          <w:sz w:val="20"/>
          <w:szCs w:val="20"/>
        </w:rPr>
        <w:t>ア</w:t>
      </w:r>
      <w:r w:rsidR="005F3492">
        <w:rPr>
          <w:rFonts w:hint="eastAsia"/>
          <w:sz w:val="20"/>
          <w:szCs w:val="20"/>
        </w:rPr>
        <w:t>の方法</w:t>
      </w:r>
      <w:r w:rsidR="00870343">
        <w:rPr>
          <w:rFonts w:hint="eastAsia"/>
          <w:sz w:val="20"/>
          <w:szCs w:val="20"/>
        </w:rPr>
        <w:t>と同様であると</w:t>
      </w:r>
      <w:r w:rsidR="005F3492">
        <w:rPr>
          <w:rFonts w:hint="eastAsia"/>
          <w:sz w:val="20"/>
          <w:szCs w:val="20"/>
        </w:rPr>
        <w:t>考えられます。</w:t>
      </w:r>
    </w:p>
    <w:p w:rsidR="00870343" w:rsidRPr="00860667" w:rsidRDefault="00870343" w:rsidP="00870343">
      <w:pPr>
        <w:spacing w:line="280" w:lineRule="exact"/>
        <w:rPr>
          <w:sz w:val="20"/>
          <w:szCs w:val="20"/>
        </w:rPr>
      </w:pPr>
      <w:r>
        <w:rPr>
          <w:noProof/>
          <w:sz w:val="20"/>
        </w:rPr>
        <mc:AlternateContent>
          <mc:Choice Requires="wpg">
            <w:drawing>
              <wp:anchor distT="0" distB="0" distL="114300" distR="114300" simplePos="0" relativeHeight="251859968" behindDoc="0" locked="0" layoutInCell="1" allowOverlap="1" wp14:anchorId="7BECA6D4" wp14:editId="40C91DB5">
                <wp:simplePos x="0" y="0"/>
                <wp:positionH relativeFrom="column">
                  <wp:posOffset>1071245</wp:posOffset>
                </wp:positionH>
                <wp:positionV relativeFrom="paragraph">
                  <wp:posOffset>86995</wp:posOffset>
                </wp:positionV>
                <wp:extent cx="4714875" cy="1371600"/>
                <wp:effectExtent l="0" t="0" r="0" b="0"/>
                <wp:wrapNone/>
                <wp:docPr id="72" name="グループ化 72"/>
                <wp:cNvGraphicFramePr/>
                <a:graphic xmlns:a="http://schemas.openxmlformats.org/drawingml/2006/main">
                  <a:graphicData uri="http://schemas.microsoft.com/office/word/2010/wordprocessingGroup">
                    <wpg:wgp>
                      <wpg:cNvGrpSpPr/>
                      <wpg:grpSpPr>
                        <a:xfrm>
                          <a:off x="0" y="0"/>
                          <a:ext cx="4714875" cy="1371600"/>
                          <a:chOff x="0" y="0"/>
                          <a:chExt cx="4714875" cy="1371600"/>
                        </a:xfrm>
                      </wpg:grpSpPr>
                      <wps:wsp>
                        <wps:cNvPr id="288" name="テキスト ボックス 288"/>
                        <wps:cNvSpPr txBox="1"/>
                        <wps:spPr>
                          <a:xfrm>
                            <a:off x="0" y="200025"/>
                            <a:ext cx="4714875" cy="1171575"/>
                          </a:xfrm>
                          <a:prstGeom prst="rect">
                            <a:avLst/>
                          </a:prstGeom>
                          <a:noFill/>
                          <a:ln w="6350">
                            <a:noFill/>
                          </a:ln>
                          <a:effectLst/>
                        </wps:spPr>
                        <wps:txbx>
                          <w:txbxContent>
                            <w:tbl>
                              <w:tblPr>
                                <w:tblStyle w:val="a7"/>
                                <w:tblW w:w="0" w:type="auto"/>
                                <w:tblLayout w:type="fixed"/>
                                <w:tblLook w:val="04A0" w:firstRow="1" w:lastRow="0" w:firstColumn="1" w:lastColumn="0" w:noHBand="0" w:noVBand="1"/>
                              </w:tblPr>
                              <w:tblGrid>
                                <w:gridCol w:w="1704"/>
                                <w:gridCol w:w="672"/>
                                <w:gridCol w:w="709"/>
                                <w:gridCol w:w="709"/>
                                <w:gridCol w:w="1134"/>
                              </w:tblGrid>
                              <w:tr w:rsidR="00A8207B" w:rsidRPr="00DD76AA" w:rsidTr="00870343">
                                <w:trPr>
                                  <w:trHeight w:val="150"/>
                                </w:trPr>
                                <w:tc>
                                  <w:tcPr>
                                    <w:tcW w:w="1704" w:type="dxa"/>
                                    <w:vMerge w:val="restart"/>
                                    <w:shd w:val="clear" w:color="auto" w:fill="auto"/>
                                  </w:tcPr>
                                  <w:p w:rsidR="00A8207B" w:rsidRPr="00DD76AA" w:rsidRDefault="00A8207B" w:rsidP="00DD76AA">
                                    <w:pPr>
                                      <w:spacing w:line="220" w:lineRule="exact"/>
                                      <w:rPr>
                                        <w:rFonts w:asciiTheme="minorEastAsia" w:hAnsiTheme="minorEastAsia"/>
                                        <w:sz w:val="18"/>
                                        <w:szCs w:val="18"/>
                                      </w:rPr>
                                    </w:pPr>
                                  </w:p>
                                </w:tc>
                                <w:tc>
                                  <w:tcPr>
                                    <w:tcW w:w="2090" w:type="dxa"/>
                                    <w:gridSpan w:val="3"/>
                                    <w:tcBorders>
                                      <w:bottom w:val="single" w:sz="4" w:space="0" w:color="auto"/>
                                    </w:tcBorders>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評価の機会</w:t>
                                    </w:r>
                                  </w:p>
                                </w:tc>
                                <w:tc>
                                  <w:tcPr>
                                    <w:tcW w:w="1134" w:type="dxa"/>
                                    <w:vMerge w:val="restart"/>
                                    <w:shd w:val="clear" w:color="auto" w:fill="EEECE1" w:themeFill="background2"/>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単元の評価</w:t>
                                    </w:r>
                                  </w:p>
                                </w:tc>
                              </w:tr>
                              <w:tr w:rsidR="00A8207B" w:rsidRPr="00DD76AA" w:rsidTr="00870343">
                                <w:trPr>
                                  <w:trHeight w:val="195"/>
                                </w:trPr>
                                <w:tc>
                                  <w:tcPr>
                                    <w:tcW w:w="1704" w:type="dxa"/>
                                    <w:vMerge/>
                                  </w:tcPr>
                                  <w:p w:rsidR="00A8207B" w:rsidRPr="00DD76AA" w:rsidRDefault="00A8207B" w:rsidP="00DD76AA">
                                    <w:pPr>
                                      <w:spacing w:line="220" w:lineRule="exact"/>
                                      <w:rPr>
                                        <w:rFonts w:asciiTheme="minorEastAsia" w:hAnsiTheme="minorEastAsia"/>
                                        <w:sz w:val="18"/>
                                        <w:szCs w:val="18"/>
                                      </w:rPr>
                                    </w:pPr>
                                  </w:p>
                                </w:tc>
                                <w:tc>
                                  <w:tcPr>
                                    <w:tcW w:w="672"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①</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②</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③</w:t>
                                    </w:r>
                                  </w:p>
                                </w:tc>
                                <w:tc>
                                  <w:tcPr>
                                    <w:tcW w:w="1134" w:type="dxa"/>
                                    <w:vMerge/>
                                    <w:shd w:val="clear" w:color="auto" w:fill="EEECE1" w:themeFill="background2"/>
                                  </w:tcPr>
                                  <w:p w:rsidR="00A8207B" w:rsidRPr="00DD76AA" w:rsidRDefault="00A8207B" w:rsidP="00DD76AA">
                                    <w:pPr>
                                      <w:spacing w:line="220" w:lineRule="exact"/>
                                      <w:rPr>
                                        <w:rFonts w:asciiTheme="minorEastAsia" w:hAnsiTheme="minorEastAsia"/>
                                        <w:sz w:val="18"/>
                                        <w:szCs w:val="18"/>
                                      </w:rPr>
                                    </w:pP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関心・意欲・態度</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思考・判断・表現</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技能</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知識・理解</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bl>
                            <w:p w:rsidR="00A8207B" w:rsidRPr="00870343" w:rsidRDefault="00A8207B" w:rsidP="00870343">
                              <w:pPr>
                                <w:spacing w:beforeLines="30" w:before="105" w:line="22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テキスト ボックス 290"/>
                        <wps:cNvSpPr txBox="1"/>
                        <wps:spPr>
                          <a:xfrm>
                            <a:off x="47624" y="0"/>
                            <a:ext cx="3400425" cy="295275"/>
                          </a:xfrm>
                          <a:prstGeom prst="rect">
                            <a:avLst/>
                          </a:prstGeom>
                          <a:noFill/>
                          <a:ln w="6350">
                            <a:noFill/>
                          </a:ln>
                          <a:effectLst/>
                        </wps:spPr>
                        <wps:txbx>
                          <w:txbxContent>
                            <w:p w:rsidR="00A8207B" w:rsidRPr="00B23970" w:rsidRDefault="00A8207B" w:rsidP="00870343">
                              <w:pPr>
                                <w:rPr>
                                  <w:rFonts w:asciiTheme="majorEastAsia" w:eastAsiaTheme="majorEastAsia" w:hAnsiTheme="majorEastAsia"/>
                                  <w:sz w:val="18"/>
                                </w:rPr>
                              </w:pPr>
                              <w:r>
                                <w:rPr>
                                  <w:rFonts w:asciiTheme="majorEastAsia" w:eastAsiaTheme="majorEastAsia" w:hAnsiTheme="majorEastAsia" w:hint="eastAsia"/>
                                  <w:sz w:val="18"/>
                                </w:rPr>
                                <w:t>〔例１〕評価結果のＡ、Ｂ、Ｃの個数をもとにする場合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2" o:spid="_x0000_s1177" style="position:absolute;left:0;text-align:left;margin-left:84.35pt;margin-top:6.85pt;width:371.25pt;height:108pt;z-index:251859968;mso-width-relative:margin;mso-height-relative:margin" coordsize="4714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">
                <v:shape id="テキスト ボックス 288" o:spid="_x0000_s1178" type="#_x0000_t202" style="position:absolute;top:2000;width:47148;height:1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tbl>
                        <w:tblPr>
                          <w:tblStyle w:val="a7"/>
                          <w:tblW w:w="0" w:type="auto"/>
                          <w:tblLayout w:type="fixed"/>
                          <w:tblLook w:val="04A0" w:firstRow="1" w:lastRow="0" w:firstColumn="1" w:lastColumn="0" w:noHBand="0" w:noVBand="1"/>
                        </w:tblPr>
                        <w:tblGrid>
                          <w:gridCol w:w="1704"/>
                          <w:gridCol w:w="672"/>
                          <w:gridCol w:w="709"/>
                          <w:gridCol w:w="709"/>
                          <w:gridCol w:w="1134"/>
                        </w:tblGrid>
                        <w:tr w:rsidR="00A8207B" w:rsidRPr="00DD76AA" w:rsidTr="00870343">
                          <w:trPr>
                            <w:trHeight w:val="150"/>
                          </w:trPr>
                          <w:tc>
                            <w:tcPr>
                              <w:tcW w:w="1704" w:type="dxa"/>
                              <w:vMerge w:val="restart"/>
                              <w:shd w:val="clear" w:color="auto" w:fill="auto"/>
                            </w:tcPr>
                            <w:p w:rsidR="00A8207B" w:rsidRPr="00DD76AA" w:rsidRDefault="00A8207B" w:rsidP="00DD76AA">
                              <w:pPr>
                                <w:spacing w:line="220" w:lineRule="exact"/>
                                <w:rPr>
                                  <w:rFonts w:asciiTheme="minorEastAsia" w:hAnsiTheme="minorEastAsia"/>
                                  <w:sz w:val="18"/>
                                  <w:szCs w:val="18"/>
                                </w:rPr>
                              </w:pPr>
                            </w:p>
                          </w:tc>
                          <w:tc>
                            <w:tcPr>
                              <w:tcW w:w="2090" w:type="dxa"/>
                              <w:gridSpan w:val="3"/>
                              <w:tcBorders>
                                <w:bottom w:val="single" w:sz="4" w:space="0" w:color="auto"/>
                              </w:tcBorders>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評価の機会</w:t>
                              </w:r>
                            </w:p>
                          </w:tc>
                          <w:tc>
                            <w:tcPr>
                              <w:tcW w:w="1134" w:type="dxa"/>
                              <w:vMerge w:val="restart"/>
                              <w:shd w:val="clear" w:color="auto" w:fill="EEECE1" w:themeFill="background2"/>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単元の評価</w:t>
                              </w:r>
                            </w:p>
                          </w:tc>
                        </w:tr>
                        <w:tr w:rsidR="00A8207B" w:rsidRPr="00DD76AA" w:rsidTr="00870343">
                          <w:trPr>
                            <w:trHeight w:val="195"/>
                          </w:trPr>
                          <w:tc>
                            <w:tcPr>
                              <w:tcW w:w="1704" w:type="dxa"/>
                              <w:vMerge/>
                            </w:tcPr>
                            <w:p w:rsidR="00A8207B" w:rsidRPr="00DD76AA" w:rsidRDefault="00A8207B" w:rsidP="00DD76AA">
                              <w:pPr>
                                <w:spacing w:line="220" w:lineRule="exact"/>
                                <w:rPr>
                                  <w:rFonts w:asciiTheme="minorEastAsia" w:hAnsiTheme="minorEastAsia"/>
                                  <w:sz w:val="18"/>
                                  <w:szCs w:val="18"/>
                                </w:rPr>
                              </w:pPr>
                            </w:p>
                          </w:tc>
                          <w:tc>
                            <w:tcPr>
                              <w:tcW w:w="672"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①</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②</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③</w:t>
                              </w:r>
                            </w:p>
                          </w:tc>
                          <w:tc>
                            <w:tcPr>
                              <w:tcW w:w="1134" w:type="dxa"/>
                              <w:vMerge/>
                              <w:shd w:val="clear" w:color="auto" w:fill="EEECE1" w:themeFill="background2"/>
                            </w:tcPr>
                            <w:p w:rsidR="00A8207B" w:rsidRPr="00DD76AA" w:rsidRDefault="00A8207B" w:rsidP="00DD76AA">
                              <w:pPr>
                                <w:spacing w:line="220" w:lineRule="exact"/>
                                <w:rPr>
                                  <w:rFonts w:asciiTheme="minorEastAsia" w:hAnsiTheme="minorEastAsia"/>
                                  <w:sz w:val="18"/>
                                  <w:szCs w:val="18"/>
                                </w:rPr>
                              </w:pP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関心・意欲・態度</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思考・判断・表現</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技能</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知識・理解</w:t>
                              </w:r>
                            </w:p>
                          </w:tc>
                          <w:tc>
                            <w:tcPr>
                              <w:tcW w:w="672"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Ａ</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709" w:type="dxa"/>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c>
                            <w:tcPr>
                              <w:tcW w:w="1134" w:type="dxa"/>
                              <w:shd w:val="clear" w:color="auto" w:fill="EEECE1" w:themeFill="background2"/>
                            </w:tcPr>
                            <w:p w:rsidR="00A8207B" w:rsidRPr="00DD76AA" w:rsidRDefault="00A8207B" w:rsidP="00870343">
                              <w:pPr>
                                <w:spacing w:line="220" w:lineRule="exact"/>
                                <w:jc w:val="center"/>
                                <w:rPr>
                                  <w:rFonts w:asciiTheme="minorEastAsia" w:hAnsiTheme="minorEastAsia"/>
                                  <w:sz w:val="18"/>
                                  <w:szCs w:val="18"/>
                                </w:rPr>
                              </w:pPr>
                              <w:r>
                                <w:rPr>
                                  <w:rFonts w:asciiTheme="minorEastAsia" w:hAnsiTheme="minorEastAsia" w:hint="eastAsia"/>
                                  <w:sz w:val="18"/>
                                  <w:szCs w:val="18"/>
                                </w:rPr>
                                <w:t>Ｂ</w:t>
                              </w:r>
                            </w:p>
                          </w:tc>
                        </w:tr>
                      </w:tbl>
                      <w:p w:rsidR="00A8207B" w:rsidRPr="00870343" w:rsidRDefault="00A8207B" w:rsidP="00870343">
                        <w:pPr>
                          <w:spacing w:beforeLines="30" w:before="105" w:line="220" w:lineRule="exact"/>
                          <w:rPr>
                            <w:sz w:val="18"/>
                            <w:szCs w:val="18"/>
                          </w:rPr>
                        </w:pPr>
                      </w:p>
                    </w:txbxContent>
                  </v:textbox>
                </v:shape>
                <v:shape id="テキスト ボックス 290" o:spid="_x0000_s1179" type="#_x0000_t202" style="position:absolute;left:476;width:3400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A8207B" w:rsidRPr="00B23970" w:rsidRDefault="00A8207B" w:rsidP="00870343">
                        <w:pPr>
                          <w:rPr>
                            <w:rFonts w:asciiTheme="majorEastAsia" w:eastAsiaTheme="majorEastAsia" w:hAnsiTheme="majorEastAsia"/>
                            <w:sz w:val="18"/>
                          </w:rPr>
                        </w:pPr>
                        <w:r>
                          <w:rPr>
                            <w:rFonts w:asciiTheme="majorEastAsia" w:eastAsiaTheme="majorEastAsia" w:hAnsiTheme="majorEastAsia" w:hint="eastAsia"/>
                            <w:sz w:val="18"/>
                          </w:rPr>
                          <w:t>〔例１〕評価結果のＡ、Ｂ、Ｃの個数をもとにする場合</w:t>
                        </w:r>
                      </w:p>
                    </w:txbxContent>
                  </v:textbox>
                </v:shape>
              </v:group>
            </w:pict>
          </mc:Fallback>
        </mc:AlternateContent>
      </w:r>
    </w:p>
    <w:p w:rsidR="00870343" w:rsidRPr="00870343" w:rsidRDefault="00870343" w:rsidP="00697EA6">
      <w:pPr>
        <w:rPr>
          <w:sz w:val="20"/>
        </w:rPr>
      </w:pPr>
    </w:p>
    <w:p w:rsidR="00B23970" w:rsidRDefault="00B23970" w:rsidP="00697EA6">
      <w:pPr>
        <w:rPr>
          <w:sz w:val="20"/>
        </w:rPr>
      </w:pPr>
    </w:p>
    <w:p w:rsidR="00B23970" w:rsidRDefault="00B23970" w:rsidP="00697EA6">
      <w:pPr>
        <w:rPr>
          <w:sz w:val="20"/>
        </w:rPr>
      </w:pPr>
    </w:p>
    <w:p w:rsidR="00B23970" w:rsidRDefault="00B23970" w:rsidP="00697EA6">
      <w:pPr>
        <w:rPr>
          <w:sz w:val="20"/>
        </w:rPr>
      </w:pPr>
    </w:p>
    <w:p w:rsidR="00B23970" w:rsidRDefault="00B23970" w:rsidP="00697EA6">
      <w:pPr>
        <w:rPr>
          <w:sz w:val="20"/>
        </w:rPr>
      </w:pPr>
    </w:p>
    <w:p w:rsidR="00B23970" w:rsidRDefault="00B23970" w:rsidP="00697EA6">
      <w:pPr>
        <w:rPr>
          <w:sz w:val="20"/>
        </w:rPr>
      </w:pPr>
    </w:p>
    <w:p w:rsidR="00870343" w:rsidRDefault="00B641E1" w:rsidP="00697EA6">
      <w:pPr>
        <w:rPr>
          <w:sz w:val="20"/>
        </w:rPr>
      </w:pPr>
      <w:r>
        <w:rPr>
          <w:noProof/>
          <w:sz w:val="20"/>
        </w:rPr>
        <mc:AlternateContent>
          <mc:Choice Requires="wpg">
            <w:drawing>
              <wp:anchor distT="0" distB="0" distL="114300" distR="114300" simplePos="0" relativeHeight="251771904" behindDoc="0" locked="0" layoutInCell="1" allowOverlap="1" wp14:anchorId="7E858AFB" wp14:editId="6431C467">
                <wp:simplePos x="0" y="0"/>
                <wp:positionH relativeFrom="column">
                  <wp:posOffset>1042670</wp:posOffset>
                </wp:positionH>
                <wp:positionV relativeFrom="paragraph">
                  <wp:posOffset>10795</wp:posOffset>
                </wp:positionV>
                <wp:extent cx="4714875" cy="1562100"/>
                <wp:effectExtent l="0" t="0" r="0" b="0"/>
                <wp:wrapNone/>
                <wp:docPr id="91" name="グループ化 91"/>
                <wp:cNvGraphicFramePr/>
                <a:graphic xmlns:a="http://schemas.openxmlformats.org/drawingml/2006/main">
                  <a:graphicData uri="http://schemas.microsoft.com/office/word/2010/wordprocessingGroup">
                    <wpg:wgp>
                      <wpg:cNvGrpSpPr/>
                      <wpg:grpSpPr>
                        <a:xfrm>
                          <a:off x="0" y="0"/>
                          <a:ext cx="4714875" cy="1562100"/>
                          <a:chOff x="0" y="0"/>
                          <a:chExt cx="4714875" cy="1562100"/>
                        </a:xfrm>
                      </wpg:grpSpPr>
                      <wps:wsp>
                        <wps:cNvPr id="64" name="テキスト ボックス 64"/>
                        <wps:cNvSpPr txBox="1"/>
                        <wps:spPr>
                          <a:xfrm>
                            <a:off x="0" y="200025"/>
                            <a:ext cx="471487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ayout w:type="fixed"/>
                                <w:tblLook w:val="04A0" w:firstRow="1" w:lastRow="0" w:firstColumn="1" w:lastColumn="0" w:noHBand="0" w:noVBand="1"/>
                              </w:tblPr>
                              <w:tblGrid>
                                <w:gridCol w:w="1704"/>
                                <w:gridCol w:w="672"/>
                                <w:gridCol w:w="709"/>
                                <w:gridCol w:w="709"/>
                                <w:gridCol w:w="1134"/>
                              </w:tblGrid>
                              <w:tr w:rsidR="00A8207B" w:rsidRPr="00DD76AA" w:rsidTr="00870343">
                                <w:trPr>
                                  <w:trHeight w:val="150"/>
                                </w:trPr>
                                <w:tc>
                                  <w:tcPr>
                                    <w:tcW w:w="1704" w:type="dxa"/>
                                    <w:vMerge w:val="restart"/>
                                    <w:shd w:val="clear" w:color="auto" w:fill="auto"/>
                                  </w:tcPr>
                                  <w:p w:rsidR="00A8207B" w:rsidRPr="00DD76AA" w:rsidRDefault="00A8207B" w:rsidP="00DD76AA">
                                    <w:pPr>
                                      <w:spacing w:line="220" w:lineRule="exact"/>
                                      <w:rPr>
                                        <w:rFonts w:asciiTheme="minorEastAsia" w:hAnsiTheme="minorEastAsia"/>
                                        <w:sz w:val="18"/>
                                        <w:szCs w:val="18"/>
                                      </w:rPr>
                                    </w:pPr>
                                  </w:p>
                                </w:tc>
                                <w:tc>
                                  <w:tcPr>
                                    <w:tcW w:w="2090" w:type="dxa"/>
                                    <w:gridSpan w:val="3"/>
                                    <w:tcBorders>
                                      <w:bottom w:val="single" w:sz="4" w:space="0" w:color="auto"/>
                                    </w:tcBorders>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評価の機会</w:t>
                                    </w:r>
                                  </w:p>
                                </w:tc>
                                <w:tc>
                                  <w:tcPr>
                                    <w:tcW w:w="1134" w:type="dxa"/>
                                    <w:vMerge w:val="restart"/>
                                    <w:shd w:val="clear" w:color="auto" w:fill="EEECE1" w:themeFill="background2"/>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単元の評価</w:t>
                                    </w:r>
                                  </w:p>
                                </w:tc>
                              </w:tr>
                              <w:tr w:rsidR="00A8207B" w:rsidRPr="00DD76AA" w:rsidTr="00870343">
                                <w:trPr>
                                  <w:trHeight w:val="195"/>
                                </w:trPr>
                                <w:tc>
                                  <w:tcPr>
                                    <w:tcW w:w="1704" w:type="dxa"/>
                                    <w:vMerge/>
                                  </w:tcPr>
                                  <w:p w:rsidR="00A8207B" w:rsidRPr="00DD76AA" w:rsidRDefault="00A8207B" w:rsidP="00DD76AA">
                                    <w:pPr>
                                      <w:spacing w:line="220" w:lineRule="exact"/>
                                      <w:rPr>
                                        <w:rFonts w:asciiTheme="minorEastAsia" w:hAnsiTheme="minorEastAsia"/>
                                        <w:sz w:val="18"/>
                                        <w:szCs w:val="18"/>
                                      </w:rPr>
                                    </w:pPr>
                                  </w:p>
                                </w:tc>
                                <w:tc>
                                  <w:tcPr>
                                    <w:tcW w:w="672"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①</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②</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③</w:t>
                                    </w:r>
                                  </w:p>
                                </w:tc>
                                <w:tc>
                                  <w:tcPr>
                                    <w:tcW w:w="1134" w:type="dxa"/>
                                    <w:vMerge/>
                                    <w:shd w:val="clear" w:color="auto" w:fill="EEECE1" w:themeFill="background2"/>
                                  </w:tcPr>
                                  <w:p w:rsidR="00A8207B" w:rsidRPr="00DD76AA" w:rsidRDefault="00A8207B" w:rsidP="00DD76AA">
                                    <w:pPr>
                                      <w:spacing w:line="220" w:lineRule="exact"/>
                                      <w:rPr>
                                        <w:rFonts w:asciiTheme="minorEastAsia" w:hAnsiTheme="minorEastAsia"/>
                                        <w:sz w:val="18"/>
                                        <w:szCs w:val="18"/>
                                      </w:rPr>
                                    </w:pP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関心・意欲・態度</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2.7 ⇒ Ａ</w:t>
                                    </w: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思考・判断・表現</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2.3 ⇒ 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技能</w:t>
                                    </w:r>
                                  </w:p>
                                </w:tc>
                                <w:tc>
                                  <w:tcPr>
                                    <w:tcW w:w="672" w:type="dxa"/>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Ｃ(1)</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2.0 ⇒ 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知識・理解</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2.3 ⇒ Ｂ</w:t>
                                    </w:r>
                                  </w:p>
                                </w:tc>
                              </w:tr>
                            </w:tbl>
                            <w:p w:rsidR="00A8207B" w:rsidRDefault="00A8207B" w:rsidP="005F3492">
                              <w:pPr>
                                <w:spacing w:beforeLines="30" w:before="105" w:line="220" w:lineRule="exact"/>
                                <w:rPr>
                                  <w:sz w:val="18"/>
                                  <w:szCs w:val="18"/>
                                </w:rPr>
                              </w:pPr>
                              <w:r w:rsidRPr="00DD76AA">
                                <w:rPr>
                                  <w:rFonts w:hint="eastAsia"/>
                                  <w:sz w:val="18"/>
                                  <w:szCs w:val="18"/>
                                </w:rPr>
                                <w:t>Ａ：３点、Ｂ：２点、Ｃ：１点と換算</w:t>
                              </w:r>
                            </w:p>
                            <w:p w:rsidR="00A8207B" w:rsidRPr="00250919" w:rsidRDefault="00A8207B" w:rsidP="00DD76AA">
                              <w:pPr>
                                <w:spacing w:line="220" w:lineRule="exact"/>
                                <w:rPr>
                                  <w:rFonts w:asciiTheme="minorEastAsia" w:hAnsiTheme="minorEastAsia"/>
                                  <w:sz w:val="18"/>
                                  <w:szCs w:val="18"/>
                                </w:rPr>
                              </w:pPr>
                              <w:r w:rsidRPr="00250919">
                                <w:rPr>
                                  <w:rFonts w:asciiTheme="minorEastAsia" w:hAnsiTheme="minorEastAsia" w:hint="eastAsia"/>
                                  <w:sz w:val="18"/>
                                  <w:szCs w:val="18"/>
                                </w:rPr>
                                <w:t>「Ａ」：（平均値）＞2.5　　「Ｂ」：1.5≦（平均値）≦2.5</w:t>
                              </w:r>
                              <w:r>
                                <w:rPr>
                                  <w:rFonts w:asciiTheme="minorEastAsia" w:hAnsiTheme="minorEastAsia" w:hint="eastAsia"/>
                                  <w:sz w:val="18"/>
                                  <w:szCs w:val="18"/>
                                </w:rPr>
                                <w:t xml:space="preserve">　　</w:t>
                              </w:r>
                              <w:r w:rsidRPr="00250919">
                                <w:rPr>
                                  <w:rFonts w:asciiTheme="minorEastAsia" w:hAnsiTheme="minorEastAsia" w:hint="eastAsia"/>
                                  <w:sz w:val="18"/>
                                  <w:szCs w:val="18"/>
                                </w:rPr>
                                <w:t>「Ｃ」：（平均値）≦1.5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テキスト ボックス 85"/>
                        <wps:cNvSpPr txBox="1"/>
                        <wps:spPr>
                          <a:xfrm>
                            <a:off x="47625" y="0"/>
                            <a:ext cx="2838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B23970" w:rsidRDefault="00A8207B">
                              <w:pPr>
                                <w:rPr>
                                  <w:rFonts w:asciiTheme="majorEastAsia" w:eastAsiaTheme="majorEastAsia" w:hAnsiTheme="majorEastAsia"/>
                                  <w:sz w:val="18"/>
                                </w:rPr>
                              </w:pPr>
                              <w:r>
                                <w:rPr>
                                  <w:rFonts w:asciiTheme="majorEastAsia" w:eastAsiaTheme="majorEastAsia" w:hAnsiTheme="majorEastAsia" w:hint="eastAsia"/>
                                  <w:sz w:val="18"/>
                                </w:rPr>
                                <w:t>〔例２〕評価結果のＡ、Ｂ、Ｃを数値化する場合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1" o:spid="_x0000_s1180" style="position:absolute;left:0;text-align:left;margin-left:82.1pt;margin-top:.85pt;width:371.25pt;height:123pt;z-index:251771904;mso-width-relative:margin;mso-height-relative:margin" coordsize="4714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">
                <v:shape id="テキスト ボックス 64" o:spid="_x0000_s1181" type="#_x0000_t202" style="position:absolute;top:2000;width:47148;height:1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tbl>
                        <w:tblPr>
                          <w:tblStyle w:val="a7"/>
                          <w:tblW w:w="0" w:type="auto"/>
                          <w:tblLayout w:type="fixed"/>
                          <w:tblLook w:val="04A0" w:firstRow="1" w:lastRow="0" w:firstColumn="1" w:lastColumn="0" w:noHBand="0" w:noVBand="1"/>
                        </w:tblPr>
                        <w:tblGrid>
                          <w:gridCol w:w="1704"/>
                          <w:gridCol w:w="672"/>
                          <w:gridCol w:w="709"/>
                          <w:gridCol w:w="709"/>
                          <w:gridCol w:w="1134"/>
                        </w:tblGrid>
                        <w:tr w:rsidR="00A8207B" w:rsidRPr="00DD76AA" w:rsidTr="00870343">
                          <w:trPr>
                            <w:trHeight w:val="150"/>
                          </w:trPr>
                          <w:tc>
                            <w:tcPr>
                              <w:tcW w:w="1704" w:type="dxa"/>
                              <w:vMerge w:val="restart"/>
                              <w:shd w:val="clear" w:color="auto" w:fill="auto"/>
                            </w:tcPr>
                            <w:p w:rsidR="00A8207B" w:rsidRPr="00DD76AA" w:rsidRDefault="00A8207B" w:rsidP="00DD76AA">
                              <w:pPr>
                                <w:spacing w:line="220" w:lineRule="exact"/>
                                <w:rPr>
                                  <w:rFonts w:asciiTheme="minorEastAsia" w:hAnsiTheme="minorEastAsia"/>
                                  <w:sz w:val="18"/>
                                  <w:szCs w:val="18"/>
                                </w:rPr>
                              </w:pPr>
                            </w:p>
                          </w:tc>
                          <w:tc>
                            <w:tcPr>
                              <w:tcW w:w="2090" w:type="dxa"/>
                              <w:gridSpan w:val="3"/>
                              <w:tcBorders>
                                <w:bottom w:val="single" w:sz="4" w:space="0" w:color="auto"/>
                              </w:tcBorders>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評価の機会</w:t>
                              </w:r>
                            </w:p>
                          </w:tc>
                          <w:tc>
                            <w:tcPr>
                              <w:tcW w:w="1134" w:type="dxa"/>
                              <w:vMerge w:val="restart"/>
                              <w:shd w:val="clear" w:color="auto" w:fill="EEECE1" w:themeFill="background2"/>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単元の評価</w:t>
                              </w:r>
                            </w:p>
                          </w:tc>
                        </w:tr>
                        <w:tr w:rsidR="00A8207B" w:rsidRPr="00DD76AA" w:rsidTr="00870343">
                          <w:trPr>
                            <w:trHeight w:val="195"/>
                          </w:trPr>
                          <w:tc>
                            <w:tcPr>
                              <w:tcW w:w="1704" w:type="dxa"/>
                              <w:vMerge/>
                            </w:tcPr>
                            <w:p w:rsidR="00A8207B" w:rsidRPr="00DD76AA" w:rsidRDefault="00A8207B" w:rsidP="00DD76AA">
                              <w:pPr>
                                <w:spacing w:line="220" w:lineRule="exact"/>
                                <w:rPr>
                                  <w:rFonts w:asciiTheme="minorEastAsia" w:hAnsiTheme="minorEastAsia"/>
                                  <w:sz w:val="18"/>
                                  <w:szCs w:val="18"/>
                                </w:rPr>
                              </w:pPr>
                            </w:p>
                          </w:tc>
                          <w:tc>
                            <w:tcPr>
                              <w:tcW w:w="672"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①</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②</w:t>
                              </w:r>
                            </w:p>
                          </w:tc>
                          <w:tc>
                            <w:tcPr>
                              <w:tcW w:w="709" w:type="dxa"/>
                              <w:shd w:val="clear" w:color="auto" w:fill="auto"/>
                              <w:vAlign w:val="center"/>
                            </w:tcPr>
                            <w:p w:rsidR="00A8207B" w:rsidRPr="00DD76AA" w:rsidRDefault="00A8207B" w:rsidP="00DD76AA">
                              <w:pPr>
                                <w:spacing w:line="220" w:lineRule="exact"/>
                                <w:jc w:val="center"/>
                                <w:rPr>
                                  <w:rFonts w:asciiTheme="minorEastAsia" w:hAnsiTheme="minorEastAsia"/>
                                  <w:sz w:val="18"/>
                                  <w:szCs w:val="18"/>
                                </w:rPr>
                              </w:pPr>
                              <w:r w:rsidRPr="00DD76AA">
                                <w:rPr>
                                  <w:rFonts w:asciiTheme="minorEastAsia" w:hAnsiTheme="minorEastAsia" w:hint="eastAsia"/>
                                  <w:sz w:val="18"/>
                                  <w:szCs w:val="18"/>
                                </w:rPr>
                                <w:t>③</w:t>
                              </w:r>
                            </w:p>
                          </w:tc>
                          <w:tc>
                            <w:tcPr>
                              <w:tcW w:w="1134" w:type="dxa"/>
                              <w:vMerge/>
                              <w:shd w:val="clear" w:color="auto" w:fill="EEECE1" w:themeFill="background2"/>
                            </w:tcPr>
                            <w:p w:rsidR="00A8207B" w:rsidRPr="00DD76AA" w:rsidRDefault="00A8207B" w:rsidP="00DD76AA">
                              <w:pPr>
                                <w:spacing w:line="220" w:lineRule="exact"/>
                                <w:rPr>
                                  <w:rFonts w:asciiTheme="minorEastAsia" w:hAnsiTheme="minorEastAsia"/>
                                  <w:sz w:val="18"/>
                                  <w:szCs w:val="18"/>
                                </w:rPr>
                              </w:pP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関心・意欲・態度</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2.7 ⇒ Ａ</w:t>
                              </w:r>
                            </w:p>
                          </w:tc>
                        </w:tr>
                        <w:tr w:rsidR="00A8207B" w:rsidRPr="00DD76AA" w:rsidTr="00870343">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思考・判断・表現</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2.3 ⇒ 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技能</w:t>
                              </w:r>
                            </w:p>
                          </w:tc>
                          <w:tc>
                            <w:tcPr>
                              <w:tcW w:w="672" w:type="dxa"/>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Ｃ(1)</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2.0 ⇒ Ｂ</w:t>
                              </w:r>
                            </w:p>
                          </w:tc>
                        </w:tr>
                        <w:tr w:rsidR="00A8207B" w:rsidRPr="00DD76AA" w:rsidTr="00870343">
                          <w:trPr>
                            <w:trHeight w:val="70"/>
                          </w:trPr>
                          <w:tc>
                            <w:tcPr>
                              <w:tcW w:w="1704" w:type="dxa"/>
                            </w:tcPr>
                            <w:p w:rsidR="00A8207B" w:rsidRPr="00DD76AA" w:rsidRDefault="00A8207B" w:rsidP="00DD76AA">
                              <w:pPr>
                                <w:spacing w:line="220" w:lineRule="exact"/>
                                <w:rPr>
                                  <w:rFonts w:asciiTheme="minorEastAsia" w:hAnsiTheme="minorEastAsia"/>
                                  <w:sz w:val="18"/>
                                  <w:szCs w:val="18"/>
                                </w:rPr>
                              </w:pPr>
                              <w:r w:rsidRPr="00DD76AA">
                                <w:rPr>
                                  <w:rFonts w:asciiTheme="minorEastAsia" w:hAnsiTheme="minorEastAsia" w:hint="eastAsia"/>
                                  <w:sz w:val="18"/>
                                  <w:szCs w:val="18"/>
                                </w:rPr>
                                <w:t>知識・理解</w:t>
                              </w:r>
                            </w:p>
                          </w:tc>
                          <w:tc>
                            <w:tcPr>
                              <w:tcW w:w="672"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Ａ(3)</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709" w:type="dxa"/>
                            </w:tcPr>
                            <w:p w:rsidR="00A8207B" w:rsidRPr="00DD76AA" w:rsidRDefault="00A8207B" w:rsidP="00250919">
                              <w:pPr>
                                <w:spacing w:line="220" w:lineRule="exact"/>
                                <w:rPr>
                                  <w:rFonts w:asciiTheme="minorEastAsia" w:hAnsiTheme="minorEastAsia"/>
                                  <w:sz w:val="18"/>
                                  <w:szCs w:val="18"/>
                                </w:rPr>
                              </w:pPr>
                              <w:r>
                                <w:rPr>
                                  <w:rFonts w:asciiTheme="minorEastAsia" w:hAnsiTheme="minorEastAsia" w:hint="eastAsia"/>
                                  <w:sz w:val="18"/>
                                  <w:szCs w:val="18"/>
                                </w:rPr>
                                <w:t>Ｂ(2)</w:t>
                              </w:r>
                            </w:p>
                          </w:tc>
                          <w:tc>
                            <w:tcPr>
                              <w:tcW w:w="1134" w:type="dxa"/>
                              <w:shd w:val="clear" w:color="auto" w:fill="EEECE1" w:themeFill="background2"/>
                            </w:tcPr>
                            <w:p w:rsidR="00A8207B" w:rsidRPr="00DD76AA" w:rsidRDefault="00A8207B" w:rsidP="00DD76AA">
                              <w:pPr>
                                <w:spacing w:line="220" w:lineRule="exact"/>
                                <w:rPr>
                                  <w:rFonts w:asciiTheme="minorEastAsia" w:hAnsiTheme="minorEastAsia"/>
                                  <w:sz w:val="18"/>
                                  <w:szCs w:val="18"/>
                                </w:rPr>
                              </w:pPr>
                              <w:r>
                                <w:rPr>
                                  <w:rFonts w:asciiTheme="minorEastAsia" w:hAnsiTheme="minorEastAsia" w:hint="eastAsia"/>
                                  <w:sz w:val="18"/>
                                  <w:szCs w:val="18"/>
                                </w:rPr>
                                <w:t>2.3 ⇒ Ｂ</w:t>
                              </w:r>
                            </w:p>
                          </w:tc>
                        </w:tr>
                      </w:tbl>
                      <w:p w:rsidR="00A8207B" w:rsidRDefault="00A8207B" w:rsidP="005F3492">
                        <w:pPr>
                          <w:spacing w:beforeLines="30" w:before="105" w:line="220" w:lineRule="exact"/>
                          <w:rPr>
                            <w:sz w:val="18"/>
                            <w:szCs w:val="18"/>
                          </w:rPr>
                        </w:pPr>
                        <w:r w:rsidRPr="00DD76AA">
                          <w:rPr>
                            <w:rFonts w:hint="eastAsia"/>
                            <w:sz w:val="18"/>
                            <w:szCs w:val="18"/>
                          </w:rPr>
                          <w:t>Ａ：３点、Ｂ：２点、Ｃ：１点と換算</w:t>
                        </w:r>
                      </w:p>
                      <w:p w:rsidR="00A8207B" w:rsidRPr="00250919" w:rsidRDefault="00A8207B" w:rsidP="00DD76AA">
                        <w:pPr>
                          <w:spacing w:line="220" w:lineRule="exact"/>
                          <w:rPr>
                            <w:rFonts w:asciiTheme="minorEastAsia" w:hAnsiTheme="minorEastAsia"/>
                            <w:sz w:val="18"/>
                            <w:szCs w:val="18"/>
                          </w:rPr>
                        </w:pPr>
                        <w:r w:rsidRPr="00250919">
                          <w:rPr>
                            <w:rFonts w:asciiTheme="minorEastAsia" w:hAnsiTheme="minorEastAsia" w:hint="eastAsia"/>
                            <w:sz w:val="18"/>
                            <w:szCs w:val="18"/>
                          </w:rPr>
                          <w:t>「Ａ」：（平均値）＞2.5　　「Ｂ」：1.5≦（平均値）≦2.5</w:t>
                        </w:r>
                        <w:r>
                          <w:rPr>
                            <w:rFonts w:asciiTheme="minorEastAsia" w:hAnsiTheme="minorEastAsia" w:hint="eastAsia"/>
                            <w:sz w:val="18"/>
                            <w:szCs w:val="18"/>
                          </w:rPr>
                          <w:t xml:space="preserve">　　</w:t>
                        </w:r>
                        <w:r w:rsidRPr="00250919">
                          <w:rPr>
                            <w:rFonts w:asciiTheme="minorEastAsia" w:hAnsiTheme="minorEastAsia" w:hint="eastAsia"/>
                            <w:sz w:val="18"/>
                            <w:szCs w:val="18"/>
                          </w:rPr>
                          <w:t>「Ｃ」：（平均値）≦1.5</w:t>
                        </w:r>
                      </w:p>
                    </w:txbxContent>
                  </v:textbox>
                </v:shape>
                <v:shape id="テキスト ボックス 85" o:spid="_x0000_s1182" type="#_x0000_t202" style="position:absolute;left:476;width:2838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A8207B" w:rsidRPr="00B23970" w:rsidRDefault="00A8207B">
                        <w:pPr>
                          <w:rPr>
                            <w:rFonts w:asciiTheme="majorEastAsia" w:eastAsiaTheme="majorEastAsia" w:hAnsiTheme="majorEastAsia"/>
                            <w:sz w:val="18"/>
                          </w:rPr>
                        </w:pPr>
                        <w:r>
                          <w:rPr>
                            <w:rFonts w:asciiTheme="majorEastAsia" w:eastAsiaTheme="majorEastAsia" w:hAnsiTheme="majorEastAsia" w:hint="eastAsia"/>
                            <w:sz w:val="18"/>
                          </w:rPr>
                          <w:t>〔例２〕評価結果のＡ、Ｂ、Ｃを数値化する場合</w:t>
                        </w:r>
                      </w:p>
                    </w:txbxContent>
                  </v:textbox>
                </v:shape>
              </v:group>
            </w:pict>
          </mc:Fallback>
        </mc:AlternateContent>
      </w:r>
    </w:p>
    <w:p w:rsidR="00870343" w:rsidRDefault="00870343" w:rsidP="00697EA6">
      <w:pPr>
        <w:rPr>
          <w:sz w:val="20"/>
        </w:rPr>
      </w:pPr>
    </w:p>
    <w:p w:rsidR="00870343" w:rsidRDefault="00870343" w:rsidP="00697EA6">
      <w:pPr>
        <w:rPr>
          <w:sz w:val="20"/>
        </w:rPr>
      </w:pPr>
    </w:p>
    <w:p w:rsidR="00870343" w:rsidRDefault="00870343" w:rsidP="00697EA6">
      <w:pPr>
        <w:rPr>
          <w:sz w:val="20"/>
        </w:rPr>
      </w:pPr>
    </w:p>
    <w:p w:rsidR="00870343" w:rsidRDefault="00870343" w:rsidP="00697EA6">
      <w:pPr>
        <w:rPr>
          <w:sz w:val="20"/>
        </w:rPr>
      </w:pPr>
    </w:p>
    <w:p w:rsidR="00870343" w:rsidRDefault="00870343" w:rsidP="00697EA6">
      <w:pPr>
        <w:rPr>
          <w:sz w:val="20"/>
        </w:rPr>
      </w:pPr>
    </w:p>
    <w:p w:rsidR="00870343" w:rsidRDefault="00870343" w:rsidP="00697EA6">
      <w:pPr>
        <w:rPr>
          <w:sz w:val="20"/>
        </w:rPr>
      </w:pPr>
    </w:p>
    <w:p w:rsidR="00BD1447" w:rsidRDefault="00F01F34" w:rsidP="00BD1447">
      <w:pPr>
        <w:spacing w:line="280" w:lineRule="exact"/>
        <w:ind w:leftChars="600" w:left="1260" w:firstLineChars="400" w:firstLine="720"/>
        <w:rPr>
          <w:sz w:val="18"/>
          <w:szCs w:val="18"/>
        </w:rPr>
      </w:pPr>
      <w:r w:rsidRPr="00B56FBE">
        <w:rPr>
          <w:rFonts w:hint="eastAsia"/>
          <w:sz w:val="18"/>
          <w:szCs w:val="18"/>
        </w:rPr>
        <w:t>※</w:t>
      </w:r>
      <w:r w:rsidR="00BD1447">
        <w:rPr>
          <w:rFonts w:hint="eastAsia"/>
          <w:sz w:val="18"/>
          <w:szCs w:val="18"/>
        </w:rPr>
        <w:t>学習内容に応じて</w:t>
      </w:r>
      <w:r w:rsidR="00BD1447" w:rsidRPr="00B56FBE">
        <w:rPr>
          <w:rFonts w:hint="eastAsia"/>
          <w:sz w:val="18"/>
          <w:szCs w:val="18"/>
        </w:rPr>
        <w:t>評価の</w:t>
      </w:r>
      <w:r w:rsidR="00BD1447">
        <w:rPr>
          <w:rFonts w:hint="eastAsia"/>
          <w:sz w:val="18"/>
          <w:szCs w:val="18"/>
        </w:rPr>
        <w:t>重み付けをする場合は、例えば</w:t>
      </w:r>
      <w:r w:rsidR="00BD1447" w:rsidRPr="00B56FBE">
        <w:rPr>
          <w:rFonts w:hint="eastAsia"/>
          <w:sz w:val="18"/>
          <w:szCs w:val="18"/>
        </w:rPr>
        <w:t>、</w:t>
      </w:r>
      <w:r w:rsidR="00BD1447">
        <w:rPr>
          <w:rFonts w:hint="eastAsia"/>
          <w:sz w:val="18"/>
          <w:szCs w:val="18"/>
        </w:rPr>
        <w:t>重みを付けたい評価の場面</w:t>
      </w:r>
    </w:p>
    <w:p w:rsidR="00BD1447" w:rsidRDefault="00BD1447" w:rsidP="00BD1447">
      <w:pPr>
        <w:spacing w:line="280" w:lineRule="exact"/>
        <w:ind w:leftChars="700" w:left="1470" w:firstLineChars="400" w:firstLine="720"/>
        <w:rPr>
          <w:sz w:val="18"/>
          <w:szCs w:val="18"/>
        </w:rPr>
      </w:pPr>
      <w:r>
        <w:rPr>
          <w:rFonts w:hint="eastAsia"/>
          <w:sz w:val="18"/>
          <w:szCs w:val="18"/>
        </w:rPr>
        <w:t>について「</w:t>
      </w:r>
      <w:r w:rsidRPr="00B56FBE">
        <w:rPr>
          <w:rFonts w:hint="eastAsia"/>
          <w:sz w:val="18"/>
          <w:szCs w:val="18"/>
        </w:rPr>
        <w:t>Ａ＝６点、Ｂ＝４点、Ｃ＝２点</w:t>
      </w:r>
      <w:r>
        <w:rPr>
          <w:rFonts w:hint="eastAsia"/>
          <w:sz w:val="18"/>
          <w:szCs w:val="18"/>
        </w:rPr>
        <w:t>」や「</w:t>
      </w:r>
      <w:r w:rsidRPr="00B56FBE">
        <w:rPr>
          <w:rFonts w:hint="eastAsia"/>
          <w:sz w:val="18"/>
          <w:szCs w:val="18"/>
        </w:rPr>
        <w:t>Ａ＝４点、Ｂ＝２点、Ｃ＝０点</w:t>
      </w:r>
      <w:r>
        <w:rPr>
          <w:rFonts w:hint="eastAsia"/>
          <w:sz w:val="18"/>
          <w:szCs w:val="18"/>
        </w:rPr>
        <w:t>」</w:t>
      </w:r>
      <w:r w:rsidRPr="00B56FBE">
        <w:rPr>
          <w:rFonts w:hint="eastAsia"/>
          <w:sz w:val="18"/>
          <w:szCs w:val="18"/>
        </w:rPr>
        <w:t>と</w:t>
      </w:r>
    </w:p>
    <w:p w:rsidR="00F01F34" w:rsidRPr="00F01F34" w:rsidRDefault="00BD1447" w:rsidP="00BD1447">
      <w:pPr>
        <w:spacing w:line="280" w:lineRule="exact"/>
        <w:ind w:leftChars="700" w:left="1470" w:firstLineChars="400" w:firstLine="720"/>
        <w:rPr>
          <w:sz w:val="18"/>
          <w:szCs w:val="18"/>
        </w:rPr>
      </w:pPr>
      <w:r w:rsidRPr="00B56FBE">
        <w:rPr>
          <w:rFonts w:hint="eastAsia"/>
          <w:sz w:val="18"/>
          <w:szCs w:val="18"/>
        </w:rPr>
        <w:t>することが考えられます。</w:t>
      </w:r>
    </w:p>
    <w:p w:rsidR="00F01F34" w:rsidRDefault="00F01F34" w:rsidP="00F01F34">
      <w:pPr>
        <w:spacing w:line="280" w:lineRule="exact"/>
        <w:rPr>
          <w:sz w:val="20"/>
          <w:szCs w:val="20"/>
        </w:rPr>
      </w:pPr>
    </w:p>
    <w:p w:rsidR="003D52B6" w:rsidRDefault="003D52B6" w:rsidP="00697EA6">
      <w:pPr>
        <w:rPr>
          <w:sz w:val="20"/>
        </w:rPr>
      </w:pPr>
    </w:p>
    <w:p w:rsidR="00B641E1" w:rsidRPr="00F01F34" w:rsidRDefault="00B641E1" w:rsidP="00697EA6">
      <w:pPr>
        <w:rPr>
          <w:sz w:val="20"/>
        </w:rPr>
      </w:pPr>
    </w:p>
    <w:p w:rsidR="0086612B" w:rsidRPr="005F3492" w:rsidRDefault="005F3492" w:rsidP="00697EA6">
      <w:pPr>
        <w:rPr>
          <w:rFonts w:ascii="HG丸ｺﾞｼｯｸM-PRO" w:eastAsia="HG丸ｺﾞｼｯｸM-PRO" w:hAnsi="HG丸ｺﾞｼｯｸM-PRO"/>
          <w:sz w:val="20"/>
        </w:rPr>
      </w:pPr>
      <w:r w:rsidRPr="005F3492">
        <w:rPr>
          <w:rFonts w:ascii="HG丸ｺﾞｼｯｸM-PRO" w:eastAsia="HG丸ｺﾞｼｯｸM-PRO" w:hAnsi="HG丸ｺﾞｼｯｸM-PRO" w:hint="eastAsia"/>
          <w:sz w:val="20"/>
        </w:rPr>
        <w:lastRenderedPageBreak/>
        <w:t xml:space="preserve">　　　　　　　　ⅱ）</w:t>
      </w:r>
      <w:r w:rsidR="00FC127F" w:rsidRPr="005F3492">
        <w:rPr>
          <w:rFonts w:ascii="HG丸ｺﾞｼｯｸM-PRO" w:eastAsia="HG丸ｺﾞｼｯｸM-PRO" w:hAnsi="HG丸ｺﾞｼｯｸM-PRO" w:hint="eastAsia"/>
          <w:sz w:val="20"/>
        </w:rPr>
        <w:t>学期末における観点ごとの評価の総括</w:t>
      </w:r>
    </w:p>
    <w:p w:rsidR="00FC127F" w:rsidRDefault="00924B08" w:rsidP="005F3492">
      <w:pPr>
        <w:spacing w:line="280" w:lineRule="exact"/>
        <w:ind w:left="2000" w:hangingChars="1000" w:hanging="2000"/>
        <w:rPr>
          <w:sz w:val="20"/>
        </w:rPr>
      </w:pPr>
      <w:r>
        <w:rPr>
          <w:rFonts w:hint="eastAsia"/>
          <w:sz w:val="20"/>
        </w:rPr>
        <w:t xml:space="preserve">　　　　　　　</w:t>
      </w:r>
      <w:r w:rsidR="005F3492">
        <w:rPr>
          <w:rFonts w:hint="eastAsia"/>
          <w:sz w:val="20"/>
        </w:rPr>
        <w:t xml:space="preserve">　　　</w:t>
      </w:r>
      <w:r>
        <w:rPr>
          <w:rFonts w:hint="eastAsia"/>
          <w:sz w:val="20"/>
        </w:rPr>
        <w:t>学期末における観点ごとの評価の総括は、単元（題材）ごとに総括した観点ごとの評価結果を基に行う場合</w:t>
      </w:r>
      <w:r w:rsidR="00B031C7">
        <w:rPr>
          <w:rFonts w:hint="eastAsia"/>
          <w:sz w:val="20"/>
        </w:rPr>
        <w:t>（</w:t>
      </w:r>
      <w:r w:rsidR="00B031C7" w:rsidRPr="00B031C7">
        <w:rPr>
          <w:rFonts w:asciiTheme="majorEastAsia" w:eastAsiaTheme="majorEastAsia" w:hAnsiTheme="majorEastAsia" w:hint="eastAsia"/>
          <w:sz w:val="20"/>
        </w:rPr>
        <w:t>❶</w:t>
      </w:r>
      <w:r w:rsidR="00B031C7">
        <w:rPr>
          <w:rFonts w:hint="eastAsia"/>
          <w:sz w:val="20"/>
        </w:rPr>
        <w:t>）</w:t>
      </w:r>
      <w:r>
        <w:rPr>
          <w:rFonts w:hint="eastAsia"/>
          <w:sz w:val="20"/>
        </w:rPr>
        <w:t>と、学習過程における</w:t>
      </w:r>
      <w:r w:rsidR="005F3492">
        <w:rPr>
          <w:rFonts w:hint="eastAsia"/>
          <w:sz w:val="20"/>
        </w:rPr>
        <w:t>評価情報から総括する場合</w:t>
      </w:r>
      <w:r w:rsidR="00B031C7">
        <w:rPr>
          <w:rFonts w:hint="eastAsia"/>
          <w:sz w:val="20"/>
        </w:rPr>
        <w:t>（</w:t>
      </w:r>
      <w:r w:rsidR="00B031C7" w:rsidRPr="00B031C7">
        <w:rPr>
          <w:rFonts w:asciiTheme="majorEastAsia" w:eastAsiaTheme="majorEastAsia" w:hAnsiTheme="majorEastAsia" w:hint="eastAsia"/>
          <w:sz w:val="20"/>
        </w:rPr>
        <w:t>❷</w:t>
      </w:r>
      <w:r w:rsidR="00B031C7">
        <w:rPr>
          <w:rFonts w:hint="eastAsia"/>
          <w:sz w:val="20"/>
        </w:rPr>
        <w:t>）</w:t>
      </w:r>
      <w:r w:rsidR="005F3492">
        <w:rPr>
          <w:rFonts w:hint="eastAsia"/>
          <w:sz w:val="20"/>
        </w:rPr>
        <w:t>が考えられます。なお、総括の方法は</w:t>
      </w:r>
      <w:r w:rsidR="00B641E1">
        <w:rPr>
          <w:rFonts w:hint="eastAsia"/>
          <w:sz w:val="20"/>
          <w:szCs w:val="20"/>
        </w:rPr>
        <w:t>６ページの</w:t>
      </w:r>
      <w:r w:rsidR="00B641E1" w:rsidRPr="00CF519B">
        <w:rPr>
          <w:rFonts w:asciiTheme="majorEastAsia" w:eastAsiaTheme="majorEastAsia" w:hAnsiTheme="majorEastAsia" w:hint="eastAsia"/>
          <w:sz w:val="20"/>
          <w:szCs w:val="20"/>
        </w:rPr>
        <w:t>ア</w:t>
      </w:r>
      <w:r w:rsidR="00B641E1">
        <w:rPr>
          <w:rFonts w:hint="eastAsia"/>
          <w:sz w:val="20"/>
          <w:szCs w:val="20"/>
        </w:rPr>
        <w:t>の方法と同様であると考えられま</w:t>
      </w:r>
      <w:r>
        <w:rPr>
          <w:rFonts w:hint="eastAsia"/>
          <w:sz w:val="20"/>
        </w:rPr>
        <w:t>す。</w:t>
      </w:r>
    </w:p>
    <w:p w:rsidR="003D52B6" w:rsidRDefault="003D52B6" w:rsidP="00697EA6">
      <w:pPr>
        <w:rPr>
          <w:sz w:val="20"/>
        </w:rPr>
      </w:pPr>
    </w:p>
    <w:p w:rsidR="00E72D1B" w:rsidRDefault="00E72D1B" w:rsidP="00697EA6">
      <w:pPr>
        <w:rPr>
          <w:sz w:val="20"/>
        </w:rPr>
      </w:pPr>
    </w:p>
    <w:p w:rsidR="00924B08" w:rsidRPr="00B031C7" w:rsidRDefault="00B031C7" w:rsidP="00B031C7">
      <w:pPr>
        <w:ind w:firstLineChars="800" w:firstLine="1600"/>
        <w:rPr>
          <w:rFonts w:ascii="HG丸ｺﾞｼｯｸM-PRO" w:eastAsia="HG丸ｺﾞｼｯｸM-PRO" w:hAnsi="HG丸ｺﾞｼｯｸM-PRO"/>
          <w:sz w:val="20"/>
        </w:rPr>
      </w:pPr>
      <w:r w:rsidRPr="00B031C7">
        <w:rPr>
          <w:rFonts w:ascii="HG丸ｺﾞｼｯｸM-PRO" w:eastAsia="HG丸ｺﾞｼｯｸM-PRO" w:hAnsi="HG丸ｺﾞｼｯｸM-PRO" w:hint="eastAsia"/>
          <w:sz w:val="20"/>
        </w:rPr>
        <w:t>ⅲ）</w:t>
      </w:r>
      <w:r w:rsidR="00AC17C5" w:rsidRPr="00B031C7">
        <w:rPr>
          <w:rFonts w:ascii="HG丸ｺﾞｼｯｸM-PRO" w:eastAsia="HG丸ｺﾞｼｯｸM-PRO" w:hAnsi="HG丸ｺﾞｼｯｸM-PRO" w:hint="eastAsia"/>
          <w:sz w:val="20"/>
        </w:rPr>
        <w:t>学年末における観点ごとの評価の総括</w:t>
      </w:r>
    </w:p>
    <w:p w:rsidR="00924B08" w:rsidRDefault="00AC17C5" w:rsidP="00B031C7">
      <w:pPr>
        <w:spacing w:line="280" w:lineRule="exact"/>
        <w:ind w:left="2000" w:hangingChars="1000" w:hanging="2000"/>
        <w:rPr>
          <w:sz w:val="20"/>
        </w:rPr>
      </w:pPr>
      <w:r>
        <w:rPr>
          <w:rFonts w:hint="eastAsia"/>
          <w:sz w:val="20"/>
        </w:rPr>
        <w:t xml:space="preserve">　　　　　　　</w:t>
      </w:r>
      <w:r w:rsidR="00B031C7">
        <w:rPr>
          <w:rFonts w:hint="eastAsia"/>
          <w:sz w:val="20"/>
        </w:rPr>
        <w:t xml:space="preserve">　　　</w:t>
      </w:r>
      <w:r>
        <w:rPr>
          <w:rFonts w:hint="eastAsia"/>
          <w:sz w:val="20"/>
        </w:rPr>
        <w:t>学年末における観点ごとの総括については、学期末に総括した観点ごとの評価結果を基に行う場合</w:t>
      </w:r>
      <w:r w:rsidR="00B031C7">
        <w:rPr>
          <w:rFonts w:hint="eastAsia"/>
          <w:sz w:val="20"/>
        </w:rPr>
        <w:t>（</w:t>
      </w:r>
      <w:r w:rsidR="00D6756B">
        <w:rPr>
          <w:rFonts w:asciiTheme="majorEastAsia" w:eastAsiaTheme="majorEastAsia" w:hAnsiTheme="majorEastAsia" w:hint="eastAsia"/>
          <w:sz w:val="20"/>
        </w:rPr>
        <w:t>❸</w:t>
      </w:r>
      <w:r w:rsidR="00B031C7">
        <w:rPr>
          <w:rFonts w:hint="eastAsia"/>
          <w:sz w:val="20"/>
        </w:rPr>
        <w:t>）</w:t>
      </w:r>
      <w:r>
        <w:rPr>
          <w:rFonts w:hint="eastAsia"/>
          <w:sz w:val="20"/>
        </w:rPr>
        <w:t>と、単元（題材）ごとに総括した観点ごとの評価結果を基に行う場合</w:t>
      </w:r>
      <w:r w:rsidR="00B031C7">
        <w:rPr>
          <w:rFonts w:hint="eastAsia"/>
          <w:sz w:val="20"/>
        </w:rPr>
        <w:t>（</w:t>
      </w:r>
      <w:r w:rsidR="00B031C7" w:rsidRPr="00B031C7">
        <w:rPr>
          <w:rFonts w:asciiTheme="majorEastAsia" w:eastAsiaTheme="majorEastAsia" w:hAnsiTheme="majorEastAsia" w:hint="eastAsia"/>
          <w:sz w:val="20"/>
        </w:rPr>
        <w:t>❹</w:t>
      </w:r>
      <w:r w:rsidR="00B031C7">
        <w:rPr>
          <w:rFonts w:hint="eastAsia"/>
          <w:sz w:val="20"/>
        </w:rPr>
        <w:t>）</w:t>
      </w:r>
      <w:r>
        <w:rPr>
          <w:rFonts w:hint="eastAsia"/>
          <w:sz w:val="20"/>
        </w:rPr>
        <w:t>などが考えられます。なお、総括の方法は</w:t>
      </w:r>
      <w:r w:rsidR="00B641E1">
        <w:rPr>
          <w:rFonts w:hint="eastAsia"/>
          <w:sz w:val="20"/>
          <w:szCs w:val="20"/>
        </w:rPr>
        <w:t>６ページの</w:t>
      </w:r>
      <w:r w:rsidR="00B641E1" w:rsidRPr="00CF519B">
        <w:rPr>
          <w:rFonts w:asciiTheme="majorEastAsia" w:eastAsiaTheme="majorEastAsia" w:hAnsiTheme="majorEastAsia" w:hint="eastAsia"/>
          <w:sz w:val="20"/>
          <w:szCs w:val="20"/>
        </w:rPr>
        <w:t>ア</w:t>
      </w:r>
      <w:r w:rsidR="00B641E1">
        <w:rPr>
          <w:rFonts w:hint="eastAsia"/>
          <w:sz w:val="20"/>
          <w:szCs w:val="20"/>
        </w:rPr>
        <w:t>の方法と同様であると考えられます</w:t>
      </w:r>
      <w:r>
        <w:rPr>
          <w:rFonts w:hint="eastAsia"/>
          <w:sz w:val="20"/>
        </w:rPr>
        <w:t>。</w:t>
      </w:r>
    </w:p>
    <w:p w:rsidR="00924B08" w:rsidRDefault="00137E16" w:rsidP="00697EA6">
      <w:pPr>
        <w:rPr>
          <w:sz w:val="20"/>
        </w:rPr>
      </w:pPr>
      <w:r>
        <w:rPr>
          <w:rFonts w:hint="eastAsia"/>
          <w:noProof/>
          <w:sz w:val="20"/>
        </w:rPr>
        <mc:AlternateContent>
          <mc:Choice Requires="wpg">
            <w:drawing>
              <wp:anchor distT="0" distB="0" distL="114300" distR="114300" simplePos="0" relativeHeight="251788288" behindDoc="0" locked="0" layoutInCell="1" allowOverlap="1" wp14:anchorId="6448A1F8" wp14:editId="517A9F47">
                <wp:simplePos x="0" y="0"/>
                <wp:positionH relativeFrom="column">
                  <wp:posOffset>175895</wp:posOffset>
                </wp:positionH>
                <wp:positionV relativeFrom="paragraph">
                  <wp:posOffset>61595</wp:posOffset>
                </wp:positionV>
                <wp:extent cx="5838190" cy="2057400"/>
                <wp:effectExtent l="0" t="0" r="0" b="0"/>
                <wp:wrapNone/>
                <wp:docPr id="110" name="グループ化 110"/>
                <wp:cNvGraphicFramePr/>
                <a:graphic xmlns:a="http://schemas.openxmlformats.org/drawingml/2006/main">
                  <a:graphicData uri="http://schemas.microsoft.com/office/word/2010/wordprocessingGroup">
                    <wpg:wgp>
                      <wpg:cNvGrpSpPr/>
                      <wpg:grpSpPr>
                        <a:xfrm>
                          <a:off x="0" y="0"/>
                          <a:ext cx="5838190" cy="2057400"/>
                          <a:chOff x="161925" y="0"/>
                          <a:chExt cx="5838824" cy="2057400"/>
                        </a:xfrm>
                      </wpg:grpSpPr>
                      <wpg:grpSp>
                        <wpg:cNvPr id="108" name="グループ化 108"/>
                        <wpg:cNvGrpSpPr/>
                        <wpg:grpSpPr>
                          <a:xfrm>
                            <a:off x="285749" y="314325"/>
                            <a:ext cx="5715000" cy="1743075"/>
                            <a:chOff x="285749" y="0"/>
                            <a:chExt cx="5715000" cy="1743075"/>
                          </a:xfrm>
                        </wpg:grpSpPr>
                        <wps:wsp>
                          <wps:cNvPr id="105" name="テキスト ボックス 105"/>
                          <wps:cNvSpPr txBox="1"/>
                          <wps:spPr>
                            <a:xfrm>
                              <a:off x="285749" y="19050"/>
                              <a:ext cx="2800350"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ayout w:type="fixed"/>
                                  <w:tblLook w:val="04A0" w:firstRow="1" w:lastRow="0" w:firstColumn="1" w:lastColumn="0" w:noHBand="0" w:noVBand="1"/>
                                </w:tblPr>
                                <w:tblGrid>
                                  <w:gridCol w:w="1668"/>
                                  <w:gridCol w:w="358"/>
                                  <w:gridCol w:w="350"/>
                                  <w:gridCol w:w="392"/>
                                  <w:gridCol w:w="406"/>
                                  <w:gridCol w:w="938"/>
                                </w:tblGrid>
                                <w:tr w:rsidR="00A8207B" w:rsidTr="00137E16">
                                  <w:trPr>
                                    <w:trHeight w:val="225"/>
                                  </w:trPr>
                                  <w:tc>
                                    <w:tcPr>
                                      <w:tcW w:w="1668" w:type="dxa"/>
                                      <w:vMerge w:val="restart"/>
                                      <w:shd w:val="clear" w:color="auto" w:fill="auto"/>
                                    </w:tcPr>
                                    <w:p w:rsidR="00A8207B" w:rsidRPr="00EB2C77" w:rsidRDefault="00A8207B" w:rsidP="00EB2C77">
                                      <w:pPr>
                                        <w:spacing w:line="220" w:lineRule="exact"/>
                                        <w:rPr>
                                          <w:rFonts w:asciiTheme="minorEastAsia" w:hAnsiTheme="minorEastAsia"/>
                                          <w:sz w:val="18"/>
                                        </w:rPr>
                                      </w:pPr>
                                    </w:p>
                                  </w:tc>
                                  <w:tc>
                                    <w:tcPr>
                                      <w:tcW w:w="1506" w:type="dxa"/>
                                      <w:gridSpan w:val="4"/>
                                      <w:tcBorders>
                                        <w:right w:val="single" w:sz="12" w:space="0" w:color="auto"/>
                                      </w:tcBorders>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単元</w:t>
                                      </w:r>
                                    </w:p>
                                  </w:tc>
                                  <w:tc>
                                    <w:tcPr>
                                      <w:tcW w:w="938" w:type="dxa"/>
                                      <w:vMerge w:val="restart"/>
                                      <w:tcBorders>
                                        <w:top w:val="single" w:sz="12" w:space="0" w:color="auto"/>
                                        <w:left w:val="single" w:sz="12" w:space="0" w:color="auto"/>
                                        <w:right w:val="single" w:sz="12" w:space="0" w:color="auto"/>
                                      </w:tcBorders>
                                      <w:shd w:val="clear" w:color="auto" w:fill="auto"/>
                                      <w:vAlign w:val="center"/>
                                    </w:tcPr>
                                    <w:p w:rsidR="00A8207B" w:rsidRPr="00944FFE" w:rsidRDefault="00A8207B" w:rsidP="00EB2C77">
                                      <w:pPr>
                                        <w:spacing w:line="220" w:lineRule="exact"/>
                                        <w:jc w:val="center"/>
                                        <w:rPr>
                                          <w:rFonts w:asciiTheme="minorEastAsia" w:hAnsiTheme="minorEastAsia"/>
                                          <w:sz w:val="18"/>
                                        </w:rPr>
                                      </w:pPr>
                                      <w:r w:rsidRPr="00944FFE">
                                        <w:rPr>
                                          <w:rFonts w:asciiTheme="minorEastAsia" w:hAnsiTheme="minorEastAsia" w:hint="eastAsia"/>
                                          <w:sz w:val="18"/>
                                        </w:rPr>
                                        <w:t>１学期末</w:t>
                                      </w:r>
                                    </w:p>
                                    <w:p w:rsidR="00A8207B" w:rsidRPr="00EB2C77" w:rsidRDefault="00A8207B" w:rsidP="00EB2C77">
                                      <w:pPr>
                                        <w:spacing w:line="220" w:lineRule="exact"/>
                                        <w:jc w:val="center"/>
                                        <w:rPr>
                                          <w:rFonts w:asciiTheme="minorEastAsia" w:hAnsiTheme="minorEastAsia"/>
                                          <w:sz w:val="18"/>
                                        </w:rPr>
                                      </w:pPr>
                                      <w:r w:rsidRPr="00944FFE">
                                        <w:rPr>
                                          <w:rFonts w:asciiTheme="minorEastAsia" w:hAnsiTheme="minorEastAsia" w:hint="eastAsia"/>
                                          <w:sz w:val="18"/>
                                        </w:rPr>
                                        <w:t>観点別学習状況評価の総括</w:t>
                                      </w:r>
                                    </w:p>
                                  </w:tc>
                                </w:tr>
                                <w:tr w:rsidR="00A8207B" w:rsidTr="00137E16">
                                  <w:trPr>
                                    <w:trHeight w:val="210"/>
                                  </w:trPr>
                                  <w:tc>
                                    <w:tcPr>
                                      <w:tcW w:w="1668" w:type="dxa"/>
                                      <w:vMerge/>
                                      <w:shd w:val="clear" w:color="auto" w:fill="auto"/>
                                    </w:tcPr>
                                    <w:p w:rsidR="00A8207B" w:rsidRPr="00EB2C77" w:rsidRDefault="00A8207B" w:rsidP="00EB2C77">
                                      <w:pPr>
                                        <w:spacing w:line="220" w:lineRule="exact"/>
                                        <w:rPr>
                                          <w:rFonts w:asciiTheme="minorEastAsia" w:hAnsiTheme="minorEastAsia"/>
                                          <w:sz w:val="18"/>
                                        </w:rPr>
                                      </w:pPr>
                                    </w:p>
                                  </w:tc>
                                  <w:tc>
                                    <w:tcPr>
                                      <w:tcW w:w="358"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Ⅰ</w:t>
                                      </w:r>
                                    </w:p>
                                  </w:tc>
                                  <w:tc>
                                    <w:tcPr>
                                      <w:tcW w:w="350"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Ⅱ</w:t>
                                      </w:r>
                                    </w:p>
                                  </w:tc>
                                  <w:tc>
                                    <w:tcPr>
                                      <w:tcW w:w="392"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Ⅲ</w:t>
                                      </w:r>
                                    </w:p>
                                  </w:tc>
                                  <w:tc>
                                    <w:tcPr>
                                      <w:tcW w:w="406" w:type="dxa"/>
                                      <w:tcBorders>
                                        <w:right w:val="single" w:sz="12" w:space="0" w:color="auto"/>
                                      </w:tcBorders>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Ⅳ</w:t>
                                      </w:r>
                                    </w:p>
                                  </w:tc>
                                  <w:tc>
                                    <w:tcPr>
                                      <w:tcW w:w="938" w:type="dxa"/>
                                      <w:vMerge/>
                                      <w:tcBorders>
                                        <w:left w:val="single" w:sz="12" w:space="0" w:color="auto"/>
                                        <w:right w:val="single" w:sz="12" w:space="0" w:color="auto"/>
                                      </w:tcBorders>
                                      <w:shd w:val="clear" w:color="auto" w:fill="auto"/>
                                      <w:vAlign w:val="center"/>
                                    </w:tcPr>
                                    <w:p w:rsidR="00A8207B" w:rsidRDefault="00A8207B" w:rsidP="00EB2C77">
                                      <w:pPr>
                                        <w:spacing w:line="220" w:lineRule="exact"/>
                                        <w:jc w:val="center"/>
                                        <w:rPr>
                                          <w:rFonts w:asciiTheme="minorEastAsia" w:hAnsiTheme="minorEastAsia"/>
                                          <w:sz w:val="18"/>
                                        </w:rPr>
                                      </w:pP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関心・意欲・態度</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思考・判断・表現</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技能</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Ｃ</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知識・理解</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938" w:type="dxa"/>
                                      <w:tcBorders>
                                        <w:left w:val="single" w:sz="12" w:space="0" w:color="auto"/>
                                        <w:bottom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r>
                              </w:tbl>
                              <w:p w:rsidR="00A8207B" w:rsidRPr="00EB2C77" w:rsidRDefault="00A8207B" w:rsidP="00B12CE4">
                                <w:pPr>
                                  <w:spacing w:beforeLines="20" w:before="70" w:line="220" w:lineRule="exact"/>
                                  <w:rPr>
                                    <w:sz w:val="18"/>
                                  </w:rPr>
                                </w:pPr>
                                <w:r>
                                  <w:rPr>
                                    <w:rFonts w:hint="eastAsia"/>
                                    <w:sz w:val="18"/>
                                  </w:rPr>
                                  <w:t>各単元の</w:t>
                                </w:r>
                                <w:r w:rsidRPr="00EB2C77">
                                  <w:rPr>
                                    <w:rFonts w:hint="eastAsia"/>
                                    <w:sz w:val="18"/>
                                  </w:rPr>
                                  <w:t>観点別学習状況評価の総括を基に</w:t>
                                </w:r>
                                <w:r>
                                  <w:rPr>
                                    <w:rFonts w:hint="eastAsia"/>
                                    <w:sz w:val="18"/>
                                  </w:rPr>
                                  <w:t>、１学期末における観点別学習状況の評価の総括を行う。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テキスト ボックス 106"/>
                          <wps:cNvSpPr txBox="1"/>
                          <wps:spPr>
                            <a:xfrm>
                              <a:off x="3228971" y="0"/>
                              <a:ext cx="2771778"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ook w:val="04A0" w:firstRow="1" w:lastRow="0" w:firstColumn="1" w:lastColumn="0" w:noHBand="0" w:noVBand="1"/>
                                </w:tblPr>
                                <w:tblGrid>
                                  <w:gridCol w:w="1668"/>
                                  <w:gridCol w:w="425"/>
                                  <w:gridCol w:w="425"/>
                                  <w:gridCol w:w="425"/>
                                  <w:gridCol w:w="987"/>
                                </w:tblGrid>
                                <w:tr w:rsidR="00A8207B" w:rsidTr="00137E16">
                                  <w:tc>
                                    <w:tcPr>
                                      <w:tcW w:w="1668" w:type="dxa"/>
                                      <w:tcBorders>
                                        <w:right w:val="single" w:sz="12" w:space="0" w:color="auto"/>
                                      </w:tcBorders>
                                      <w:shd w:val="clear" w:color="auto" w:fill="auto"/>
                                    </w:tcPr>
                                    <w:p w:rsidR="00A8207B" w:rsidRPr="00582DA4" w:rsidRDefault="00A8207B" w:rsidP="00582DA4">
                                      <w:pPr>
                                        <w:spacing w:line="220" w:lineRule="exact"/>
                                        <w:rPr>
                                          <w:rFonts w:asciiTheme="minorEastAsia" w:hAnsiTheme="minorEastAsia"/>
                                          <w:sz w:val="18"/>
                                        </w:rPr>
                                      </w:pPr>
                                    </w:p>
                                  </w:tc>
                                  <w:tc>
                                    <w:tcPr>
                                      <w:tcW w:w="425" w:type="dxa"/>
                                      <w:tcBorders>
                                        <w:top w:val="single" w:sz="12" w:space="0" w:color="auto"/>
                                        <w:left w:val="single" w:sz="12" w:space="0" w:color="auto"/>
                                        <w:righ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１学期</w:t>
                                      </w:r>
                                    </w:p>
                                  </w:tc>
                                  <w:tc>
                                    <w:tcPr>
                                      <w:tcW w:w="425" w:type="dxa"/>
                                      <w:tcBorders>
                                        <w:lef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２学期</w:t>
                                      </w:r>
                                    </w:p>
                                  </w:tc>
                                  <w:tc>
                                    <w:tcPr>
                                      <w:tcW w:w="425" w:type="dxa"/>
                                      <w:tcBorders>
                                        <w:righ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３学期</w:t>
                                      </w:r>
                                    </w:p>
                                  </w:tc>
                                  <w:tc>
                                    <w:tcPr>
                                      <w:tcW w:w="987" w:type="dxa"/>
                                      <w:tcBorders>
                                        <w:top w:val="single" w:sz="12" w:space="0" w:color="auto"/>
                                        <w:left w:val="single" w:sz="12" w:space="0" w:color="auto"/>
                                        <w:right w:val="single" w:sz="12" w:space="0" w:color="auto"/>
                                      </w:tcBorders>
                                      <w:shd w:val="clear" w:color="auto" w:fill="D9D9D9" w:themeFill="background1" w:themeFillShade="D9"/>
                                      <w:vAlign w:val="center"/>
                                    </w:tcPr>
                                    <w:p w:rsidR="00A8207B" w:rsidRPr="00944FFE" w:rsidRDefault="00A8207B" w:rsidP="00582DA4">
                                      <w:pPr>
                                        <w:spacing w:line="220" w:lineRule="exact"/>
                                        <w:jc w:val="center"/>
                                        <w:rPr>
                                          <w:rFonts w:asciiTheme="minorEastAsia" w:hAnsiTheme="minorEastAsia"/>
                                          <w:sz w:val="18"/>
                                        </w:rPr>
                                      </w:pPr>
                                      <w:r w:rsidRPr="00944FFE">
                                        <w:rPr>
                                          <w:rFonts w:asciiTheme="minorEastAsia" w:hAnsiTheme="minorEastAsia" w:hint="eastAsia"/>
                                          <w:sz w:val="18"/>
                                        </w:rPr>
                                        <w:t>学年末</w:t>
                                      </w:r>
                                    </w:p>
                                    <w:p w:rsidR="00A8207B" w:rsidRPr="00582DA4" w:rsidRDefault="00A8207B" w:rsidP="00137E16">
                                      <w:pPr>
                                        <w:spacing w:line="220" w:lineRule="exact"/>
                                        <w:jc w:val="center"/>
                                        <w:rPr>
                                          <w:rFonts w:asciiTheme="minorEastAsia" w:hAnsiTheme="minorEastAsia"/>
                                          <w:sz w:val="18"/>
                                        </w:rPr>
                                      </w:pPr>
                                      <w:r w:rsidRPr="00944FFE">
                                        <w:rPr>
                                          <w:rFonts w:asciiTheme="minorEastAsia" w:hAnsiTheme="minorEastAsia" w:hint="eastAsia"/>
                                          <w:sz w:val="18"/>
                                        </w:rPr>
                                        <w:t>観点別学習状況評価の総括</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関心・意欲・態度</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Ｃ</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Ｃ</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Ｃ</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思考・判断・表現</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Ａ</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技能</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Ｂ</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知識・理解</w:t>
                                      </w:r>
                                    </w:p>
                                  </w:tc>
                                  <w:tc>
                                    <w:tcPr>
                                      <w:tcW w:w="425" w:type="dxa"/>
                                      <w:tcBorders>
                                        <w:left w:val="single" w:sz="12" w:space="0" w:color="auto"/>
                                        <w:bottom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bottom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Ｂ</w:t>
                                      </w:r>
                                    </w:p>
                                  </w:tc>
                                </w:tr>
                              </w:tbl>
                              <w:p w:rsidR="00A8207B" w:rsidRPr="00582DA4" w:rsidRDefault="00A8207B" w:rsidP="00582DA4">
                                <w:pPr>
                                  <w:spacing w:beforeLines="20" w:before="70" w:line="220" w:lineRule="exact"/>
                                  <w:rPr>
                                    <w:sz w:val="18"/>
                                  </w:rPr>
                                </w:pPr>
                                <w:r>
                                  <w:rPr>
                                    <w:rFonts w:hint="eastAsia"/>
                                    <w:sz w:val="18"/>
                                  </w:rPr>
                                  <w:t>各学期の観点別学習状況の評価の総括を基に、学年末における観点別学習状況の評価の総括を行う。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右矢印 107"/>
                          <wps:cNvSpPr/>
                          <wps:spPr>
                            <a:xfrm>
                              <a:off x="2952750" y="447675"/>
                              <a:ext cx="290830" cy="361950"/>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テキスト ボックス 109"/>
                        <wps:cNvSpPr txBox="1"/>
                        <wps:spPr>
                          <a:xfrm>
                            <a:off x="161925" y="0"/>
                            <a:ext cx="5591782"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B12CE4" w:rsidRDefault="00A8207B" w:rsidP="00B12CE4">
                              <w:pPr>
                                <w:spacing w:line="220" w:lineRule="exact"/>
                                <w:ind w:left="720" w:hangingChars="400" w:hanging="720"/>
                                <w:rPr>
                                  <w:rFonts w:asciiTheme="majorEastAsia" w:eastAsiaTheme="majorEastAsia" w:hAnsiTheme="majorEastAsia"/>
                                  <w:sz w:val="18"/>
                                </w:rPr>
                              </w:pPr>
                              <w:r>
                                <w:rPr>
                                  <w:rFonts w:asciiTheme="majorEastAsia" w:eastAsiaTheme="majorEastAsia" w:hAnsiTheme="majorEastAsia" w:hint="eastAsia"/>
                                  <w:sz w:val="18"/>
                                </w:rPr>
                                <w:t>〔例１〕各学期末の</w:t>
                              </w:r>
                              <w:r w:rsidRPr="00B12CE4">
                                <w:rPr>
                                  <w:rFonts w:asciiTheme="majorEastAsia" w:eastAsiaTheme="majorEastAsia" w:hAnsiTheme="majorEastAsia" w:hint="eastAsia"/>
                                  <w:sz w:val="18"/>
                                </w:rPr>
                                <w:t>観点別学習状況の評価の総括を基に行った、学年末における観点別学習状況の評価の総括（各観点で表れたＡ、Ｂ、Ｃの数で判断）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0" o:spid="_x0000_s1183" style="position:absolute;left:0;text-align:left;margin-left:13.85pt;margin-top:4.85pt;width:459.7pt;height:162pt;z-index:251788288;mso-width-relative:margin;mso-height-relative:margin" coordorigin="1619" coordsize="5838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">
                <v:group id="グループ化 108" o:spid="_x0000_s1184" style="position:absolute;left:2857;top:3143;width:57150;height:17431" coordorigin="2857" coordsize="57150,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テキスト ボックス 105" o:spid="_x0000_s1185" type="#_x0000_t202" style="position:absolute;left:2857;top:190;width:28003;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tbl>
                          <w:tblPr>
                            <w:tblStyle w:val="a7"/>
                            <w:tblW w:w="0" w:type="auto"/>
                            <w:tblLayout w:type="fixed"/>
                            <w:tblLook w:val="04A0" w:firstRow="1" w:lastRow="0" w:firstColumn="1" w:lastColumn="0" w:noHBand="0" w:noVBand="1"/>
                          </w:tblPr>
                          <w:tblGrid>
                            <w:gridCol w:w="1668"/>
                            <w:gridCol w:w="358"/>
                            <w:gridCol w:w="350"/>
                            <w:gridCol w:w="392"/>
                            <w:gridCol w:w="406"/>
                            <w:gridCol w:w="938"/>
                          </w:tblGrid>
                          <w:tr w:rsidR="00A8207B" w:rsidTr="00137E16">
                            <w:trPr>
                              <w:trHeight w:val="225"/>
                            </w:trPr>
                            <w:tc>
                              <w:tcPr>
                                <w:tcW w:w="1668" w:type="dxa"/>
                                <w:vMerge w:val="restart"/>
                                <w:shd w:val="clear" w:color="auto" w:fill="auto"/>
                              </w:tcPr>
                              <w:p w:rsidR="00A8207B" w:rsidRPr="00EB2C77" w:rsidRDefault="00A8207B" w:rsidP="00EB2C77">
                                <w:pPr>
                                  <w:spacing w:line="220" w:lineRule="exact"/>
                                  <w:rPr>
                                    <w:rFonts w:asciiTheme="minorEastAsia" w:hAnsiTheme="minorEastAsia"/>
                                    <w:sz w:val="18"/>
                                  </w:rPr>
                                </w:pPr>
                              </w:p>
                            </w:tc>
                            <w:tc>
                              <w:tcPr>
                                <w:tcW w:w="1506" w:type="dxa"/>
                                <w:gridSpan w:val="4"/>
                                <w:tcBorders>
                                  <w:right w:val="single" w:sz="12" w:space="0" w:color="auto"/>
                                </w:tcBorders>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単元</w:t>
                                </w:r>
                              </w:p>
                            </w:tc>
                            <w:tc>
                              <w:tcPr>
                                <w:tcW w:w="938" w:type="dxa"/>
                                <w:vMerge w:val="restart"/>
                                <w:tcBorders>
                                  <w:top w:val="single" w:sz="12" w:space="0" w:color="auto"/>
                                  <w:left w:val="single" w:sz="12" w:space="0" w:color="auto"/>
                                  <w:right w:val="single" w:sz="12" w:space="0" w:color="auto"/>
                                </w:tcBorders>
                                <w:shd w:val="clear" w:color="auto" w:fill="auto"/>
                                <w:vAlign w:val="center"/>
                              </w:tcPr>
                              <w:p w:rsidR="00A8207B" w:rsidRPr="00944FFE" w:rsidRDefault="00A8207B" w:rsidP="00EB2C77">
                                <w:pPr>
                                  <w:spacing w:line="220" w:lineRule="exact"/>
                                  <w:jc w:val="center"/>
                                  <w:rPr>
                                    <w:rFonts w:asciiTheme="minorEastAsia" w:hAnsiTheme="minorEastAsia"/>
                                    <w:sz w:val="18"/>
                                  </w:rPr>
                                </w:pPr>
                                <w:r w:rsidRPr="00944FFE">
                                  <w:rPr>
                                    <w:rFonts w:asciiTheme="minorEastAsia" w:hAnsiTheme="minorEastAsia" w:hint="eastAsia"/>
                                    <w:sz w:val="18"/>
                                  </w:rPr>
                                  <w:t>１学期末</w:t>
                                </w:r>
                              </w:p>
                              <w:p w:rsidR="00A8207B" w:rsidRPr="00EB2C77" w:rsidRDefault="00A8207B" w:rsidP="00EB2C77">
                                <w:pPr>
                                  <w:spacing w:line="220" w:lineRule="exact"/>
                                  <w:jc w:val="center"/>
                                  <w:rPr>
                                    <w:rFonts w:asciiTheme="minorEastAsia" w:hAnsiTheme="minorEastAsia"/>
                                    <w:sz w:val="18"/>
                                  </w:rPr>
                                </w:pPr>
                                <w:r w:rsidRPr="00944FFE">
                                  <w:rPr>
                                    <w:rFonts w:asciiTheme="minorEastAsia" w:hAnsiTheme="minorEastAsia" w:hint="eastAsia"/>
                                    <w:sz w:val="18"/>
                                  </w:rPr>
                                  <w:t>観点別学習状況評価の総括</w:t>
                                </w:r>
                              </w:p>
                            </w:tc>
                          </w:tr>
                          <w:tr w:rsidR="00A8207B" w:rsidTr="00137E16">
                            <w:trPr>
                              <w:trHeight w:val="210"/>
                            </w:trPr>
                            <w:tc>
                              <w:tcPr>
                                <w:tcW w:w="1668" w:type="dxa"/>
                                <w:vMerge/>
                                <w:shd w:val="clear" w:color="auto" w:fill="auto"/>
                              </w:tcPr>
                              <w:p w:rsidR="00A8207B" w:rsidRPr="00EB2C77" w:rsidRDefault="00A8207B" w:rsidP="00EB2C77">
                                <w:pPr>
                                  <w:spacing w:line="220" w:lineRule="exact"/>
                                  <w:rPr>
                                    <w:rFonts w:asciiTheme="minorEastAsia" w:hAnsiTheme="minorEastAsia"/>
                                    <w:sz w:val="18"/>
                                  </w:rPr>
                                </w:pPr>
                              </w:p>
                            </w:tc>
                            <w:tc>
                              <w:tcPr>
                                <w:tcW w:w="358"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Ⅰ</w:t>
                                </w:r>
                              </w:p>
                            </w:tc>
                            <w:tc>
                              <w:tcPr>
                                <w:tcW w:w="350"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Ⅱ</w:t>
                                </w:r>
                              </w:p>
                            </w:tc>
                            <w:tc>
                              <w:tcPr>
                                <w:tcW w:w="392" w:type="dxa"/>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Ⅲ</w:t>
                                </w:r>
                              </w:p>
                            </w:tc>
                            <w:tc>
                              <w:tcPr>
                                <w:tcW w:w="406" w:type="dxa"/>
                                <w:tcBorders>
                                  <w:right w:val="single" w:sz="12" w:space="0" w:color="auto"/>
                                </w:tcBorders>
                                <w:shd w:val="clear" w:color="auto" w:fill="auto"/>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Ⅳ</w:t>
                                </w:r>
                              </w:p>
                            </w:tc>
                            <w:tc>
                              <w:tcPr>
                                <w:tcW w:w="938" w:type="dxa"/>
                                <w:vMerge/>
                                <w:tcBorders>
                                  <w:left w:val="single" w:sz="12" w:space="0" w:color="auto"/>
                                  <w:right w:val="single" w:sz="12" w:space="0" w:color="auto"/>
                                </w:tcBorders>
                                <w:shd w:val="clear" w:color="auto" w:fill="auto"/>
                                <w:vAlign w:val="center"/>
                              </w:tcPr>
                              <w:p w:rsidR="00A8207B" w:rsidRDefault="00A8207B" w:rsidP="00EB2C77">
                                <w:pPr>
                                  <w:spacing w:line="220" w:lineRule="exact"/>
                                  <w:jc w:val="center"/>
                                  <w:rPr>
                                    <w:rFonts w:asciiTheme="minorEastAsia" w:hAnsiTheme="minorEastAsia"/>
                                    <w:sz w:val="18"/>
                                  </w:rPr>
                                </w:pP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関心・意欲・態度</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思考・判断・表現</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技能</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Ｃ</w:t>
                                </w:r>
                              </w:p>
                            </w:tc>
                            <w:tc>
                              <w:tcPr>
                                <w:tcW w:w="938" w:type="dxa"/>
                                <w:tcBorders>
                                  <w:left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r>
                          <w:tr w:rsidR="00A8207B" w:rsidTr="00137E16">
                            <w:tc>
                              <w:tcPr>
                                <w:tcW w:w="1668" w:type="dxa"/>
                                <w:vAlign w:val="center"/>
                              </w:tcPr>
                              <w:p w:rsidR="00A8207B" w:rsidRPr="00EB2C77" w:rsidRDefault="00A8207B" w:rsidP="00582DA4">
                                <w:pPr>
                                  <w:spacing w:line="220" w:lineRule="exact"/>
                                  <w:rPr>
                                    <w:rFonts w:asciiTheme="minorEastAsia" w:hAnsiTheme="minorEastAsia"/>
                                    <w:sz w:val="18"/>
                                  </w:rPr>
                                </w:pPr>
                                <w:r>
                                  <w:rPr>
                                    <w:rFonts w:asciiTheme="minorEastAsia" w:hAnsiTheme="minorEastAsia" w:hint="eastAsia"/>
                                    <w:sz w:val="18"/>
                                  </w:rPr>
                                  <w:t>知識・理解</w:t>
                                </w:r>
                              </w:p>
                            </w:tc>
                            <w:tc>
                              <w:tcPr>
                                <w:tcW w:w="358"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Ｂ</w:t>
                                </w:r>
                              </w:p>
                            </w:tc>
                            <w:tc>
                              <w:tcPr>
                                <w:tcW w:w="350"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392" w:type="dxa"/>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406" w:type="dxa"/>
                                <w:tcBorders>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c>
                              <w:tcPr>
                                <w:tcW w:w="938" w:type="dxa"/>
                                <w:tcBorders>
                                  <w:left w:val="single" w:sz="12" w:space="0" w:color="auto"/>
                                  <w:bottom w:val="single" w:sz="12" w:space="0" w:color="auto"/>
                                  <w:right w:val="single" w:sz="12" w:space="0" w:color="auto"/>
                                </w:tcBorders>
                                <w:vAlign w:val="center"/>
                              </w:tcPr>
                              <w:p w:rsidR="00A8207B" w:rsidRPr="00EB2C77" w:rsidRDefault="00A8207B" w:rsidP="00EB2C77">
                                <w:pPr>
                                  <w:spacing w:line="220" w:lineRule="exact"/>
                                  <w:jc w:val="center"/>
                                  <w:rPr>
                                    <w:rFonts w:asciiTheme="minorEastAsia" w:hAnsiTheme="minorEastAsia"/>
                                    <w:sz w:val="18"/>
                                  </w:rPr>
                                </w:pPr>
                                <w:r>
                                  <w:rPr>
                                    <w:rFonts w:asciiTheme="minorEastAsia" w:hAnsiTheme="minorEastAsia" w:hint="eastAsia"/>
                                    <w:sz w:val="18"/>
                                  </w:rPr>
                                  <w:t>Ａ</w:t>
                                </w:r>
                              </w:p>
                            </w:tc>
                          </w:tr>
                        </w:tbl>
                        <w:p w:rsidR="00A8207B" w:rsidRPr="00EB2C77" w:rsidRDefault="00A8207B" w:rsidP="00B12CE4">
                          <w:pPr>
                            <w:spacing w:beforeLines="20" w:before="70" w:line="220" w:lineRule="exact"/>
                            <w:rPr>
                              <w:sz w:val="18"/>
                            </w:rPr>
                          </w:pPr>
                          <w:r>
                            <w:rPr>
                              <w:rFonts w:hint="eastAsia"/>
                              <w:sz w:val="18"/>
                            </w:rPr>
                            <w:t>各単元の</w:t>
                          </w:r>
                          <w:r w:rsidRPr="00EB2C77">
                            <w:rPr>
                              <w:rFonts w:hint="eastAsia"/>
                              <w:sz w:val="18"/>
                            </w:rPr>
                            <w:t>観点別学習状況評価の総括を基に</w:t>
                          </w:r>
                          <w:r>
                            <w:rPr>
                              <w:rFonts w:hint="eastAsia"/>
                              <w:sz w:val="18"/>
                            </w:rPr>
                            <w:t>、１学期末における観点別学習状況の評価の総括を行う。</w:t>
                          </w:r>
                        </w:p>
                      </w:txbxContent>
                    </v:textbox>
                  </v:shape>
                  <v:shape id="テキスト ボックス 106" o:spid="_x0000_s1186" type="#_x0000_t202" style="position:absolute;left:32289;width:27718;height:1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tbl>
                          <w:tblPr>
                            <w:tblStyle w:val="a7"/>
                            <w:tblW w:w="0" w:type="auto"/>
                            <w:tblLook w:val="04A0" w:firstRow="1" w:lastRow="0" w:firstColumn="1" w:lastColumn="0" w:noHBand="0" w:noVBand="1"/>
                          </w:tblPr>
                          <w:tblGrid>
                            <w:gridCol w:w="1668"/>
                            <w:gridCol w:w="425"/>
                            <w:gridCol w:w="425"/>
                            <w:gridCol w:w="425"/>
                            <w:gridCol w:w="987"/>
                          </w:tblGrid>
                          <w:tr w:rsidR="00A8207B" w:rsidTr="00137E16">
                            <w:tc>
                              <w:tcPr>
                                <w:tcW w:w="1668" w:type="dxa"/>
                                <w:tcBorders>
                                  <w:right w:val="single" w:sz="12" w:space="0" w:color="auto"/>
                                </w:tcBorders>
                                <w:shd w:val="clear" w:color="auto" w:fill="auto"/>
                              </w:tcPr>
                              <w:p w:rsidR="00A8207B" w:rsidRPr="00582DA4" w:rsidRDefault="00A8207B" w:rsidP="00582DA4">
                                <w:pPr>
                                  <w:spacing w:line="220" w:lineRule="exact"/>
                                  <w:rPr>
                                    <w:rFonts w:asciiTheme="minorEastAsia" w:hAnsiTheme="minorEastAsia"/>
                                    <w:sz w:val="18"/>
                                  </w:rPr>
                                </w:pPr>
                              </w:p>
                            </w:tc>
                            <w:tc>
                              <w:tcPr>
                                <w:tcW w:w="425" w:type="dxa"/>
                                <w:tcBorders>
                                  <w:top w:val="single" w:sz="12" w:space="0" w:color="auto"/>
                                  <w:left w:val="single" w:sz="12" w:space="0" w:color="auto"/>
                                  <w:righ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１学期</w:t>
                                </w:r>
                              </w:p>
                            </w:tc>
                            <w:tc>
                              <w:tcPr>
                                <w:tcW w:w="425" w:type="dxa"/>
                                <w:tcBorders>
                                  <w:lef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２学期</w:t>
                                </w:r>
                              </w:p>
                            </w:tc>
                            <w:tc>
                              <w:tcPr>
                                <w:tcW w:w="425" w:type="dxa"/>
                                <w:tcBorders>
                                  <w:right w:val="single" w:sz="12" w:space="0" w:color="auto"/>
                                </w:tcBorders>
                                <w:shd w:val="clear" w:color="auto" w:fill="auto"/>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３学期</w:t>
                                </w:r>
                              </w:p>
                            </w:tc>
                            <w:tc>
                              <w:tcPr>
                                <w:tcW w:w="987" w:type="dxa"/>
                                <w:tcBorders>
                                  <w:top w:val="single" w:sz="12" w:space="0" w:color="auto"/>
                                  <w:left w:val="single" w:sz="12" w:space="0" w:color="auto"/>
                                  <w:right w:val="single" w:sz="12" w:space="0" w:color="auto"/>
                                </w:tcBorders>
                                <w:shd w:val="clear" w:color="auto" w:fill="D9D9D9" w:themeFill="background1" w:themeFillShade="D9"/>
                                <w:vAlign w:val="center"/>
                              </w:tcPr>
                              <w:p w:rsidR="00A8207B" w:rsidRPr="00944FFE" w:rsidRDefault="00A8207B" w:rsidP="00582DA4">
                                <w:pPr>
                                  <w:spacing w:line="220" w:lineRule="exact"/>
                                  <w:jc w:val="center"/>
                                  <w:rPr>
                                    <w:rFonts w:asciiTheme="minorEastAsia" w:hAnsiTheme="minorEastAsia"/>
                                    <w:sz w:val="18"/>
                                  </w:rPr>
                                </w:pPr>
                                <w:r w:rsidRPr="00944FFE">
                                  <w:rPr>
                                    <w:rFonts w:asciiTheme="minorEastAsia" w:hAnsiTheme="minorEastAsia" w:hint="eastAsia"/>
                                    <w:sz w:val="18"/>
                                  </w:rPr>
                                  <w:t>学年末</w:t>
                                </w:r>
                              </w:p>
                              <w:p w:rsidR="00A8207B" w:rsidRPr="00582DA4" w:rsidRDefault="00A8207B" w:rsidP="00137E16">
                                <w:pPr>
                                  <w:spacing w:line="220" w:lineRule="exact"/>
                                  <w:jc w:val="center"/>
                                  <w:rPr>
                                    <w:rFonts w:asciiTheme="minorEastAsia" w:hAnsiTheme="minorEastAsia"/>
                                    <w:sz w:val="18"/>
                                  </w:rPr>
                                </w:pPr>
                                <w:r w:rsidRPr="00944FFE">
                                  <w:rPr>
                                    <w:rFonts w:asciiTheme="minorEastAsia" w:hAnsiTheme="minorEastAsia" w:hint="eastAsia"/>
                                    <w:sz w:val="18"/>
                                  </w:rPr>
                                  <w:t>観点別学習状況評価の総括</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関心・意欲・態度</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Ｃ</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Ｃ</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Ｃ</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思考・判断・表現</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Ａ</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技能</w:t>
                                </w:r>
                              </w:p>
                            </w:tc>
                            <w:tc>
                              <w:tcPr>
                                <w:tcW w:w="425" w:type="dxa"/>
                                <w:tcBorders>
                                  <w:left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Ｂ</w:t>
                                </w:r>
                              </w:p>
                            </w:tc>
                          </w:tr>
                          <w:tr w:rsidR="00A8207B" w:rsidTr="00137E16">
                            <w:tc>
                              <w:tcPr>
                                <w:tcW w:w="1668" w:type="dxa"/>
                                <w:tcBorders>
                                  <w:right w:val="single" w:sz="12" w:space="0" w:color="auto"/>
                                </w:tcBorders>
                                <w:vAlign w:val="center"/>
                              </w:tcPr>
                              <w:p w:rsidR="00A8207B" w:rsidRPr="00582DA4" w:rsidRDefault="00A8207B" w:rsidP="00582DA4">
                                <w:pPr>
                                  <w:spacing w:line="220" w:lineRule="exact"/>
                                  <w:rPr>
                                    <w:rFonts w:asciiTheme="minorEastAsia" w:hAnsiTheme="minorEastAsia"/>
                                    <w:sz w:val="18"/>
                                  </w:rPr>
                                </w:pPr>
                                <w:r>
                                  <w:rPr>
                                    <w:rFonts w:asciiTheme="minorEastAsia" w:hAnsiTheme="minorEastAsia" w:hint="eastAsia"/>
                                    <w:sz w:val="18"/>
                                  </w:rPr>
                                  <w:t>知識・理解</w:t>
                                </w:r>
                              </w:p>
                            </w:tc>
                            <w:tc>
                              <w:tcPr>
                                <w:tcW w:w="425" w:type="dxa"/>
                                <w:tcBorders>
                                  <w:left w:val="single" w:sz="12" w:space="0" w:color="auto"/>
                                  <w:bottom w:val="single" w:sz="12" w:space="0" w:color="auto"/>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425" w:type="dxa"/>
                                <w:tcBorders>
                                  <w:right w:val="single" w:sz="12" w:space="0" w:color="auto"/>
                                </w:tcBorders>
                                <w:vAlign w:val="center"/>
                              </w:tcPr>
                              <w:p w:rsidR="00A8207B" w:rsidRPr="00582DA4" w:rsidRDefault="00A8207B" w:rsidP="00582DA4">
                                <w:pPr>
                                  <w:spacing w:line="220" w:lineRule="exact"/>
                                  <w:jc w:val="center"/>
                                  <w:rPr>
                                    <w:rFonts w:asciiTheme="minorEastAsia" w:hAnsiTheme="minorEastAsia"/>
                                    <w:sz w:val="18"/>
                                  </w:rPr>
                                </w:pPr>
                                <w:r>
                                  <w:rPr>
                                    <w:rFonts w:asciiTheme="minorEastAsia" w:hAnsiTheme="minorEastAsia" w:hint="eastAsia"/>
                                    <w:sz w:val="18"/>
                                  </w:rPr>
                                  <w:t>Ｂ</w:t>
                                </w:r>
                              </w:p>
                            </w:tc>
                            <w:tc>
                              <w:tcPr>
                                <w:tcW w:w="987" w:type="dxa"/>
                                <w:tcBorders>
                                  <w:left w:val="single" w:sz="12" w:space="0" w:color="auto"/>
                                  <w:bottom w:val="single" w:sz="12" w:space="0" w:color="auto"/>
                                  <w:right w:val="single" w:sz="12" w:space="0" w:color="auto"/>
                                </w:tcBorders>
                                <w:shd w:val="clear" w:color="auto" w:fill="D9D9D9" w:themeFill="background1" w:themeFillShade="D9"/>
                                <w:vAlign w:val="center"/>
                              </w:tcPr>
                              <w:p w:rsidR="00A8207B" w:rsidRPr="00582DA4" w:rsidRDefault="00A8207B" w:rsidP="00582DA4">
                                <w:pPr>
                                  <w:spacing w:line="220" w:lineRule="exact"/>
                                  <w:jc w:val="center"/>
                                  <w:rPr>
                                    <w:rFonts w:asciiTheme="majorEastAsia" w:eastAsiaTheme="majorEastAsia" w:hAnsiTheme="majorEastAsia"/>
                                    <w:b/>
                                    <w:sz w:val="18"/>
                                  </w:rPr>
                                </w:pPr>
                                <w:r w:rsidRPr="00582DA4">
                                  <w:rPr>
                                    <w:rFonts w:asciiTheme="majorEastAsia" w:eastAsiaTheme="majorEastAsia" w:hAnsiTheme="majorEastAsia" w:hint="eastAsia"/>
                                    <w:b/>
                                    <w:sz w:val="18"/>
                                  </w:rPr>
                                  <w:t>Ｂ</w:t>
                                </w:r>
                              </w:p>
                            </w:tc>
                          </w:tr>
                        </w:tbl>
                        <w:p w:rsidR="00A8207B" w:rsidRPr="00582DA4" w:rsidRDefault="00A8207B" w:rsidP="00582DA4">
                          <w:pPr>
                            <w:spacing w:beforeLines="20" w:before="70" w:line="220" w:lineRule="exact"/>
                            <w:rPr>
                              <w:sz w:val="18"/>
                            </w:rPr>
                          </w:pPr>
                          <w:r>
                            <w:rPr>
                              <w:rFonts w:hint="eastAsia"/>
                              <w:sz w:val="18"/>
                            </w:rPr>
                            <w:t>各学期の観点別学習状況の評価の総括を基に、学年末における観点別学習状況の評価の総括を行う。</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7" o:spid="_x0000_s1187" type="#_x0000_t13" style="position:absolute;left:29527;top:4476;width:2908;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rx8IA&#10;AADcAAAADwAAAGRycy9kb3ducmV2LnhtbERPTWvCQBC9F/wPywi9NRs9qMSsUgWhlBwSFbwO2TEJ&#10;zc6G3a0m/75bKPQ2j/c5+X40vXiQ851lBYskBUFcW91xo+B6Ob1tQPiArLG3TAom8rDfzV5yzLR9&#10;ckWPc2hEDGGfoYI2hCGT0tctGfSJHYgjd7fOYIjQNVI7fMZw08tlmq6kwY5jQ4sDHVuqv87fRkE3&#10;yaU7lJ+H1Xqqqs3iVuhyKJR6nY/vWxCBxvAv/nN/6Dg/X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SvHwgAAANwAAAAPAAAAAAAAAAAAAAAAAJgCAABkcnMvZG93&#10;bnJldi54bWxQSwUGAAAAAAQABAD1AAAAhwMAAAAA&#10;" adj="10800" fillcolor="#8db3e2 [1311]" strokecolor="black [3213]" strokeweight=".5pt"/>
                </v:group>
                <v:shape id="テキスト ボックス 109" o:spid="_x0000_s1188" type="#_x0000_t202" style="position:absolute;left:1619;width:55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A8207B" w:rsidRPr="00B12CE4" w:rsidRDefault="00A8207B" w:rsidP="00B12CE4">
                        <w:pPr>
                          <w:spacing w:line="220" w:lineRule="exact"/>
                          <w:ind w:left="720" w:hangingChars="400" w:hanging="720"/>
                          <w:rPr>
                            <w:rFonts w:asciiTheme="majorEastAsia" w:eastAsiaTheme="majorEastAsia" w:hAnsiTheme="majorEastAsia"/>
                            <w:sz w:val="18"/>
                          </w:rPr>
                        </w:pPr>
                        <w:r>
                          <w:rPr>
                            <w:rFonts w:asciiTheme="majorEastAsia" w:eastAsiaTheme="majorEastAsia" w:hAnsiTheme="majorEastAsia" w:hint="eastAsia"/>
                            <w:sz w:val="18"/>
                          </w:rPr>
                          <w:t>〔例１〕各学期末の</w:t>
                        </w:r>
                        <w:r w:rsidRPr="00B12CE4">
                          <w:rPr>
                            <w:rFonts w:asciiTheme="majorEastAsia" w:eastAsiaTheme="majorEastAsia" w:hAnsiTheme="majorEastAsia" w:hint="eastAsia"/>
                            <w:sz w:val="18"/>
                          </w:rPr>
                          <w:t>観点別学習状況の評価の総括を基に行った、学年末における観点別学習状況の評価の総括（各観点で表れたＡ、Ｂ、Ｃの数で判断）</w:t>
                        </w:r>
                      </w:p>
                    </w:txbxContent>
                  </v:textbox>
                </v:shape>
              </v:group>
            </w:pict>
          </mc:Fallback>
        </mc:AlternateContent>
      </w:r>
    </w:p>
    <w:p w:rsidR="00924B08" w:rsidRDefault="00924B08" w:rsidP="00697EA6">
      <w:pPr>
        <w:rPr>
          <w:sz w:val="20"/>
        </w:rPr>
      </w:pPr>
    </w:p>
    <w:p w:rsidR="00924B08" w:rsidRDefault="00924B08" w:rsidP="00697EA6">
      <w:pPr>
        <w:rPr>
          <w:sz w:val="20"/>
        </w:rPr>
      </w:pPr>
    </w:p>
    <w:p w:rsidR="00924B08" w:rsidRDefault="00924B08" w:rsidP="00697EA6">
      <w:pPr>
        <w:rPr>
          <w:sz w:val="20"/>
        </w:rPr>
      </w:pPr>
    </w:p>
    <w:p w:rsidR="00924B08" w:rsidRDefault="00924B08" w:rsidP="00697EA6">
      <w:pPr>
        <w:rPr>
          <w:sz w:val="20"/>
        </w:rPr>
      </w:pPr>
    </w:p>
    <w:p w:rsidR="00924B08" w:rsidRDefault="00924B08" w:rsidP="00697EA6">
      <w:pPr>
        <w:rPr>
          <w:sz w:val="20"/>
        </w:rPr>
      </w:pPr>
    </w:p>
    <w:p w:rsidR="00EB2C77" w:rsidRDefault="00EB2C77" w:rsidP="00697EA6">
      <w:pPr>
        <w:rPr>
          <w:sz w:val="20"/>
        </w:rPr>
      </w:pPr>
    </w:p>
    <w:p w:rsidR="00EB2C77" w:rsidRDefault="00EB2C77" w:rsidP="00697EA6">
      <w:pPr>
        <w:rPr>
          <w:sz w:val="20"/>
        </w:rPr>
      </w:pPr>
    </w:p>
    <w:p w:rsidR="00EB2C77" w:rsidRDefault="00EB2C77" w:rsidP="00697EA6">
      <w:pPr>
        <w:rPr>
          <w:sz w:val="20"/>
        </w:rPr>
      </w:pPr>
    </w:p>
    <w:p w:rsidR="00137E16" w:rsidRDefault="00137E16" w:rsidP="00516DF3">
      <w:pPr>
        <w:spacing w:afterLines="20" w:after="70" w:line="220" w:lineRule="exact"/>
        <w:ind w:left="720" w:hangingChars="400" w:hanging="720"/>
        <w:rPr>
          <w:rFonts w:asciiTheme="majorEastAsia" w:eastAsiaTheme="majorEastAsia" w:hAnsiTheme="majorEastAsia"/>
          <w:sz w:val="18"/>
        </w:rPr>
      </w:pPr>
    </w:p>
    <w:p w:rsidR="00EB2C77" w:rsidRPr="00AC17C5" w:rsidRDefault="00AC17C5" w:rsidP="00B031C7">
      <w:pPr>
        <w:spacing w:afterLines="20" w:after="70" w:line="220" w:lineRule="exact"/>
        <w:ind w:left="1260" w:hangingChars="700" w:hanging="1260"/>
        <w:rPr>
          <w:rFonts w:asciiTheme="majorEastAsia" w:eastAsiaTheme="majorEastAsia" w:hAnsiTheme="majorEastAsia"/>
          <w:sz w:val="18"/>
        </w:rPr>
      </w:pPr>
      <w:r w:rsidRPr="00AC17C5">
        <w:rPr>
          <w:rFonts w:asciiTheme="majorEastAsia" w:eastAsiaTheme="majorEastAsia" w:hAnsiTheme="majorEastAsia" w:hint="eastAsia"/>
          <w:sz w:val="18"/>
        </w:rPr>
        <w:t xml:space="preserve">　</w:t>
      </w:r>
      <w:r w:rsidR="00B031C7">
        <w:rPr>
          <w:rFonts w:asciiTheme="majorEastAsia" w:eastAsiaTheme="majorEastAsia" w:hAnsiTheme="majorEastAsia" w:hint="eastAsia"/>
          <w:sz w:val="18"/>
        </w:rPr>
        <w:t xml:space="preserve">　　</w:t>
      </w:r>
      <w:r w:rsidRPr="00AC17C5">
        <w:rPr>
          <w:rFonts w:asciiTheme="majorEastAsia" w:eastAsiaTheme="majorEastAsia" w:hAnsiTheme="majorEastAsia" w:hint="eastAsia"/>
          <w:sz w:val="18"/>
        </w:rPr>
        <w:t>〔例２〕各単元で総括した観点別学習状況の評価を基に行った、学年末における観点別学習状況の評価の総括（評価結果を数値化して平均値で判断）</w:t>
      </w:r>
    </w:p>
    <w:tbl>
      <w:tblPr>
        <w:tblStyle w:val="a7"/>
        <w:tblW w:w="0" w:type="auto"/>
        <w:tblInd w:w="519" w:type="dxa"/>
        <w:tblLook w:val="04A0" w:firstRow="1" w:lastRow="0" w:firstColumn="1" w:lastColumn="0" w:noHBand="0" w:noVBand="1"/>
      </w:tblPr>
      <w:tblGrid>
        <w:gridCol w:w="1600"/>
        <w:gridCol w:w="737"/>
        <w:gridCol w:w="708"/>
        <w:gridCol w:w="709"/>
        <w:gridCol w:w="709"/>
        <w:gridCol w:w="709"/>
        <w:gridCol w:w="708"/>
        <w:gridCol w:w="709"/>
        <w:gridCol w:w="992"/>
        <w:gridCol w:w="993"/>
      </w:tblGrid>
      <w:tr w:rsidR="003D52B6" w:rsidTr="00137E16">
        <w:tc>
          <w:tcPr>
            <w:tcW w:w="1600" w:type="dxa"/>
            <w:vMerge w:val="restart"/>
          </w:tcPr>
          <w:p w:rsidR="003D52B6" w:rsidRPr="00AC17C5" w:rsidRDefault="003D52B6" w:rsidP="00AC17C5">
            <w:pPr>
              <w:spacing w:line="220" w:lineRule="exact"/>
              <w:rPr>
                <w:rFonts w:asciiTheme="minorEastAsia" w:hAnsiTheme="minorEastAsia"/>
                <w:sz w:val="18"/>
                <w:szCs w:val="18"/>
              </w:rPr>
            </w:pPr>
          </w:p>
        </w:tc>
        <w:tc>
          <w:tcPr>
            <w:tcW w:w="4989" w:type="dxa"/>
            <w:gridSpan w:val="7"/>
            <w:tcBorders>
              <w:right w:val="single" w:sz="12" w:space="0" w:color="auto"/>
            </w:tcBorders>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単元</w:t>
            </w:r>
          </w:p>
        </w:tc>
        <w:tc>
          <w:tcPr>
            <w:tcW w:w="992" w:type="dxa"/>
            <w:vMerge w:val="restart"/>
            <w:tcBorders>
              <w:top w:val="single" w:sz="12" w:space="0" w:color="auto"/>
              <w:left w:val="single" w:sz="12" w:space="0" w:color="auto"/>
            </w:tcBorders>
            <w:vAlign w:val="center"/>
          </w:tcPr>
          <w:p w:rsidR="003D52B6" w:rsidRPr="00AC17C5" w:rsidRDefault="003D52B6" w:rsidP="00137E16">
            <w:pPr>
              <w:spacing w:line="220" w:lineRule="exact"/>
              <w:jc w:val="center"/>
              <w:rPr>
                <w:rFonts w:asciiTheme="minorEastAsia" w:hAnsiTheme="minorEastAsia"/>
                <w:sz w:val="18"/>
                <w:szCs w:val="18"/>
              </w:rPr>
            </w:pPr>
            <w:r>
              <w:rPr>
                <w:rFonts w:asciiTheme="minorEastAsia" w:hAnsiTheme="minorEastAsia" w:hint="eastAsia"/>
                <w:sz w:val="18"/>
                <w:szCs w:val="18"/>
              </w:rPr>
              <w:t>観点別の平均値</w:t>
            </w:r>
          </w:p>
        </w:tc>
        <w:tc>
          <w:tcPr>
            <w:tcW w:w="993" w:type="dxa"/>
            <w:vMerge w:val="restart"/>
            <w:tcBorders>
              <w:top w:val="single" w:sz="12" w:space="0" w:color="auto"/>
              <w:right w:val="single" w:sz="12" w:space="0" w:color="auto"/>
            </w:tcBorders>
            <w:shd w:val="clear" w:color="auto" w:fill="D9D9D9" w:themeFill="background1" w:themeFillShade="D9"/>
          </w:tcPr>
          <w:p w:rsidR="00137E16" w:rsidRPr="00944FFE" w:rsidRDefault="00137E16" w:rsidP="00137E16">
            <w:pPr>
              <w:spacing w:line="220" w:lineRule="exact"/>
              <w:jc w:val="center"/>
              <w:rPr>
                <w:rFonts w:asciiTheme="minorEastAsia" w:hAnsiTheme="minorEastAsia"/>
                <w:sz w:val="18"/>
                <w:szCs w:val="18"/>
              </w:rPr>
            </w:pPr>
            <w:r w:rsidRPr="00944FFE">
              <w:rPr>
                <w:rFonts w:asciiTheme="minorEastAsia" w:hAnsiTheme="minorEastAsia" w:hint="eastAsia"/>
                <w:sz w:val="18"/>
                <w:szCs w:val="18"/>
              </w:rPr>
              <w:t>学年末</w:t>
            </w:r>
          </w:p>
          <w:p w:rsidR="003D52B6" w:rsidRPr="00AC17C5" w:rsidRDefault="003D52B6" w:rsidP="00AC17C5">
            <w:pPr>
              <w:spacing w:line="220" w:lineRule="exact"/>
              <w:rPr>
                <w:rFonts w:asciiTheme="minorEastAsia" w:hAnsiTheme="minorEastAsia"/>
                <w:sz w:val="18"/>
                <w:szCs w:val="18"/>
              </w:rPr>
            </w:pPr>
            <w:r w:rsidRPr="00944FFE">
              <w:rPr>
                <w:rFonts w:asciiTheme="minorEastAsia" w:hAnsiTheme="minorEastAsia" w:hint="eastAsia"/>
                <w:sz w:val="18"/>
                <w:szCs w:val="18"/>
              </w:rPr>
              <w:t>観点別学習状況評価の総括</w:t>
            </w:r>
          </w:p>
        </w:tc>
      </w:tr>
      <w:tr w:rsidR="003D52B6" w:rsidTr="00137E16">
        <w:tc>
          <w:tcPr>
            <w:tcW w:w="1600" w:type="dxa"/>
            <w:vMerge/>
          </w:tcPr>
          <w:p w:rsidR="003D52B6" w:rsidRPr="00AC17C5" w:rsidRDefault="003D52B6" w:rsidP="00AC17C5">
            <w:pPr>
              <w:spacing w:line="220" w:lineRule="exact"/>
              <w:rPr>
                <w:rFonts w:asciiTheme="minorEastAsia" w:hAnsiTheme="minorEastAsia"/>
                <w:sz w:val="18"/>
                <w:szCs w:val="18"/>
              </w:rPr>
            </w:pPr>
          </w:p>
        </w:tc>
        <w:tc>
          <w:tcPr>
            <w:tcW w:w="737"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Ⅰ</w:t>
            </w:r>
          </w:p>
        </w:tc>
        <w:tc>
          <w:tcPr>
            <w:tcW w:w="708"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Ⅱ</w:t>
            </w:r>
          </w:p>
        </w:tc>
        <w:tc>
          <w:tcPr>
            <w:tcW w:w="709"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Ⅲ</w:t>
            </w:r>
          </w:p>
        </w:tc>
        <w:tc>
          <w:tcPr>
            <w:tcW w:w="709"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Ⅳ</w:t>
            </w:r>
          </w:p>
        </w:tc>
        <w:tc>
          <w:tcPr>
            <w:tcW w:w="709"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Ⅴ</w:t>
            </w:r>
          </w:p>
        </w:tc>
        <w:tc>
          <w:tcPr>
            <w:tcW w:w="708" w:type="dxa"/>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Ⅵ</w:t>
            </w:r>
          </w:p>
        </w:tc>
        <w:tc>
          <w:tcPr>
            <w:tcW w:w="709" w:type="dxa"/>
            <w:tcBorders>
              <w:right w:val="single" w:sz="12" w:space="0" w:color="auto"/>
            </w:tcBorders>
            <w:vAlign w:val="center"/>
          </w:tcPr>
          <w:p w:rsidR="003D52B6"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Ⅶ</w:t>
            </w:r>
          </w:p>
        </w:tc>
        <w:tc>
          <w:tcPr>
            <w:tcW w:w="992" w:type="dxa"/>
            <w:vMerge/>
            <w:tcBorders>
              <w:left w:val="single" w:sz="12" w:space="0" w:color="auto"/>
            </w:tcBorders>
          </w:tcPr>
          <w:p w:rsidR="003D52B6" w:rsidRPr="00AC17C5" w:rsidRDefault="003D52B6" w:rsidP="00AC17C5">
            <w:pPr>
              <w:spacing w:line="220" w:lineRule="exact"/>
              <w:rPr>
                <w:rFonts w:asciiTheme="minorEastAsia" w:hAnsiTheme="minorEastAsia"/>
                <w:sz w:val="18"/>
                <w:szCs w:val="18"/>
              </w:rPr>
            </w:pPr>
          </w:p>
        </w:tc>
        <w:tc>
          <w:tcPr>
            <w:tcW w:w="993" w:type="dxa"/>
            <w:vMerge/>
            <w:tcBorders>
              <w:right w:val="single" w:sz="12" w:space="0" w:color="auto"/>
            </w:tcBorders>
            <w:shd w:val="clear" w:color="auto" w:fill="D9D9D9" w:themeFill="background1" w:themeFillShade="D9"/>
          </w:tcPr>
          <w:p w:rsidR="003D52B6" w:rsidRPr="00AC17C5" w:rsidRDefault="003D52B6" w:rsidP="00AC17C5">
            <w:pPr>
              <w:spacing w:line="220" w:lineRule="exact"/>
              <w:rPr>
                <w:rFonts w:asciiTheme="minorEastAsia" w:hAnsiTheme="minorEastAsia"/>
                <w:sz w:val="18"/>
                <w:szCs w:val="18"/>
              </w:rPr>
            </w:pPr>
          </w:p>
        </w:tc>
      </w:tr>
      <w:tr w:rsidR="003D52B6" w:rsidTr="00137E16">
        <w:tc>
          <w:tcPr>
            <w:tcW w:w="1600" w:type="dxa"/>
            <w:vAlign w:val="center"/>
          </w:tcPr>
          <w:p w:rsidR="00AC17C5" w:rsidRPr="00AC17C5" w:rsidRDefault="003D52B6" w:rsidP="00516DF3">
            <w:pPr>
              <w:spacing w:line="220" w:lineRule="exact"/>
              <w:rPr>
                <w:rFonts w:asciiTheme="minorEastAsia" w:hAnsiTheme="minorEastAsia"/>
                <w:sz w:val="18"/>
                <w:szCs w:val="18"/>
              </w:rPr>
            </w:pPr>
            <w:r>
              <w:rPr>
                <w:rFonts w:asciiTheme="minorEastAsia" w:hAnsiTheme="minorEastAsia" w:hint="eastAsia"/>
                <w:sz w:val="18"/>
                <w:szCs w:val="18"/>
              </w:rPr>
              <w:t>関心・意欲・態度</w:t>
            </w:r>
          </w:p>
        </w:tc>
        <w:tc>
          <w:tcPr>
            <w:tcW w:w="737"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tcBorders>
              <w:right w:val="single" w:sz="12" w:space="0" w:color="auto"/>
            </w:tcBorders>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992" w:type="dxa"/>
            <w:tcBorders>
              <w:left w:val="single" w:sz="12" w:space="0" w:color="auto"/>
            </w:tcBorders>
          </w:tcPr>
          <w:p w:rsidR="00AC17C5" w:rsidRPr="00AC17C5" w:rsidRDefault="003D52B6" w:rsidP="003D52B6">
            <w:pPr>
              <w:spacing w:line="220" w:lineRule="exact"/>
              <w:jc w:val="center"/>
              <w:rPr>
                <w:rFonts w:asciiTheme="minorEastAsia" w:hAnsiTheme="minorEastAsia"/>
                <w:sz w:val="18"/>
                <w:szCs w:val="18"/>
              </w:rPr>
            </w:pPr>
            <w:r>
              <w:rPr>
                <w:rFonts w:asciiTheme="minorEastAsia" w:hAnsiTheme="minorEastAsia" w:hint="eastAsia"/>
                <w:sz w:val="18"/>
                <w:szCs w:val="18"/>
              </w:rPr>
              <w:t>2.3</w:t>
            </w:r>
          </w:p>
        </w:tc>
        <w:tc>
          <w:tcPr>
            <w:tcW w:w="993" w:type="dxa"/>
            <w:tcBorders>
              <w:right w:val="single" w:sz="12" w:space="0" w:color="auto"/>
            </w:tcBorders>
            <w:shd w:val="clear" w:color="auto" w:fill="D9D9D9" w:themeFill="background1" w:themeFillShade="D9"/>
          </w:tcPr>
          <w:p w:rsidR="00AC17C5" w:rsidRPr="003D52B6" w:rsidRDefault="003D52B6" w:rsidP="003D52B6">
            <w:pPr>
              <w:spacing w:line="220" w:lineRule="exact"/>
              <w:jc w:val="center"/>
              <w:rPr>
                <w:rFonts w:asciiTheme="majorEastAsia" w:eastAsiaTheme="majorEastAsia" w:hAnsiTheme="majorEastAsia"/>
                <w:b/>
                <w:sz w:val="18"/>
                <w:szCs w:val="18"/>
              </w:rPr>
            </w:pPr>
            <w:r w:rsidRPr="003D52B6">
              <w:rPr>
                <w:rFonts w:asciiTheme="majorEastAsia" w:eastAsiaTheme="majorEastAsia" w:hAnsiTheme="majorEastAsia" w:hint="eastAsia"/>
                <w:b/>
                <w:sz w:val="18"/>
                <w:szCs w:val="18"/>
              </w:rPr>
              <w:t>Ｂ</w:t>
            </w:r>
          </w:p>
        </w:tc>
      </w:tr>
      <w:tr w:rsidR="003D52B6" w:rsidTr="00137E16">
        <w:tc>
          <w:tcPr>
            <w:tcW w:w="1600" w:type="dxa"/>
            <w:vAlign w:val="center"/>
          </w:tcPr>
          <w:p w:rsidR="00AC17C5" w:rsidRPr="00AC17C5" w:rsidRDefault="003D52B6" w:rsidP="00516DF3">
            <w:pPr>
              <w:spacing w:line="220" w:lineRule="exact"/>
              <w:rPr>
                <w:rFonts w:asciiTheme="minorEastAsia" w:hAnsiTheme="minorEastAsia"/>
                <w:sz w:val="18"/>
                <w:szCs w:val="18"/>
              </w:rPr>
            </w:pPr>
            <w:r>
              <w:rPr>
                <w:rFonts w:asciiTheme="minorEastAsia" w:hAnsiTheme="minorEastAsia" w:hint="eastAsia"/>
                <w:sz w:val="18"/>
                <w:szCs w:val="18"/>
              </w:rPr>
              <w:t>思考・判断・表現</w:t>
            </w:r>
          </w:p>
        </w:tc>
        <w:tc>
          <w:tcPr>
            <w:tcW w:w="737"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tcBorders>
              <w:right w:val="single" w:sz="12" w:space="0" w:color="auto"/>
            </w:tcBorders>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992" w:type="dxa"/>
            <w:tcBorders>
              <w:left w:val="single" w:sz="12" w:space="0" w:color="auto"/>
            </w:tcBorders>
          </w:tcPr>
          <w:p w:rsidR="00AC17C5" w:rsidRPr="00AC17C5" w:rsidRDefault="003D52B6" w:rsidP="003D52B6">
            <w:pPr>
              <w:spacing w:line="220" w:lineRule="exact"/>
              <w:jc w:val="center"/>
              <w:rPr>
                <w:rFonts w:asciiTheme="minorEastAsia" w:hAnsiTheme="minorEastAsia"/>
                <w:sz w:val="18"/>
                <w:szCs w:val="18"/>
              </w:rPr>
            </w:pPr>
            <w:r>
              <w:rPr>
                <w:rFonts w:asciiTheme="minorEastAsia" w:hAnsiTheme="minorEastAsia" w:hint="eastAsia"/>
                <w:sz w:val="18"/>
                <w:szCs w:val="18"/>
              </w:rPr>
              <w:t>2.7</w:t>
            </w:r>
          </w:p>
        </w:tc>
        <w:tc>
          <w:tcPr>
            <w:tcW w:w="993" w:type="dxa"/>
            <w:tcBorders>
              <w:right w:val="single" w:sz="12" w:space="0" w:color="auto"/>
            </w:tcBorders>
            <w:shd w:val="clear" w:color="auto" w:fill="D9D9D9" w:themeFill="background1" w:themeFillShade="D9"/>
          </w:tcPr>
          <w:p w:rsidR="00AC17C5" w:rsidRPr="003D52B6" w:rsidRDefault="003D52B6" w:rsidP="003D52B6">
            <w:pPr>
              <w:spacing w:line="220" w:lineRule="exact"/>
              <w:jc w:val="center"/>
              <w:rPr>
                <w:rFonts w:asciiTheme="majorEastAsia" w:eastAsiaTheme="majorEastAsia" w:hAnsiTheme="majorEastAsia"/>
                <w:b/>
                <w:sz w:val="18"/>
                <w:szCs w:val="18"/>
              </w:rPr>
            </w:pPr>
            <w:r w:rsidRPr="003D52B6">
              <w:rPr>
                <w:rFonts w:asciiTheme="majorEastAsia" w:eastAsiaTheme="majorEastAsia" w:hAnsiTheme="majorEastAsia" w:hint="eastAsia"/>
                <w:b/>
                <w:sz w:val="18"/>
                <w:szCs w:val="18"/>
              </w:rPr>
              <w:t>Ａ</w:t>
            </w:r>
          </w:p>
        </w:tc>
      </w:tr>
      <w:tr w:rsidR="003D52B6" w:rsidTr="00137E16">
        <w:tc>
          <w:tcPr>
            <w:tcW w:w="1600" w:type="dxa"/>
            <w:vAlign w:val="center"/>
          </w:tcPr>
          <w:p w:rsidR="00AC17C5" w:rsidRPr="00AC17C5" w:rsidRDefault="003D52B6" w:rsidP="00516DF3">
            <w:pPr>
              <w:spacing w:line="220" w:lineRule="exact"/>
              <w:rPr>
                <w:rFonts w:asciiTheme="minorEastAsia" w:hAnsiTheme="minorEastAsia"/>
                <w:sz w:val="18"/>
                <w:szCs w:val="18"/>
              </w:rPr>
            </w:pPr>
            <w:r>
              <w:rPr>
                <w:rFonts w:asciiTheme="minorEastAsia" w:hAnsiTheme="minorEastAsia" w:hint="eastAsia"/>
                <w:sz w:val="18"/>
                <w:szCs w:val="18"/>
              </w:rPr>
              <w:t>技能</w:t>
            </w:r>
          </w:p>
        </w:tc>
        <w:tc>
          <w:tcPr>
            <w:tcW w:w="737"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Ｃ(1)</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tcBorders>
              <w:right w:val="single" w:sz="12" w:space="0" w:color="auto"/>
            </w:tcBorders>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992" w:type="dxa"/>
            <w:tcBorders>
              <w:left w:val="single" w:sz="12" w:space="0" w:color="auto"/>
            </w:tcBorders>
          </w:tcPr>
          <w:p w:rsidR="00AC17C5" w:rsidRPr="00AC17C5" w:rsidRDefault="003D52B6" w:rsidP="003D52B6">
            <w:pPr>
              <w:spacing w:line="220" w:lineRule="exact"/>
              <w:jc w:val="center"/>
              <w:rPr>
                <w:rFonts w:asciiTheme="minorEastAsia" w:hAnsiTheme="minorEastAsia"/>
                <w:sz w:val="18"/>
                <w:szCs w:val="18"/>
              </w:rPr>
            </w:pPr>
            <w:r>
              <w:rPr>
                <w:rFonts w:asciiTheme="minorEastAsia" w:hAnsiTheme="minorEastAsia" w:hint="eastAsia"/>
                <w:sz w:val="18"/>
                <w:szCs w:val="18"/>
              </w:rPr>
              <w:t>2.0</w:t>
            </w:r>
          </w:p>
        </w:tc>
        <w:tc>
          <w:tcPr>
            <w:tcW w:w="993" w:type="dxa"/>
            <w:tcBorders>
              <w:right w:val="single" w:sz="12" w:space="0" w:color="auto"/>
            </w:tcBorders>
            <w:shd w:val="clear" w:color="auto" w:fill="D9D9D9" w:themeFill="background1" w:themeFillShade="D9"/>
          </w:tcPr>
          <w:p w:rsidR="00AC17C5" w:rsidRPr="003D52B6" w:rsidRDefault="003D52B6" w:rsidP="003D52B6">
            <w:pPr>
              <w:spacing w:line="220" w:lineRule="exact"/>
              <w:jc w:val="center"/>
              <w:rPr>
                <w:rFonts w:asciiTheme="majorEastAsia" w:eastAsiaTheme="majorEastAsia" w:hAnsiTheme="majorEastAsia"/>
                <w:b/>
                <w:sz w:val="18"/>
                <w:szCs w:val="18"/>
              </w:rPr>
            </w:pPr>
            <w:r w:rsidRPr="003D52B6">
              <w:rPr>
                <w:rFonts w:asciiTheme="majorEastAsia" w:eastAsiaTheme="majorEastAsia" w:hAnsiTheme="majorEastAsia" w:hint="eastAsia"/>
                <w:b/>
                <w:sz w:val="18"/>
                <w:szCs w:val="18"/>
              </w:rPr>
              <w:t>Ｂ</w:t>
            </w:r>
          </w:p>
        </w:tc>
      </w:tr>
      <w:tr w:rsidR="003D52B6" w:rsidTr="00137E16">
        <w:tc>
          <w:tcPr>
            <w:tcW w:w="1600" w:type="dxa"/>
            <w:vAlign w:val="center"/>
          </w:tcPr>
          <w:p w:rsidR="00AC17C5" w:rsidRPr="00AC17C5" w:rsidRDefault="003D52B6" w:rsidP="00516DF3">
            <w:pPr>
              <w:spacing w:line="220" w:lineRule="exact"/>
              <w:rPr>
                <w:rFonts w:asciiTheme="minorEastAsia" w:hAnsiTheme="minorEastAsia"/>
                <w:sz w:val="18"/>
                <w:szCs w:val="18"/>
              </w:rPr>
            </w:pPr>
            <w:r>
              <w:rPr>
                <w:rFonts w:asciiTheme="minorEastAsia" w:hAnsiTheme="minorEastAsia" w:hint="eastAsia"/>
                <w:sz w:val="18"/>
                <w:szCs w:val="18"/>
              </w:rPr>
              <w:t>知識・理解</w:t>
            </w:r>
          </w:p>
        </w:tc>
        <w:tc>
          <w:tcPr>
            <w:tcW w:w="737"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709"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8" w:type="dxa"/>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Ｂ(2)</w:t>
            </w:r>
          </w:p>
        </w:tc>
        <w:tc>
          <w:tcPr>
            <w:tcW w:w="709" w:type="dxa"/>
            <w:tcBorders>
              <w:right w:val="single" w:sz="12" w:space="0" w:color="auto"/>
            </w:tcBorders>
            <w:vAlign w:val="center"/>
          </w:tcPr>
          <w:p w:rsidR="00AC17C5" w:rsidRPr="00AC17C5" w:rsidRDefault="003D52B6" w:rsidP="00516DF3">
            <w:pPr>
              <w:spacing w:line="220" w:lineRule="exact"/>
              <w:jc w:val="center"/>
              <w:rPr>
                <w:rFonts w:asciiTheme="minorEastAsia" w:hAnsiTheme="minorEastAsia"/>
                <w:sz w:val="18"/>
                <w:szCs w:val="18"/>
              </w:rPr>
            </w:pPr>
            <w:r>
              <w:rPr>
                <w:rFonts w:asciiTheme="minorEastAsia" w:hAnsiTheme="minorEastAsia" w:hint="eastAsia"/>
                <w:sz w:val="18"/>
                <w:szCs w:val="18"/>
              </w:rPr>
              <w:t>Ａ(3)</w:t>
            </w:r>
          </w:p>
        </w:tc>
        <w:tc>
          <w:tcPr>
            <w:tcW w:w="992" w:type="dxa"/>
            <w:tcBorders>
              <w:left w:val="single" w:sz="12" w:space="0" w:color="auto"/>
              <w:bottom w:val="single" w:sz="12" w:space="0" w:color="auto"/>
            </w:tcBorders>
          </w:tcPr>
          <w:p w:rsidR="00AC17C5" w:rsidRPr="00AC17C5" w:rsidRDefault="003D52B6" w:rsidP="003D52B6">
            <w:pPr>
              <w:spacing w:line="220" w:lineRule="exact"/>
              <w:jc w:val="center"/>
              <w:rPr>
                <w:rFonts w:asciiTheme="minorEastAsia" w:hAnsiTheme="minorEastAsia"/>
                <w:sz w:val="18"/>
                <w:szCs w:val="18"/>
              </w:rPr>
            </w:pPr>
            <w:r>
              <w:rPr>
                <w:rFonts w:asciiTheme="minorEastAsia" w:hAnsiTheme="minorEastAsia" w:hint="eastAsia"/>
                <w:sz w:val="18"/>
                <w:szCs w:val="18"/>
              </w:rPr>
              <w:t>2.6</w:t>
            </w:r>
          </w:p>
        </w:tc>
        <w:tc>
          <w:tcPr>
            <w:tcW w:w="993" w:type="dxa"/>
            <w:tcBorders>
              <w:bottom w:val="single" w:sz="12" w:space="0" w:color="auto"/>
              <w:right w:val="single" w:sz="12" w:space="0" w:color="auto"/>
            </w:tcBorders>
            <w:shd w:val="clear" w:color="auto" w:fill="D9D9D9" w:themeFill="background1" w:themeFillShade="D9"/>
          </w:tcPr>
          <w:p w:rsidR="00AC17C5" w:rsidRPr="003D52B6" w:rsidRDefault="003D52B6" w:rsidP="003D52B6">
            <w:pPr>
              <w:spacing w:line="220" w:lineRule="exact"/>
              <w:jc w:val="center"/>
              <w:rPr>
                <w:rFonts w:asciiTheme="majorEastAsia" w:eastAsiaTheme="majorEastAsia" w:hAnsiTheme="majorEastAsia"/>
                <w:b/>
                <w:sz w:val="18"/>
                <w:szCs w:val="18"/>
              </w:rPr>
            </w:pPr>
            <w:r w:rsidRPr="003D52B6">
              <w:rPr>
                <w:rFonts w:asciiTheme="majorEastAsia" w:eastAsiaTheme="majorEastAsia" w:hAnsiTheme="majorEastAsia" w:hint="eastAsia"/>
                <w:b/>
                <w:sz w:val="18"/>
                <w:szCs w:val="18"/>
              </w:rPr>
              <w:t>Ａ</w:t>
            </w:r>
          </w:p>
        </w:tc>
      </w:tr>
    </w:tbl>
    <w:p w:rsidR="003D52B6" w:rsidRPr="0037513F" w:rsidRDefault="003D52B6" w:rsidP="0037513F">
      <w:pPr>
        <w:pStyle w:val="a8"/>
        <w:numPr>
          <w:ilvl w:val="0"/>
          <w:numId w:val="7"/>
        </w:numPr>
        <w:spacing w:beforeLines="20" w:before="70" w:line="220" w:lineRule="exact"/>
        <w:ind w:leftChars="0"/>
        <w:rPr>
          <w:sz w:val="18"/>
          <w:szCs w:val="18"/>
        </w:rPr>
      </w:pPr>
      <w:r w:rsidRPr="0037513F">
        <w:rPr>
          <w:rFonts w:hint="eastAsia"/>
          <w:sz w:val="18"/>
          <w:szCs w:val="18"/>
        </w:rPr>
        <w:t>Ａ：３点、Ｂ：２点、Ｃ：１点と換算</w:t>
      </w:r>
    </w:p>
    <w:p w:rsidR="00516DF3" w:rsidRPr="0037513F" w:rsidRDefault="00516DF3" w:rsidP="0037513F">
      <w:pPr>
        <w:pStyle w:val="a8"/>
        <w:numPr>
          <w:ilvl w:val="0"/>
          <w:numId w:val="7"/>
        </w:numPr>
        <w:spacing w:line="220" w:lineRule="exact"/>
        <w:ind w:leftChars="0"/>
        <w:rPr>
          <w:sz w:val="18"/>
          <w:szCs w:val="18"/>
        </w:rPr>
      </w:pPr>
      <w:r w:rsidRPr="0037513F">
        <w:rPr>
          <w:rFonts w:hint="eastAsia"/>
          <w:sz w:val="18"/>
          <w:szCs w:val="18"/>
        </w:rPr>
        <w:t>単元Ⅰ～Ⅶまでの合計得点を単元数で割り、平均値を算出</w:t>
      </w:r>
    </w:p>
    <w:p w:rsidR="00516DF3" w:rsidRPr="0037513F" w:rsidRDefault="00516DF3" w:rsidP="0037513F">
      <w:pPr>
        <w:pStyle w:val="a8"/>
        <w:numPr>
          <w:ilvl w:val="0"/>
          <w:numId w:val="7"/>
        </w:numPr>
        <w:spacing w:line="220" w:lineRule="exact"/>
        <w:ind w:leftChars="0"/>
        <w:rPr>
          <w:sz w:val="18"/>
          <w:szCs w:val="18"/>
        </w:rPr>
      </w:pPr>
      <w:r w:rsidRPr="0037513F">
        <w:rPr>
          <w:rFonts w:hint="eastAsia"/>
          <w:sz w:val="18"/>
          <w:szCs w:val="18"/>
        </w:rPr>
        <w:t>「判断基準」を設定して、平均値により評価を行う</w:t>
      </w:r>
    </w:p>
    <w:p w:rsidR="003D52B6" w:rsidRPr="0037513F" w:rsidRDefault="003D52B6" w:rsidP="0037513F">
      <w:pPr>
        <w:pStyle w:val="a8"/>
        <w:spacing w:line="220" w:lineRule="exact"/>
        <w:ind w:leftChars="0" w:left="1170"/>
        <w:rPr>
          <w:rFonts w:asciiTheme="minorEastAsia" w:hAnsiTheme="minorEastAsia"/>
          <w:sz w:val="18"/>
          <w:szCs w:val="18"/>
        </w:rPr>
      </w:pPr>
      <w:r w:rsidRPr="0037513F">
        <w:rPr>
          <w:rFonts w:asciiTheme="minorEastAsia" w:hAnsiTheme="minorEastAsia" w:hint="eastAsia"/>
          <w:sz w:val="18"/>
          <w:szCs w:val="18"/>
        </w:rPr>
        <w:t>「Ａ」：（平均値）＞2.5　　「Ｂ」：1.5≦（平均値）≦2.5　　「Ｃ」：（平均値）≦1.5</w:t>
      </w:r>
    </w:p>
    <w:p w:rsidR="00F01F34" w:rsidRDefault="00F01F34" w:rsidP="00F01F34">
      <w:pPr>
        <w:spacing w:line="280" w:lineRule="exact"/>
      </w:pPr>
    </w:p>
    <w:p w:rsidR="00BD1447" w:rsidRDefault="00F01F34" w:rsidP="00F01F34">
      <w:pPr>
        <w:spacing w:line="280" w:lineRule="exact"/>
        <w:ind w:leftChars="400" w:left="1020" w:hangingChars="100" w:hanging="180"/>
        <w:rPr>
          <w:sz w:val="18"/>
          <w:szCs w:val="18"/>
        </w:rPr>
      </w:pPr>
      <w:r w:rsidRPr="00B56FBE">
        <w:rPr>
          <w:rFonts w:hint="eastAsia"/>
          <w:sz w:val="18"/>
          <w:szCs w:val="18"/>
        </w:rPr>
        <w:t>※</w:t>
      </w:r>
      <w:r w:rsidR="00BD1447">
        <w:rPr>
          <w:rFonts w:hint="eastAsia"/>
          <w:sz w:val="18"/>
          <w:szCs w:val="18"/>
        </w:rPr>
        <w:t>学習内容に応じて</w:t>
      </w:r>
      <w:r w:rsidR="00BD1447" w:rsidRPr="00B56FBE">
        <w:rPr>
          <w:rFonts w:hint="eastAsia"/>
          <w:sz w:val="18"/>
          <w:szCs w:val="18"/>
        </w:rPr>
        <w:t>評価の</w:t>
      </w:r>
      <w:r w:rsidR="00BD1447">
        <w:rPr>
          <w:rFonts w:hint="eastAsia"/>
          <w:sz w:val="18"/>
          <w:szCs w:val="18"/>
        </w:rPr>
        <w:t>重み付けをする場合は、例えば</w:t>
      </w:r>
      <w:r w:rsidR="00BD1447" w:rsidRPr="00B56FBE">
        <w:rPr>
          <w:rFonts w:hint="eastAsia"/>
          <w:sz w:val="18"/>
          <w:szCs w:val="18"/>
        </w:rPr>
        <w:t>、</w:t>
      </w:r>
      <w:r w:rsidR="00BD1447">
        <w:rPr>
          <w:rFonts w:hint="eastAsia"/>
          <w:sz w:val="18"/>
          <w:szCs w:val="18"/>
        </w:rPr>
        <w:t>重みを付けたい評価の場面について</w:t>
      </w:r>
    </w:p>
    <w:p w:rsidR="00F01F34" w:rsidRDefault="00BD1447" w:rsidP="00BD1447">
      <w:pPr>
        <w:spacing w:line="280" w:lineRule="exact"/>
        <w:ind w:leftChars="500" w:left="1050"/>
        <w:rPr>
          <w:sz w:val="20"/>
          <w:szCs w:val="20"/>
        </w:rPr>
      </w:pPr>
      <w:r>
        <w:rPr>
          <w:rFonts w:hint="eastAsia"/>
          <w:sz w:val="18"/>
          <w:szCs w:val="18"/>
        </w:rPr>
        <w:t>「</w:t>
      </w:r>
      <w:r w:rsidRPr="00B56FBE">
        <w:rPr>
          <w:rFonts w:hint="eastAsia"/>
          <w:sz w:val="18"/>
          <w:szCs w:val="18"/>
        </w:rPr>
        <w:t>Ａ＝６点、Ｂ＝４点、Ｃ＝２点</w:t>
      </w:r>
      <w:r>
        <w:rPr>
          <w:rFonts w:hint="eastAsia"/>
          <w:sz w:val="18"/>
          <w:szCs w:val="18"/>
        </w:rPr>
        <w:t>」や「</w:t>
      </w:r>
      <w:r w:rsidRPr="00B56FBE">
        <w:rPr>
          <w:rFonts w:hint="eastAsia"/>
          <w:sz w:val="18"/>
          <w:szCs w:val="18"/>
        </w:rPr>
        <w:t>Ａ＝４点、Ｂ＝２点、Ｃ＝０点</w:t>
      </w:r>
      <w:r>
        <w:rPr>
          <w:rFonts w:hint="eastAsia"/>
          <w:sz w:val="18"/>
          <w:szCs w:val="18"/>
        </w:rPr>
        <w:t>」</w:t>
      </w:r>
      <w:r w:rsidRPr="00B56FBE">
        <w:rPr>
          <w:rFonts w:hint="eastAsia"/>
          <w:sz w:val="18"/>
          <w:szCs w:val="18"/>
        </w:rPr>
        <w:t>とすることが考えられます。</w:t>
      </w:r>
    </w:p>
    <w:p w:rsidR="00F01F34" w:rsidRDefault="00F01F34" w:rsidP="00F01F34">
      <w:pPr>
        <w:spacing w:line="280" w:lineRule="exact"/>
        <w:rPr>
          <w:sz w:val="20"/>
          <w:szCs w:val="20"/>
        </w:rPr>
      </w:pPr>
    </w:p>
    <w:p w:rsidR="00E72D1B" w:rsidRPr="00F73BF0" w:rsidRDefault="00E72D1B" w:rsidP="00697EA6"/>
    <w:p w:rsidR="00E72D1B" w:rsidRDefault="00E72D1B" w:rsidP="00697EA6"/>
    <w:p w:rsidR="00E72D1B" w:rsidRDefault="00E72D1B" w:rsidP="00697EA6"/>
    <w:p w:rsidR="00E72D1B" w:rsidRDefault="00E72D1B" w:rsidP="00697EA6"/>
    <w:p w:rsidR="00F01F34" w:rsidRDefault="00F01F34" w:rsidP="00697EA6"/>
    <w:p w:rsidR="00F01F34" w:rsidRDefault="00F01F34" w:rsidP="00697EA6"/>
    <w:p w:rsidR="0086612B" w:rsidRPr="00A87C50" w:rsidRDefault="00A87C50" w:rsidP="00697EA6">
      <w:pPr>
        <w:rPr>
          <w:rFonts w:asciiTheme="majorEastAsia" w:eastAsiaTheme="majorEastAsia" w:hAnsiTheme="majorEastAsia"/>
        </w:rPr>
      </w:pPr>
      <w:r>
        <w:rPr>
          <w:rFonts w:hint="eastAsia"/>
        </w:rPr>
        <w:lastRenderedPageBreak/>
        <w:t xml:space="preserve">　　　</w:t>
      </w:r>
      <w:r w:rsidRPr="00A87C50">
        <w:rPr>
          <w:rFonts w:asciiTheme="majorEastAsia" w:eastAsiaTheme="majorEastAsia" w:hAnsiTheme="majorEastAsia" w:hint="eastAsia"/>
        </w:rPr>
        <w:t xml:space="preserve">　ウ．定期考査の扱い</w:t>
      </w:r>
      <w:r>
        <w:rPr>
          <w:rFonts w:asciiTheme="majorEastAsia" w:eastAsiaTheme="majorEastAsia" w:hAnsiTheme="majorEastAsia" w:hint="eastAsia"/>
        </w:rPr>
        <w:t>（</w:t>
      </w:r>
      <w:r w:rsidR="000E48B4">
        <w:rPr>
          <w:rFonts w:asciiTheme="majorEastAsia" w:eastAsiaTheme="majorEastAsia" w:hAnsiTheme="majorEastAsia" w:hint="eastAsia"/>
        </w:rPr>
        <w:t>学期末の</w:t>
      </w:r>
      <w:r>
        <w:rPr>
          <w:rFonts w:asciiTheme="majorEastAsia" w:eastAsiaTheme="majorEastAsia" w:hAnsiTheme="majorEastAsia" w:hint="eastAsia"/>
        </w:rPr>
        <w:t>観点別学習</w:t>
      </w:r>
      <w:r w:rsidR="00692A04">
        <w:rPr>
          <w:rFonts w:asciiTheme="majorEastAsia" w:eastAsiaTheme="majorEastAsia" w:hAnsiTheme="majorEastAsia" w:hint="eastAsia"/>
        </w:rPr>
        <w:t>状況の</w:t>
      </w:r>
      <w:r w:rsidR="000E48B4">
        <w:rPr>
          <w:rFonts w:asciiTheme="majorEastAsia" w:eastAsiaTheme="majorEastAsia" w:hAnsiTheme="majorEastAsia" w:hint="eastAsia"/>
        </w:rPr>
        <w:t>評価における観点ごとの</w:t>
      </w:r>
      <w:r>
        <w:rPr>
          <w:rFonts w:asciiTheme="majorEastAsia" w:eastAsiaTheme="majorEastAsia" w:hAnsiTheme="majorEastAsia" w:hint="eastAsia"/>
        </w:rPr>
        <w:t>総括）</w:t>
      </w:r>
    </w:p>
    <w:p w:rsidR="00C33E5E" w:rsidRDefault="00FC7DA4" w:rsidP="00C33E5E">
      <w:pPr>
        <w:spacing w:line="280" w:lineRule="exact"/>
        <w:ind w:left="1200" w:hangingChars="600" w:hanging="1200"/>
        <w:rPr>
          <w:sz w:val="20"/>
        </w:rPr>
      </w:pPr>
      <w:r>
        <w:rPr>
          <w:rFonts w:hint="eastAsia"/>
          <w:sz w:val="20"/>
        </w:rPr>
        <w:t xml:space="preserve">　　　　　　　定期考査</w:t>
      </w:r>
      <w:r w:rsidR="000213B4">
        <w:rPr>
          <w:rFonts w:hint="eastAsia"/>
          <w:sz w:val="20"/>
        </w:rPr>
        <w:t>（ペーパテスト）は、評価方法の一つとして有効ですが、そこで得られる結果が目標に準拠した評価における学習状況のすべてを表すものではありません。</w:t>
      </w:r>
      <w:r w:rsidR="0091693B">
        <w:rPr>
          <w:rFonts w:hint="eastAsia"/>
          <w:sz w:val="20"/>
        </w:rPr>
        <w:t>また、評価時期が学期末などに偏ることのないよう、評価の時期や評価の場面について工夫することが考えられます。</w:t>
      </w:r>
    </w:p>
    <w:p w:rsidR="0091693B" w:rsidRDefault="0091693B" w:rsidP="00C33E5E">
      <w:pPr>
        <w:spacing w:line="280" w:lineRule="exact"/>
        <w:ind w:leftChars="600" w:left="1260" w:firstLineChars="100" w:firstLine="200"/>
        <w:rPr>
          <w:sz w:val="20"/>
        </w:rPr>
      </w:pPr>
      <w:r>
        <w:rPr>
          <w:rFonts w:hint="eastAsia"/>
          <w:sz w:val="20"/>
        </w:rPr>
        <w:t>定期考査の結果に重みを付けて</w:t>
      </w:r>
      <w:r w:rsidR="002512BB">
        <w:rPr>
          <w:rFonts w:hint="eastAsia"/>
          <w:sz w:val="20"/>
        </w:rPr>
        <w:t>学期の評定に総括する場合、まず、</w:t>
      </w:r>
      <w:r w:rsidR="00D6554B">
        <w:rPr>
          <w:rFonts w:hint="eastAsia"/>
          <w:sz w:val="20"/>
        </w:rPr>
        <w:t>定期考査</w:t>
      </w:r>
      <w:r w:rsidR="002512BB">
        <w:rPr>
          <w:rFonts w:hint="eastAsia"/>
          <w:sz w:val="20"/>
        </w:rPr>
        <w:t>の問題について、</w:t>
      </w:r>
      <w:r w:rsidR="00113E96">
        <w:rPr>
          <w:rFonts w:hint="eastAsia"/>
          <w:sz w:val="20"/>
        </w:rPr>
        <w:t>学習状況の評価方法</w:t>
      </w:r>
      <w:r>
        <w:rPr>
          <w:rFonts w:hint="eastAsia"/>
          <w:sz w:val="20"/>
        </w:rPr>
        <w:t>を</w:t>
      </w:r>
      <w:r w:rsidR="002512BB">
        <w:rPr>
          <w:rFonts w:hint="eastAsia"/>
          <w:sz w:val="20"/>
        </w:rPr>
        <w:t>「</w:t>
      </w:r>
      <w:r w:rsidR="00113E96">
        <w:rPr>
          <w:rFonts w:hint="eastAsia"/>
          <w:sz w:val="20"/>
        </w:rPr>
        <w:t>定期考査による</w:t>
      </w:r>
      <w:r w:rsidR="002512BB">
        <w:rPr>
          <w:rFonts w:hint="eastAsia"/>
          <w:sz w:val="20"/>
        </w:rPr>
        <w:t>」</w:t>
      </w:r>
      <w:r w:rsidR="00113E96">
        <w:rPr>
          <w:rFonts w:hint="eastAsia"/>
          <w:sz w:val="20"/>
        </w:rPr>
        <w:t>とした内容にしたがって、問題を</w:t>
      </w:r>
      <w:r w:rsidR="00197E68">
        <w:rPr>
          <w:rFonts w:hint="eastAsia"/>
          <w:sz w:val="20"/>
        </w:rPr>
        <w:t>観点別に</w:t>
      </w:r>
      <w:r w:rsidR="00113E96">
        <w:rPr>
          <w:rFonts w:hint="eastAsia"/>
          <w:sz w:val="20"/>
        </w:rPr>
        <w:t>割り振るようにします。</w:t>
      </w:r>
    </w:p>
    <w:p w:rsidR="00D6554B" w:rsidRDefault="0091693B" w:rsidP="00C33E5E">
      <w:pPr>
        <w:spacing w:line="280" w:lineRule="exact"/>
        <w:ind w:leftChars="600" w:left="1260" w:firstLineChars="100" w:firstLine="200"/>
        <w:rPr>
          <w:sz w:val="20"/>
        </w:rPr>
      </w:pPr>
      <w:r>
        <w:rPr>
          <w:rFonts w:hint="eastAsia"/>
          <w:sz w:val="20"/>
        </w:rPr>
        <w:t>そのうえで、定期考査において評価の難しい「関心・意欲・態度」等の観点を</w:t>
      </w:r>
      <w:r w:rsidR="00A73534">
        <w:rPr>
          <w:rFonts w:hint="eastAsia"/>
          <w:sz w:val="20"/>
        </w:rPr>
        <w:t>、</w:t>
      </w:r>
      <w:r w:rsidR="00413655">
        <w:rPr>
          <w:rFonts w:hint="eastAsia"/>
          <w:sz w:val="20"/>
        </w:rPr>
        <w:t>定期考査以外において</w:t>
      </w:r>
      <w:r>
        <w:rPr>
          <w:rFonts w:hint="eastAsia"/>
          <w:sz w:val="20"/>
        </w:rPr>
        <w:t>評価します。</w:t>
      </w:r>
      <w:r w:rsidR="002512BB">
        <w:rPr>
          <w:rFonts w:hint="eastAsia"/>
          <w:sz w:val="20"/>
        </w:rPr>
        <w:t>そして、</w:t>
      </w:r>
      <w:r>
        <w:rPr>
          <w:rFonts w:hint="eastAsia"/>
          <w:sz w:val="20"/>
        </w:rPr>
        <w:t>定期考査の結果と単元</w:t>
      </w:r>
      <w:r w:rsidR="00F64D62">
        <w:rPr>
          <w:rFonts w:hint="eastAsia"/>
          <w:sz w:val="20"/>
        </w:rPr>
        <w:t>ごとの</w:t>
      </w:r>
      <w:r>
        <w:rPr>
          <w:rFonts w:hint="eastAsia"/>
          <w:sz w:val="20"/>
        </w:rPr>
        <w:t>評価に基づき「評定」に総括していきます。</w:t>
      </w:r>
    </w:p>
    <w:p w:rsidR="00660CB3" w:rsidRDefault="00660CB3" w:rsidP="00C33E5E">
      <w:pPr>
        <w:spacing w:line="280" w:lineRule="exact"/>
        <w:ind w:leftChars="600" w:left="1260" w:firstLineChars="100" w:firstLine="200"/>
        <w:rPr>
          <w:sz w:val="20"/>
        </w:rPr>
      </w:pPr>
      <w:r>
        <w:rPr>
          <w:rFonts w:hint="eastAsia"/>
          <w:sz w:val="20"/>
        </w:rPr>
        <w:t>ここでは、各単元及び定期考査の場面で</w:t>
      </w:r>
      <w:r w:rsidR="004A0E7A">
        <w:rPr>
          <w:rFonts w:hint="eastAsia"/>
          <w:sz w:val="20"/>
        </w:rPr>
        <w:t>主な</w:t>
      </w:r>
      <w:r>
        <w:rPr>
          <w:rFonts w:hint="eastAsia"/>
          <w:sz w:val="20"/>
        </w:rPr>
        <w:t>評価の観点を以下のとおり設定した場合の学期における評定の総括について、二つの方法を示します。</w:t>
      </w:r>
    </w:p>
    <w:p w:rsidR="00660CB3" w:rsidRDefault="00660CB3" w:rsidP="00660CB3">
      <w:pPr>
        <w:spacing w:line="280" w:lineRule="exact"/>
        <w:rPr>
          <w:sz w:val="20"/>
        </w:rPr>
      </w:pPr>
    </w:p>
    <w:tbl>
      <w:tblPr>
        <w:tblStyle w:val="a7"/>
        <w:tblW w:w="0" w:type="auto"/>
        <w:tblInd w:w="1927" w:type="dxa"/>
        <w:tblLook w:val="04A0" w:firstRow="1" w:lastRow="0" w:firstColumn="1" w:lastColumn="0" w:noHBand="0" w:noVBand="1"/>
      </w:tblPr>
      <w:tblGrid>
        <w:gridCol w:w="1701"/>
        <w:gridCol w:w="709"/>
        <w:gridCol w:w="709"/>
        <w:gridCol w:w="992"/>
        <w:gridCol w:w="709"/>
        <w:gridCol w:w="708"/>
        <w:gridCol w:w="993"/>
      </w:tblGrid>
      <w:tr w:rsidR="00660CB3" w:rsidTr="00660CB3">
        <w:tc>
          <w:tcPr>
            <w:tcW w:w="1701" w:type="dxa"/>
            <w:vAlign w:val="center"/>
          </w:tcPr>
          <w:p w:rsidR="00660CB3" w:rsidRPr="00516DF3" w:rsidRDefault="00660CB3" w:rsidP="00870343">
            <w:pPr>
              <w:spacing w:line="220" w:lineRule="exact"/>
              <w:jc w:val="center"/>
              <w:rPr>
                <w:rFonts w:asciiTheme="minorEastAsia" w:hAnsiTheme="minorEastAsia"/>
                <w:sz w:val="18"/>
              </w:rPr>
            </w:pPr>
            <w:r>
              <w:rPr>
                <w:rFonts w:asciiTheme="majorEastAsia" w:eastAsiaTheme="majorEastAsia" w:hAnsiTheme="majorEastAsia" w:hint="eastAsia"/>
                <w:sz w:val="18"/>
              </w:rPr>
              <w:t xml:space="preserve">　　　</w:t>
            </w:r>
          </w:p>
        </w:tc>
        <w:tc>
          <w:tcPr>
            <w:tcW w:w="709" w:type="dxa"/>
            <w:vAlign w:val="center"/>
          </w:tcPr>
          <w:p w:rsidR="00660CB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Ⅰ</w:t>
            </w:r>
          </w:p>
        </w:tc>
        <w:tc>
          <w:tcPr>
            <w:tcW w:w="709" w:type="dxa"/>
            <w:vAlign w:val="center"/>
          </w:tcPr>
          <w:p w:rsidR="00660CB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Ⅱ</w:t>
            </w:r>
          </w:p>
        </w:tc>
        <w:tc>
          <w:tcPr>
            <w:tcW w:w="992" w:type="dxa"/>
            <w:vAlign w:val="center"/>
          </w:tcPr>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中間考査</w:t>
            </w:r>
          </w:p>
        </w:tc>
        <w:tc>
          <w:tcPr>
            <w:tcW w:w="709" w:type="dxa"/>
            <w:vAlign w:val="center"/>
          </w:tcPr>
          <w:p w:rsidR="00660CB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Ⅲ</w:t>
            </w:r>
          </w:p>
        </w:tc>
        <w:tc>
          <w:tcPr>
            <w:tcW w:w="708" w:type="dxa"/>
            <w:vAlign w:val="center"/>
          </w:tcPr>
          <w:p w:rsidR="00660CB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Ⅳ</w:t>
            </w:r>
          </w:p>
        </w:tc>
        <w:tc>
          <w:tcPr>
            <w:tcW w:w="993" w:type="dxa"/>
            <w:tcBorders>
              <w:right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sidRPr="00516DF3">
              <w:rPr>
                <w:rFonts w:asciiTheme="minorEastAsia" w:hAnsiTheme="minorEastAsia" w:hint="eastAsia"/>
                <w:sz w:val="18"/>
              </w:rPr>
              <w:t>期末考査</w:t>
            </w:r>
          </w:p>
        </w:tc>
      </w:tr>
      <w:tr w:rsidR="00660CB3" w:rsidTr="00660CB3">
        <w:trPr>
          <w:trHeight w:val="281"/>
        </w:trPr>
        <w:tc>
          <w:tcPr>
            <w:tcW w:w="1701"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関心・意欲・態度</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992" w:type="dxa"/>
            <w:vMerge w:val="restart"/>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8"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993" w:type="dxa"/>
            <w:vMerge w:val="restart"/>
            <w:tcBorders>
              <w:right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r>
      <w:tr w:rsidR="00660CB3" w:rsidTr="00660CB3">
        <w:trPr>
          <w:trHeight w:val="281"/>
        </w:trPr>
        <w:tc>
          <w:tcPr>
            <w:tcW w:w="1701" w:type="dxa"/>
            <w:tcBorders>
              <w:bottom w:val="single" w:sz="4" w:space="0" w:color="auto"/>
            </w:tcBorders>
            <w:vAlign w:val="center"/>
          </w:tcPr>
          <w:p w:rsidR="00660CB3" w:rsidRPr="00516DF3" w:rsidRDefault="00660CB3" w:rsidP="00870343">
            <w:pPr>
              <w:spacing w:line="220" w:lineRule="exact"/>
              <w:rPr>
                <w:rFonts w:asciiTheme="minorEastAsia" w:hAnsiTheme="minorEastAsia"/>
                <w:sz w:val="18"/>
              </w:rPr>
            </w:pPr>
            <w:r>
              <w:rPr>
                <w:rFonts w:asciiTheme="minorEastAsia" w:hAnsiTheme="minorEastAsia" w:hint="eastAsia"/>
                <w:sz w:val="18"/>
              </w:rPr>
              <w:t>思考・判断・表現</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2" w:type="dxa"/>
            <w:vMerge/>
            <w:vAlign w:val="center"/>
          </w:tcPr>
          <w:p w:rsidR="00660CB3" w:rsidRDefault="00660CB3" w:rsidP="00870343">
            <w:pPr>
              <w:spacing w:line="220" w:lineRule="exact"/>
              <w:jc w:val="center"/>
              <w:rPr>
                <w:rFonts w:asciiTheme="minorEastAsia" w:hAnsiTheme="minorEastAsia"/>
                <w:sz w:val="18"/>
              </w:rPr>
            </w:pP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708"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3" w:type="dxa"/>
            <w:vMerge/>
            <w:tcBorders>
              <w:right w:val="single" w:sz="4" w:space="0" w:color="auto"/>
            </w:tcBorders>
            <w:vAlign w:val="center"/>
          </w:tcPr>
          <w:p w:rsidR="00660CB3" w:rsidRDefault="00660CB3" w:rsidP="00870343">
            <w:pPr>
              <w:spacing w:line="220" w:lineRule="exact"/>
              <w:jc w:val="center"/>
              <w:rPr>
                <w:rFonts w:asciiTheme="minorEastAsia" w:hAnsiTheme="minorEastAsia"/>
                <w:sz w:val="18"/>
              </w:rPr>
            </w:pPr>
          </w:p>
        </w:tc>
      </w:tr>
      <w:tr w:rsidR="00660CB3" w:rsidTr="00660CB3">
        <w:trPr>
          <w:trHeight w:val="281"/>
        </w:trPr>
        <w:tc>
          <w:tcPr>
            <w:tcW w:w="1701"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r>
              <w:rPr>
                <w:rFonts w:asciiTheme="minorEastAsia" w:hAnsiTheme="minorEastAsia" w:hint="eastAsia"/>
                <w:sz w:val="18"/>
              </w:rPr>
              <w:t>技能</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2" w:type="dxa"/>
            <w:vMerge/>
            <w:vAlign w:val="center"/>
          </w:tcPr>
          <w:p w:rsidR="00660CB3" w:rsidRDefault="00660CB3" w:rsidP="00870343">
            <w:pPr>
              <w:spacing w:line="220" w:lineRule="exact"/>
              <w:jc w:val="center"/>
              <w:rPr>
                <w:rFonts w:asciiTheme="minorEastAsia" w:hAnsiTheme="minorEastAsia"/>
                <w:sz w:val="18"/>
              </w:rPr>
            </w:pP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8"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3" w:type="dxa"/>
            <w:vMerge/>
            <w:tcBorders>
              <w:right w:val="single" w:sz="4" w:space="0" w:color="auto"/>
            </w:tcBorders>
            <w:vAlign w:val="center"/>
          </w:tcPr>
          <w:p w:rsidR="00660CB3" w:rsidRDefault="00660CB3" w:rsidP="00870343">
            <w:pPr>
              <w:spacing w:line="220" w:lineRule="exact"/>
              <w:jc w:val="center"/>
              <w:rPr>
                <w:rFonts w:asciiTheme="minorEastAsia" w:hAnsiTheme="minorEastAsia"/>
                <w:sz w:val="18"/>
              </w:rPr>
            </w:pPr>
          </w:p>
        </w:tc>
      </w:tr>
      <w:tr w:rsidR="00660CB3" w:rsidTr="00660CB3">
        <w:trPr>
          <w:trHeight w:val="281"/>
        </w:trPr>
        <w:tc>
          <w:tcPr>
            <w:tcW w:w="1701"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r>
              <w:rPr>
                <w:rFonts w:asciiTheme="minorEastAsia" w:hAnsiTheme="minorEastAsia" w:hint="eastAsia"/>
                <w:sz w:val="18"/>
              </w:rPr>
              <w:t>知識・理解</w:t>
            </w:r>
          </w:p>
        </w:tc>
        <w:tc>
          <w:tcPr>
            <w:tcW w:w="709" w:type="dxa"/>
            <w:tcBorders>
              <w:bottom w:val="single" w:sz="4" w:space="0" w:color="auto"/>
            </w:tcBorders>
            <w:vAlign w:val="center"/>
          </w:tcPr>
          <w:p w:rsidR="00660CB3" w:rsidRPr="00516DF3" w:rsidRDefault="00660CB3" w:rsidP="00870343">
            <w:pPr>
              <w:spacing w:line="220" w:lineRule="exact"/>
              <w:jc w:val="center"/>
              <w:rPr>
                <w:rFonts w:asciiTheme="minorEastAsia" w:hAnsiTheme="minorEastAsia"/>
                <w:sz w:val="18"/>
              </w:rPr>
            </w:pPr>
            <w:r>
              <w:rPr>
                <w:rFonts w:asciiTheme="minorEastAsia" w:hAnsiTheme="minorEastAsia" w:hint="eastAsia"/>
                <w:sz w:val="18"/>
              </w:rPr>
              <w:t>○</w:t>
            </w: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2" w:type="dxa"/>
            <w:vMerge/>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709"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708" w:type="dxa"/>
            <w:tcBorders>
              <w:bottom w:val="single" w:sz="4" w:space="0" w:color="auto"/>
            </w:tcBorders>
            <w:vAlign w:val="center"/>
          </w:tcPr>
          <w:p w:rsidR="00660CB3" w:rsidRDefault="00660CB3" w:rsidP="00870343">
            <w:pPr>
              <w:spacing w:line="220" w:lineRule="exact"/>
              <w:jc w:val="center"/>
              <w:rPr>
                <w:rFonts w:asciiTheme="minorEastAsia" w:hAnsiTheme="minorEastAsia"/>
                <w:sz w:val="18"/>
              </w:rPr>
            </w:pPr>
          </w:p>
        </w:tc>
        <w:tc>
          <w:tcPr>
            <w:tcW w:w="993" w:type="dxa"/>
            <w:vMerge/>
            <w:tcBorders>
              <w:bottom w:val="single" w:sz="4" w:space="0" w:color="auto"/>
              <w:right w:val="single" w:sz="4" w:space="0" w:color="auto"/>
            </w:tcBorders>
            <w:vAlign w:val="center"/>
          </w:tcPr>
          <w:p w:rsidR="00660CB3" w:rsidRDefault="00660CB3" w:rsidP="00870343">
            <w:pPr>
              <w:spacing w:line="220" w:lineRule="exact"/>
              <w:jc w:val="center"/>
              <w:rPr>
                <w:rFonts w:asciiTheme="minorEastAsia" w:hAnsiTheme="minorEastAsia"/>
                <w:sz w:val="18"/>
              </w:rPr>
            </w:pPr>
          </w:p>
        </w:tc>
      </w:tr>
    </w:tbl>
    <w:p w:rsidR="00775F16" w:rsidRDefault="00775F16" w:rsidP="00775F16">
      <w:pPr>
        <w:spacing w:line="280" w:lineRule="exact"/>
        <w:ind w:left="2200" w:hangingChars="1100" w:hanging="2200"/>
        <w:rPr>
          <w:rFonts w:asciiTheme="minorEastAsia" w:hAnsiTheme="minorEastAsia"/>
          <w:sz w:val="18"/>
          <w:szCs w:val="18"/>
        </w:rPr>
      </w:pPr>
      <w:r>
        <w:rPr>
          <w:rFonts w:hint="eastAsia"/>
          <w:sz w:val="20"/>
          <w:szCs w:val="20"/>
        </w:rPr>
        <w:t xml:space="preserve">　　　　　　　　　　</w:t>
      </w:r>
      <w:r w:rsidRPr="00B56FBE">
        <w:rPr>
          <w:rFonts w:hint="eastAsia"/>
          <w:sz w:val="18"/>
          <w:szCs w:val="18"/>
        </w:rPr>
        <w:t>※</w:t>
      </w:r>
      <w:r w:rsidRPr="00775F16">
        <w:rPr>
          <w:rFonts w:asciiTheme="minorEastAsia" w:hAnsiTheme="minorEastAsia" w:hint="eastAsia"/>
          <w:sz w:val="18"/>
          <w:szCs w:val="18"/>
        </w:rPr>
        <w:t>定期考査においては</w:t>
      </w:r>
      <w:r w:rsidR="000E48B4">
        <w:rPr>
          <w:rFonts w:asciiTheme="minorEastAsia" w:hAnsiTheme="minorEastAsia" w:hint="eastAsia"/>
          <w:sz w:val="18"/>
          <w:szCs w:val="18"/>
        </w:rPr>
        <w:t>、</w:t>
      </w:r>
      <w:r w:rsidRPr="00775F16">
        <w:rPr>
          <w:rFonts w:asciiTheme="minorEastAsia" w:hAnsiTheme="minorEastAsia" w:hint="eastAsia"/>
          <w:sz w:val="18"/>
          <w:szCs w:val="18"/>
        </w:rPr>
        <w:t>各単元で</w:t>
      </w:r>
      <w:r w:rsidRPr="00775F16">
        <w:rPr>
          <w:rFonts w:asciiTheme="minorEastAsia" w:hAnsiTheme="minorEastAsia" w:hint="eastAsia"/>
          <w:sz w:val="18"/>
        </w:rPr>
        <w:t>「○」の表示のない観点についても評価できるよう工夫</w:t>
      </w:r>
      <w:r>
        <w:rPr>
          <w:rFonts w:asciiTheme="minorEastAsia" w:hAnsiTheme="minorEastAsia" w:hint="eastAsia"/>
          <w:sz w:val="18"/>
        </w:rPr>
        <w:t>します</w:t>
      </w:r>
      <w:r w:rsidRPr="00775F16">
        <w:rPr>
          <w:rFonts w:asciiTheme="minorEastAsia" w:hAnsiTheme="minorEastAsia" w:hint="eastAsia"/>
          <w:sz w:val="18"/>
        </w:rPr>
        <w:t>。また、</w:t>
      </w:r>
      <w:r w:rsidRPr="00775F16">
        <w:rPr>
          <w:rFonts w:asciiTheme="minorEastAsia" w:hAnsiTheme="minorEastAsia" w:hint="eastAsia"/>
          <w:sz w:val="18"/>
          <w:szCs w:val="18"/>
        </w:rPr>
        <w:t>各教科の特性にてらし、必ずしも４観点すべての観点を</w:t>
      </w:r>
      <w:r w:rsidR="000E48B4">
        <w:rPr>
          <w:rFonts w:asciiTheme="minorEastAsia" w:hAnsiTheme="minorEastAsia" w:hint="eastAsia"/>
          <w:sz w:val="18"/>
          <w:szCs w:val="18"/>
        </w:rPr>
        <w:t>定期考査で</w:t>
      </w:r>
      <w:r w:rsidRPr="00775F16">
        <w:rPr>
          <w:rFonts w:asciiTheme="minorEastAsia" w:hAnsiTheme="minorEastAsia" w:hint="eastAsia"/>
          <w:sz w:val="18"/>
          <w:szCs w:val="18"/>
        </w:rPr>
        <w:t>評価する必要は</w:t>
      </w:r>
      <w:r>
        <w:rPr>
          <w:rFonts w:asciiTheme="minorEastAsia" w:hAnsiTheme="minorEastAsia" w:hint="eastAsia"/>
          <w:sz w:val="18"/>
          <w:szCs w:val="18"/>
        </w:rPr>
        <w:t>ありません。</w:t>
      </w:r>
    </w:p>
    <w:p w:rsidR="00775F16" w:rsidRDefault="00775F16" w:rsidP="00775F16">
      <w:pPr>
        <w:spacing w:line="280" w:lineRule="exact"/>
        <w:ind w:left="2200" w:hangingChars="1100" w:hanging="2200"/>
        <w:rPr>
          <w:sz w:val="20"/>
        </w:rPr>
      </w:pPr>
    </w:p>
    <w:p w:rsidR="00F64D62" w:rsidRDefault="00F64D62" w:rsidP="00775F16">
      <w:pPr>
        <w:spacing w:line="280" w:lineRule="exact"/>
        <w:ind w:left="2200" w:hangingChars="1100" w:hanging="2200"/>
        <w:rPr>
          <w:sz w:val="20"/>
        </w:rPr>
      </w:pPr>
    </w:p>
    <w:p w:rsidR="009F058B" w:rsidRDefault="009F058B" w:rsidP="00F64D62">
      <w:pPr>
        <w:spacing w:beforeLines="10" w:before="35"/>
        <w:rPr>
          <w:rFonts w:ascii="HG丸ｺﾞｼｯｸM-PRO" w:eastAsia="HG丸ｺﾞｼｯｸM-PRO" w:hAnsi="HG丸ｺﾞｼｯｸM-PRO"/>
          <w:sz w:val="20"/>
          <w:szCs w:val="20"/>
        </w:rPr>
      </w:pPr>
      <w:r>
        <w:rPr>
          <w:rFonts w:hint="eastAsia"/>
          <w:sz w:val="20"/>
          <w:szCs w:val="20"/>
        </w:rPr>
        <w:t xml:space="preserve">　　　　　　　　</w:t>
      </w:r>
      <w:r w:rsidRPr="0027304E">
        <w:rPr>
          <w:rFonts w:ascii="HG丸ｺﾞｼｯｸM-PRO" w:eastAsia="HG丸ｺﾞｼｯｸM-PRO" w:hAnsi="HG丸ｺﾞｼｯｸM-PRO" w:hint="eastAsia"/>
          <w:sz w:val="20"/>
          <w:szCs w:val="20"/>
        </w:rPr>
        <w:t>ⅰ）評価結果のＡ、Ｂ、Ｃの個数</w:t>
      </w:r>
      <w:r w:rsidR="001268FA">
        <w:rPr>
          <w:rFonts w:ascii="HG丸ｺﾞｼｯｸM-PRO" w:eastAsia="HG丸ｺﾞｼｯｸM-PRO" w:hAnsi="HG丸ｺﾞｼｯｸM-PRO" w:hint="eastAsia"/>
          <w:sz w:val="20"/>
          <w:szCs w:val="20"/>
        </w:rPr>
        <w:t>をもとに総括する</w:t>
      </w:r>
    </w:p>
    <w:p w:rsidR="009F058B" w:rsidRDefault="009F058B" w:rsidP="00F64D62">
      <w:pPr>
        <w:spacing w:line="280" w:lineRule="exact"/>
        <w:ind w:left="2000" w:hangingChars="1000" w:hanging="2000"/>
        <w:rPr>
          <w:sz w:val="20"/>
          <w:szCs w:val="20"/>
        </w:rPr>
      </w:pPr>
      <w:r>
        <w:rPr>
          <w:rFonts w:hint="eastAsia"/>
          <w:sz w:val="20"/>
          <w:szCs w:val="20"/>
        </w:rPr>
        <w:t xml:space="preserve">　　　　　　　　　　評価結果のＡ、Ｂ、Ｃの数が多いものがその観点の学習の実現状況をもっともよく表しているという考え方</w:t>
      </w:r>
      <w:r w:rsidR="001268FA">
        <w:rPr>
          <w:rFonts w:hint="eastAsia"/>
          <w:sz w:val="20"/>
          <w:szCs w:val="20"/>
        </w:rPr>
        <w:t>を基本にしつつ、定期考査と定期考査以外の評価について観点ごとにたてた重み付けの方針にしたがって総括します。</w:t>
      </w:r>
    </w:p>
    <w:p w:rsidR="001268FA" w:rsidRDefault="00F334E3" w:rsidP="009F058B">
      <w:pPr>
        <w:spacing w:line="280" w:lineRule="exact"/>
        <w:ind w:left="2000" w:hangingChars="1000" w:hanging="2000"/>
        <w:rPr>
          <w:sz w:val="20"/>
          <w:szCs w:val="20"/>
        </w:rPr>
      </w:pPr>
      <w:r w:rsidRPr="00F334E3">
        <w:rPr>
          <w:noProof/>
          <w:sz w:val="20"/>
          <w:szCs w:val="20"/>
        </w:rPr>
        <mc:AlternateContent>
          <mc:Choice Requires="wps">
            <w:drawing>
              <wp:anchor distT="0" distB="0" distL="114300" distR="114300" simplePos="0" relativeHeight="251856896" behindDoc="0" locked="0" layoutInCell="1" allowOverlap="1" wp14:anchorId="1B69E135" wp14:editId="47F17A3B">
                <wp:simplePos x="0" y="0"/>
                <wp:positionH relativeFrom="column">
                  <wp:posOffset>718820</wp:posOffset>
                </wp:positionH>
                <wp:positionV relativeFrom="paragraph">
                  <wp:posOffset>49530</wp:posOffset>
                </wp:positionV>
                <wp:extent cx="5267325" cy="1800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800225"/>
                        </a:xfrm>
                        <a:prstGeom prst="rect">
                          <a:avLst/>
                        </a:prstGeom>
                        <a:noFill/>
                        <a:ln w="9525">
                          <a:noFill/>
                          <a:miter lim="800000"/>
                          <a:headEnd/>
                          <a:tailEnd/>
                        </a:ln>
                      </wps:spPr>
                      <wps:txbx>
                        <w:txbxContent>
                          <w:p w:rsidR="00A8207B" w:rsidRPr="00F334E3" w:rsidRDefault="00A8207B">
                            <w:pPr>
                              <w:rPr>
                                <w:sz w:val="18"/>
                                <w:szCs w:val="18"/>
                              </w:rPr>
                            </w:pPr>
                            <w:r w:rsidRPr="00F334E3">
                              <w:rPr>
                                <w:rFonts w:hint="eastAsia"/>
                                <w:sz w:val="18"/>
                                <w:szCs w:val="18"/>
                              </w:rPr>
                              <w:t>〔例〕</w:t>
                            </w:r>
                          </w:p>
                          <w:tbl>
                            <w:tblPr>
                              <w:tblStyle w:val="a7"/>
                              <w:tblW w:w="0" w:type="auto"/>
                              <w:tblLayout w:type="fixed"/>
                              <w:tblLook w:val="04A0" w:firstRow="1" w:lastRow="0" w:firstColumn="1" w:lastColumn="0" w:noHBand="0" w:noVBand="1"/>
                            </w:tblPr>
                            <w:tblGrid>
                              <w:gridCol w:w="801"/>
                              <w:gridCol w:w="357"/>
                              <w:gridCol w:w="357"/>
                              <w:gridCol w:w="357"/>
                              <w:gridCol w:w="357"/>
                              <w:gridCol w:w="357"/>
                              <w:gridCol w:w="357"/>
                              <w:gridCol w:w="530"/>
                              <w:gridCol w:w="343"/>
                              <w:gridCol w:w="343"/>
                              <w:gridCol w:w="344"/>
                              <w:gridCol w:w="567"/>
                              <w:gridCol w:w="312"/>
                              <w:gridCol w:w="343"/>
                              <w:gridCol w:w="343"/>
                              <w:gridCol w:w="419"/>
                              <w:gridCol w:w="378"/>
                              <w:gridCol w:w="378"/>
                              <w:gridCol w:w="378"/>
                              <w:gridCol w:w="425"/>
                            </w:tblGrid>
                            <w:tr w:rsidR="00A8207B" w:rsidTr="00B641E1">
                              <w:tc>
                                <w:tcPr>
                                  <w:tcW w:w="801" w:type="dxa"/>
                                  <w:vAlign w:val="center"/>
                                </w:tcPr>
                                <w:p w:rsidR="00A8207B" w:rsidRPr="00516DF3" w:rsidRDefault="00A8207B" w:rsidP="00870343">
                                  <w:pPr>
                                    <w:spacing w:line="220" w:lineRule="exact"/>
                                    <w:jc w:val="center"/>
                                    <w:rPr>
                                      <w:rFonts w:asciiTheme="minorEastAsia" w:hAnsiTheme="minorEastAsia"/>
                                      <w:sz w:val="18"/>
                                    </w:rPr>
                                  </w:pPr>
                                </w:p>
                              </w:tc>
                              <w:tc>
                                <w:tcPr>
                                  <w:tcW w:w="2672" w:type="dxa"/>
                                  <w:gridSpan w:val="7"/>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関心・意欲・態度</w:t>
                                  </w:r>
                                </w:p>
                              </w:tc>
                              <w:tc>
                                <w:tcPr>
                                  <w:tcW w:w="1597"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思考・判断・表現</w:t>
                                  </w:r>
                                </w:p>
                              </w:tc>
                              <w:tc>
                                <w:tcPr>
                                  <w:tcW w:w="1417"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技能</w:t>
                                  </w:r>
                                </w:p>
                              </w:tc>
                              <w:tc>
                                <w:tcPr>
                                  <w:tcW w:w="1559"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知識・理解</w:t>
                                  </w:r>
                                </w:p>
                              </w:tc>
                            </w:tr>
                            <w:tr w:rsidR="00A8207B" w:rsidTr="00B641E1">
                              <w:trPr>
                                <w:trHeight w:val="281"/>
                              </w:trPr>
                              <w:tc>
                                <w:tcPr>
                                  <w:tcW w:w="801" w:type="dxa"/>
                                  <w:tcBorders>
                                    <w:bottom w:val="single" w:sz="4" w:space="0" w:color="auto"/>
                                  </w:tcBorders>
                                  <w:vAlign w:val="center"/>
                                </w:tcPr>
                                <w:p w:rsidR="00A8207B" w:rsidRPr="00516DF3" w:rsidRDefault="00A8207B" w:rsidP="00870343">
                                  <w:pPr>
                                    <w:spacing w:line="220" w:lineRule="exact"/>
                                    <w:jc w:val="center"/>
                                    <w:rPr>
                                      <w:rFonts w:asciiTheme="minorEastAsia" w:hAnsiTheme="minorEastAsia"/>
                                      <w:sz w:val="18"/>
                                    </w:rPr>
                                  </w:pPr>
                                </w:p>
                              </w:tc>
                              <w:tc>
                                <w:tcPr>
                                  <w:tcW w:w="357" w:type="dxa"/>
                                  <w:tcBorders>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単元Ⅰ</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単元Ⅱ</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単元Ⅲ</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単元Ⅳ</w:t>
                                  </w:r>
                                </w:p>
                              </w:tc>
                              <w:tc>
                                <w:tcPr>
                                  <w:tcW w:w="357"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43" w:type="dxa"/>
                                  <w:tcBorders>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単元Ⅰ</w:t>
                                  </w:r>
                                </w:p>
                              </w:tc>
                              <w:tc>
                                <w:tcPr>
                                  <w:tcW w:w="343"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44"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12" w:type="dxa"/>
                                  <w:tcBorders>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43"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単元Ⅲ</w:t>
                                  </w:r>
                                </w:p>
                              </w:tc>
                              <w:tc>
                                <w:tcPr>
                                  <w:tcW w:w="343"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78" w:type="dxa"/>
                                  <w:tcBorders>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単元Ⅰ</w:t>
                                  </w:r>
                                </w:p>
                              </w:tc>
                              <w:tc>
                                <w:tcPr>
                                  <w:tcW w:w="378" w:type="dxa"/>
                                  <w:tcBorders>
                                    <w:left w:val="dashed"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78"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r>
                            <w:tr w:rsidR="00A8207B" w:rsidTr="00B641E1">
                              <w:trPr>
                                <w:trHeight w:val="281"/>
                              </w:trPr>
                              <w:tc>
                                <w:tcPr>
                                  <w:tcW w:w="801" w:type="dxa"/>
                                  <w:tcBorders>
                                    <w:bottom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生徒Ｘ</w:t>
                                  </w:r>
                                </w:p>
                              </w:tc>
                              <w:tc>
                                <w:tcPr>
                                  <w:tcW w:w="357" w:type="dxa"/>
                                  <w:tcBorders>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Ｃ</w:t>
                                  </w:r>
                                </w:p>
                              </w:tc>
                              <w:tc>
                                <w:tcPr>
                                  <w:tcW w:w="343"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4"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12" w:type="dxa"/>
                                  <w:tcBorders>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78"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r>
                            <w:tr w:rsidR="00A8207B" w:rsidTr="00B641E1">
                              <w:trPr>
                                <w:trHeight w:val="281"/>
                              </w:trPr>
                              <w:tc>
                                <w:tcPr>
                                  <w:tcW w:w="801" w:type="dxa"/>
                                  <w:tcBorders>
                                    <w:bottom w:val="single"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生徒Ｙ</w:t>
                                  </w:r>
                                </w:p>
                              </w:tc>
                              <w:tc>
                                <w:tcPr>
                                  <w:tcW w:w="357" w:type="dxa"/>
                                  <w:tcBorders>
                                    <w:bottom w:val="single" w:sz="4" w:space="0" w:color="auto"/>
                                    <w:right w:val="dashed" w:sz="4" w:space="0" w:color="auto"/>
                                  </w:tcBorders>
                                  <w:vAlign w:val="center"/>
                                </w:tcPr>
                                <w:p w:rsidR="00A8207B" w:rsidRDefault="00A8207B" w:rsidP="00F334E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43"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4"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12" w:type="dxa"/>
                                  <w:tcBorders>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Ｃ</w:t>
                                  </w:r>
                                </w:p>
                              </w:tc>
                              <w:tc>
                                <w:tcPr>
                                  <w:tcW w:w="378"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r>
                            <w:tr w:rsidR="00A8207B" w:rsidTr="00B641E1">
                              <w:trPr>
                                <w:trHeight w:val="281"/>
                              </w:trPr>
                              <w:tc>
                                <w:tcPr>
                                  <w:tcW w:w="801" w:type="dxa"/>
                                  <w:tcBorders>
                                    <w:bottom w:val="wave" w:sz="6"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生徒Ｚ</w:t>
                                  </w:r>
                                </w:p>
                              </w:tc>
                              <w:tc>
                                <w:tcPr>
                                  <w:tcW w:w="357" w:type="dxa"/>
                                  <w:tcBorders>
                                    <w:bottom w:val="wave" w:sz="6" w:space="0" w:color="auto"/>
                                    <w:right w:val="dashed" w:sz="4" w:space="0" w:color="auto"/>
                                  </w:tcBorders>
                                  <w:vAlign w:val="center"/>
                                </w:tcPr>
                                <w:p w:rsidR="00A8207B" w:rsidRDefault="00A8207B" w:rsidP="00F334E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wave" w:sz="6"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530" w:type="dxa"/>
                                  <w:tcBorders>
                                    <w:left w:val="dashed" w:sz="4" w:space="0" w:color="auto"/>
                                    <w:bottom w:val="wave" w:sz="6"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c>
                                <w:tcPr>
                                  <w:tcW w:w="343"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4"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567" w:type="dxa"/>
                                  <w:tcBorders>
                                    <w:left w:val="dashed" w:sz="4" w:space="0" w:color="auto"/>
                                    <w:bottom w:val="wave" w:sz="6"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c>
                                <w:tcPr>
                                  <w:tcW w:w="312"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19" w:type="dxa"/>
                                  <w:tcBorders>
                                    <w:left w:val="dashed" w:sz="4" w:space="0" w:color="auto"/>
                                    <w:bottom w:val="wave" w:sz="6"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78"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78"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78"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425" w:type="dxa"/>
                                  <w:tcBorders>
                                    <w:left w:val="dashed" w:sz="4" w:space="0" w:color="auto"/>
                                    <w:bottom w:val="wave" w:sz="6"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r>
                          </w:tbl>
                          <w:p w:rsidR="00A8207B" w:rsidRDefault="00A8207B"/>
                          <w:p w:rsidR="00A8207B" w:rsidRDefault="00A8207B"/>
                          <w:p w:rsidR="00A8207B" w:rsidRDefault="00A820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89" type="#_x0000_t202" style="position:absolute;left:0;text-align:left;margin-left:56.6pt;margin-top:3.9pt;width:414.75pt;height:141.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" filled="f" stroked="f">
                <v:textbox>
                  <w:txbxContent>
                    <w:p w:rsidR="00A8207B" w:rsidRPr="00F334E3" w:rsidRDefault="00A8207B">
                      <w:pPr>
                        <w:rPr>
                          <w:sz w:val="18"/>
                          <w:szCs w:val="18"/>
                        </w:rPr>
                      </w:pPr>
                      <w:r w:rsidRPr="00F334E3">
                        <w:rPr>
                          <w:rFonts w:hint="eastAsia"/>
                          <w:sz w:val="18"/>
                          <w:szCs w:val="18"/>
                        </w:rPr>
                        <w:t>〔例〕</w:t>
                      </w:r>
                    </w:p>
                    <w:tbl>
                      <w:tblPr>
                        <w:tblStyle w:val="a7"/>
                        <w:tblW w:w="0" w:type="auto"/>
                        <w:tblLayout w:type="fixed"/>
                        <w:tblLook w:val="04A0" w:firstRow="1" w:lastRow="0" w:firstColumn="1" w:lastColumn="0" w:noHBand="0" w:noVBand="1"/>
                      </w:tblPr>
                      <w:tblGrid>
                        <w:gridCol w:w="801"/>
                        <w:gridCol w:w="357"/>
                        <w:gridCol w:w="357"/>
                        <w:gridCol w:w="357"/>
                        <w:gridCol w:w="357"/>
                        <w:gridCol w:w="357"/>
                        <w:gridCol w:w="357"/>
                        <w:gridCol w:w="530"/>
                        <w:gridCol w:w="343"/>
                        <w:gridCol w:w="343"/>
                        <w:gridCol w:w="344"/>
                        <w:gridCol w:w="567"/>
                        <w:gridCol w:w="312"/>
                        <w:gridCol w:w="343"/>
                        <w:gridCol w:w="343"/>
                        <w:gridCol w:w="419"/>
                        <w:gridCol w:w="378"/>
                        <w:gridCol w:w="378"/>
                        <w:gridCol w:w="378"/>
                        <w:gridCol w:w="425"/>
                      </w:tblGrid>
                      <w:tr w:rsidR="00A8207B" w:rsidTr="00B641E1">
                        <w:tc>
                          <w:tcPr>
                            <w:tcW w:w="801" w:type="dxa"/>
                            <w:vAlign w:val="center"/>
                          </w:tcPr>
                          <w:p w:rsidR="00A8207B" w:rsidRPr="00516DF3" w:rsidRDefault="00A8207B" w:rsidP="00870343">
                            <w:pPr>
                              <w:spacing w:line="220" w:lineRule="exact"/>
                              <w:jc w:val="center"/>
                              <w:rPr>
                                <w:rFonts w:asciiTheme="minorEastAsia" w:hAnsiTheme="minorEastAsia"/>
                                <w:sz w:val="18"/>
                              </w:rPr>
                            </w:pPr>
                          </w:p>
                        </w:tc>
                        <w:tc>
                          <w:tcPr>
                            <w:tcW w:w="2672" w:type="dxa"/>
                            <w:gridSpan w:val="7"/>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関心・意欲・態度</w:t>
                            </w:r>
                          </w:p>
                        </w:tc>
                        <w:tc>
                          <w:tcPr>
                            <w:tcW w:w="1597"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思考・判断・表現</w:t>
                            </w:r>
                          </w:p>
                        </w:tc>
                        <w:tc>
                          <w:tcPr>
                            <w:tcW w:w="1417"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技能</w:t>
                            </w:r>
                          </w:p>
                        </w:tc>
                        <w:tc>
                          <w:tcPr>
                            <w:tcW w:w="1559" w:type="dxa"/>
                            <w:gridSpan w:val="4"/>
                            <w:tcBorders>
                              <w:right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知識・理解</w:t>
                            </w:r>
                          </w:p>
                        </w:tc>
                      </w:tr>
                      <w:tr w:rsidR="00A8207B" w:rsidTr="00B641E1">
                        <w:trPr>
                          <w:trHeight w:val="281"/>
                        </w:trPr>
                        <w:tc>
                          <w:tcPr>
                            <w:tcW w:w="801" w:type="dxa"/>
                            <w:tcBorders>
                              <w:bottom w:val="single" w:sz="4" w:space="0" w:color="auto"/>
                            </w:tcBorders>
                            <w:vAlign w:val="center"/>
                          </w:tcPr>
                          <w:p w:rsidR="00A8207B" w:rsidRPr="00516DF3" w:rsidRDefault="00A8207B" w:rsidP="00870343">
                            <w:pPr>
                              <w:spacing w:line="220" w:lineRule="exact"/>
                              <w:jc w:val="center"/>
                              <w:rPr>
                                <w:rFonts w:asciiTheme="minorEastAsia" w:hAnsiTheme="minorEastAsia"/>
                                <w:sz w:val="18"/>
                              </w:rPr>
                            </w:pPr>
                          </w:p>
                        </w:tc>
                        <w:tc>
                          <w:tcPr>
                            <w:tcW w:w="357" w:type="dxa"/>
                            <w:tcBorders>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単元Ⅰ</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単元Ⅱ</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単元Ⅲ</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単元Ⅳ</w:t>
                            </w:r>
                          </w:p>
                        </w:tc>
                        <w:tc>
                          <w:tcPr>
                            <w:tcW w:w="357"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43" w:type="dxa"/>
                            <w:tcBorders>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単元Ⅰ</w:t>
                            </w:r>
                          </w:p>
                        </w:tc>
                        <w:tc>
                          <w:tcPr>
                            <w:tcW w:w="343"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44"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12" w:type="dxa"/>
                            <w:tcBorders>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43"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単元Ⅲ</w:t>
                            </w:r>
                          </w:p>
                        </w:tc>
                        <w:tc>
                          <w:tcPr>
                            <w:tcW w:w="343"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c>
                          <w:tcPr>
                            <w:tcW w:w="378" w:type="dxa"/>
                            <w:tcBorders>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単元Ⅰ</w:t>
                            </w:r>
                          </w:p>
                        </w:tc>
                        <w:tc>
                          <w:tcPr>
                            <w:tcW w:w="378" w:type="dxa"/>
                            <w:tcBorders>
                              <w:left w:val="dashed"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中間考査</w:t>
                            </w:r>
                          </w:p>
                        </w:tc>
                        <w:tc>
                          <w:tcPr>
                            <w:tcW w:w="378" w:type="dxa"/>
                            <w:tcBorders>
                              <w:left w:val="dashed"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期末考査</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sidRPr="003C3873">
                              <w:rPr>
                                <w:rFonts w:ascii="ＭＳ ゴシック" w:eastAsia="ＭＳ ゴシック" w:hAnsi="ＭＳ ゴシック" w:hint="eastAsia"/>
                                <w:sz w:val="18"/>
                              </w:rPr>
                              <w:t>観点総括</w:t>
                            </w:r>
                          </w:p>
                        </w:tc>
                      </w:tr>
                      <w:tr w:rsidR="00A8207B" w:rsidTr="00B641E1">
                        <w:trPr>
                          <w:trHeight w:val="281"/>
                        </w:trPr>
                        <w:tc>
                          <w:tcPr>
                            <w:tcW w:w="801" w:type="dxa"/>
                            <w:tcBorders>
                              <w:bottom w:val="single"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生徒Ｘ</w:t>
                            </w:r>
                          </w:p>
                        </w:tc>
                        <w:tc>
                          <w:tcPr>
                            <w:tcW w:w="357" w:type="dxa"/>
                            <w:tcBorders>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Ｃ</w:t>
                            </w:r>
                          </w:p>
                        </w:tc>
                        <w:tc>
                          <w:tcPr>
                            <w:tcW w:w="343"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4"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12" w:type="dxa"/>
                            <w:tcBorders>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78"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r>
                      <w:tr w:rsidR="00A8207B" w:rsidTr="00B641E1">
                        <w:trPr>
                          <w:trHeight w:val="281"/>
                        </w:trPr>
                        <w:tc>
                          <w:tcPr>
                            <w:tcW w:w="801" w:type="dxa"/>
                            <w:tcBorders>
                              <w:bottom w:val="single"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生徒Ｙ</w:t>
                            </w:r>
                          </w:p>
                        </w:tc>
                        <w:tc>
                          <w:tcPr>
                            <w:tcW w:w="357" w:type="dxa"/>
                            <w:tcBorders>
                              <w:bottom w:val="single" w:sz="4" w:space="0" w:color="auto"/>
                              <w:right w:val="dashed" w:sz="4" w:space="0" w:color="auto"/>
                            </w:tcBorders>
                            <w:vAlign w:val="center"/>
                          </w:tcPr>
                          <w:p w:rsidR="00A8207B" w:rsidRDefault="00A8207B" w:rsidP="00F334E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single" w:sz="4"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530" w:type="dxa"/>
                            <w:tcBorders>
                              <w:left w:val="dashed"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43"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4" w:type="dxa"/>
                            <w:tcBorders>
                              <w:left w:val="dashed" w:sz="4" w:space="0" w:color="auto"/>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567" w:type="dxa"/>
                            <w:tcBorders>
                              <w:left w:val="dashed" w:sz="4" w:space="0" w:color="auto"/>
                              <w:bottom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12" w:type="dxa"/>
                            <w:tcBorders>
                              <w:bottom w:val="single"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43"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419"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Ｃ</w:t>
                            </w:r>
                          </w:p>
                        </w:tc>
                        <w:tc>
                          <w:tcPr>
                            <w:tcW w:w="378" w:type="dxa"/>
                            <w:tcBorders>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78" w:type="dxa"/>
                            <w:tcBorders>
                              <w:left w:val="dashed" w:sz="4"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25" w:type="dxa"/>
                            <w:tcBorders>
                              <w:left w:val="dashed" w:sz="4"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r>
                      <w:tr w:rsidR="00A8207B" w:rsidTr="00B641E1">
                        <w:trPr>
                          <w:trHeight w:val="281"/>
                        </w:trPr>
                        <w:tc>
                          <w:tcPr>
                            <w:tcW w:w="801" w:type="dxa"/>
                            <w:tcBorders>
                              <w:bottom w:val="wave" w:sz="6"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生徒Ｚ</w:t>
                            </w:r>
                          </w:p>
                        </w:tc>
                        <w:tc>
                          <w:tcPr>
                            <w:tcW w:w="357" w:type="dxa"/>
                            <w:tcBorders>
                              <w:bottom w:val="wave" w:sz="6" w:space="0" w:color="auto"/>
                              <w:right w:val="dashed" w:sz="4" w:space="0" w:color="auto"/>
                            </w:tcBorders>
                            <w:vAlign w:val="center"/>
                          </w:tcPr>
                          <w:p w:rsidR="00A8207B" w:rsidRDefault="00A8207B" w:rsidP="00F334E3">
                            <w:pPr>
                              <w:spacing w:line="220" w:lineRule="exact"/>
                              <w:jc w:val="center"/>
                              <w:rPr>
                                <w:rFonts w:asciiTheme="minorEastAsia" w:hAnsiTheme="minorEastAsia"/>
                                <w:sz w:val="18"/>
                              </w:rPr>
                            </w:pPr>
                            <w:r>
                              <w:rPr>
                                <w:rFonts w:asciiTheme="minorEastAsia" w:hAnsiTheme="minorEastAsia" w:hint="eastAsia"/>
                                <w:sz w:val="18"/>
                              </w:rPr>
                              <w:t>Ｂ</w:t>
                            </w:r>
                          </w:p>
                        </w:tc>
                        <w:tc>
                          <w:tcPr>
                            <w:tcW w:w="357" w:type="dxa"/>
                            <w:tcBorders>
                              <w:left w:val="dashed" w:sz="4" w:space="0" w:color="auto"/>
                              <w:bottom w:val="wave" w:sz="6" w:space="0" w:color="auto"/>
                              <w:right w:val="dashed" w:sz="4" w:space="0" w:color="auto"/>
                            </w:tcBorders>
                            <w:vAlign w:val="center"/>
                          </w:tcPr>
                          <w:p w:rsidR="00A8207B" w:rsidRPr="00516DF3"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Pr="00516DF3" w:rsidRDefault="00A8207B" w:rsidP="00F334E3">
                            <w:pPr>
                              <w:spacing w:line="220" w:lineRule="exact"/>
                              <w:jc w:val="center"/>
                              <w:rPr>
                                <w:rFonts w:asciiTheme="minorEastAsia" w:hAnsiTheme="minorEastAsia"/>
                                <w:sz w:val="18"/>
                              </w:rPr>
                            </w:pPr>
                            <w:r>
                              <w:rPr>
                                <w:rFonts w:asciiTheme="minorEastAsia" w:hAnsiTheme="minorEastAsia" w:hint="eastAsia"/>
                                <w:sz w:val="18"/>
                              </w:rPr>
                              <w:t>Ｃ</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57"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530" w:type="dxa"/>
                            <w:tcBorders>
                              <w:left w:val="dashed" w:sz="4" w:space="0" w:color="auto"/>
                              <w:bottom w:val="wave" w:sz="6"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c>
                          <w:tcPr>
                            <w:tcW w:w="343"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4"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567" w:type="dxa"/>
                            <w:tcBorders>
                              <w:left w:val="dashed" w:sz="4" w:space="0" w:color="auto"/>
                              <w:bottom w:val="wave" w:sz="6"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Ａ</w:t>
                            </w:r>
                          </w:p>
                        </w:tc>
                        <w:tc>
                          <w:tcPr>
                            <w:tcW w:w="312"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43"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419" w:type="dxa"/>
                            <w:tcBorders>
                              <w:left w:val="dashed" w:sz="4" w:space="0" w:color="auto"/>
                              <w:bottom w:val="wave" w:sz="6"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c>
                          <w:tcPr>
                            <w:tcW w:w="378" w:type="dxa"/>
                            <w:tcBorders>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Ａ</w:t>
                            </w:r>
                          </w:p>
                        </w:tc>
                        <w:tc>
                          <w:tcPr>
                            <w:tcW w:w="378"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Ｂ</w:t>
                            </w:r>
                          </w:p>
                        </w:tc>
                        <w:tc>
                          <w:tcPr>
                            <w:tcW w:w="378" w:type="dxa"/>
                            <w:tcBorders>
                              <w:left w:val="dashed" w:sz="4" w:space="0" w:color="auto"/>
                              <w:bottom w:val="wave" w:sz="6" w:space="0" w:color="auto"/>
                              <w:right w:val="dashed" w:sz="4" w:space="0" w:color="auto"/>
                            </w:tcBorders>
                            <w:vAlign w:val="center"/>
                          </w:tcPr>
                          <w:p w:rsidR="00A8207B" w:rsidRDefault="00A8207B" w:rsidP="00870343">
                            <w:pPr>
                              <w:spacing w:line="220" w:lineRule="exact"/>
                              <w:jc w:val="center"/>
                              <w:rPr>
                                <w:rFonts w:asciiTheme="minorEastAsia" w:hAnsiTheme="minorEastAsia"/>
                                <w:sz w:val="18"/>
                              </w:rPr>
                            </w:pPr>
                            <w:r>
                              <w:rPr>
                                <w:rFonts w:asciiTheme="minorEastAsia" w:hAnsiTheme="minorEastAsia" w:hint="eastAsia"/>
                                <w:sz w:val="18"/>
                              </w:rPr>
                              <w:t>Ｃ</w:t>
                            </w:r>
                          </w:p>
                        </w:tc>
                        <w:tc>
                          <w:tcPr>
                            <w:tcW w:w="425" w:type="dxa"/>
                            <w:tcBorders>
                              <w:left w:val="dashed" w:sz="4" w:space="0" w:color="auto"/>
                              <w:bottom w:val="wave" w:sz="6" w:space="0" w:color="auto"/>
                              <w:right w:val="single" w:sz="4" w:space="0" w:color="auto"/>
                            </w:tcBorders>
                            <w:vAlign w:val="center"/>
                          </w:tcPr>
                          <w:p w:rsidR="00A8207B" w:rsidRPr="003C3873" w:rsidRDefault="00A8207B" w:rsidP="0087034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Ｂ</w:t>
                            </w:r>
                          </w:p>
                        </w:tc>
                      </w:tr>
                    </w:tbl>
                    <w:p w:rsidR="00A8207B" w:rsidRDefault="00A8207B"/>
                    <w:p w:rsidR="00A8207B" w:rsidRDefault="00A8207B"/>
                    <w:p w:rsidR="00A8207B" w:rsidRDefault="00A8207B"/>
                  </w:txbxContent>
                </v:textbox>
              </v:shape>
            </w:pict>
          </mc:Fallback>
        </mc:AlternateContent>
      </w:r>
    </w:p>
    <w:p w:rsidR="001268FA" w:rsidRDefault="001268FA" w:rsidP="009F058B">
      <w:pPr>
        <w:spacing w:line="280" w:lineRule="exact"/>
        <w:ind w:left="2000" w:hangingChars="1000" w:hanging="2000"/>
        <w:rPr>
          <w:sz w:val="20"/>
          <w:szCs w:val="20"/>
        </w:rPr>
      </w:pPr>
    </w:p>
    <w:p w:rsidR="00F334E3" w:rsidRDefault="00F334E3" w:rsidP="00F334E3">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Default="00F334E3" w:rsidP="009F058B">
      <w:pPr>
        <w:spacing w:line="280" w:lineRule="exact"/>
        <w:ind w:left="2000" w:hangingChars="1000" w:hanging="2000"/>
        <w:rPr>
          <w:sz w:val="20"/>
          <w:szCs w:val="20"/>
        </w:rPr>
      </w:pPr>
    </w:p>
    <w:p w:rsidR="00F334E3" w:rsidRPr="000E48B4" w:rsidRDefault="00F334E3" w:rsidP="000E48B4">
      <w:pPr>
        <w:spacing w:line="280" w:lineRule="exact"/>
        <w:ind w:left="1800" w:hangingChars="1000" w:hanging="1800"/>
        <w:rPr>
          <w:sz w:val="18"/>
          <w:szCs w:val="18"/>
        </w:rPr>
      </w:pPr>
    </w:p>
    <w:p w:rsidR="000E48B4" w:rsidRPr="000E48B4" w:rsidRDefault="009F058B" w:rsidP="000E48B4">
      <w:pPr>
        <w:spacing w:line="280" w:lineRule="exact"/>
        <w:ind w:firstLineChars="700" w:firstLine="1260"/>
        <w:rPr>
          <w:sz w:val="18"/>
          <w:szCs w:val="18"/>
        </w:rPr>
      </w:pPr>
      <w:r w:rsidRPr="000E48B4">
        <w:rPr>
          <w:rFonts w:hint="eastAsia"/>
          <w:sz w:val="18"/>
          <w:szCs w:val="18"/>
        </w:rPr>
        <w:t>※</w:t>
      </w:r>
      <w:r w:rsidR="00EF0D9D" w:rsidRPr="000E48B4">
        <w:rPr>
          <w:rFonts w:hint="eastAsia"/>
          <w:sz w:val="18"/>
          <w:szCs w:val="18"/>
        </w:rPr>
        <w:t>この〔例〕</w:t>
      </w:r>
      <w:r w:rsidR="000E48B4" w:rsidRPr="000E48B4">
        <w:rPr>
          <w:rFonts w:hint="eastAsia"/>
          <w:sz w:val="18"/>
          <w:szCs w:val="18"/>
        </w:rPr>
        <w:t>では</w:t>
      </w:r>
      <w:r w:rsidR="00EF0D9D" w:rsidRPr="000E48B4">
        <w:rPr>
          <w:rFonts w:hint="eastAsia"/>
          <w:sz w:val="18"/>
          <w:szCs w:val="18"/>
        </w:rPr>
        <w:t>、</w:t>
      </w:r>
      <w:r w:rsidR="000E48B4" w:rsidRPr="000E48B4">
        <w:rPr>
          <w:rFonts w:hint="eastAsia"/>
          <w:sz w:val="18"/>
          <w:szCs w:val="18"/>
        </w:rPr>
        <w:t>定期考査において４観点すべての観点を評価したものとします。</w:t>
      </w:r>
    </w:p>
    <w:p w:rsidR="008260A1" w:rsidRDefault="000E48B4" w:rsidP="000E48B4">
      <w:pPr>
        <w:spacing w:line="280" w:lineRule="exact"/>
        <w:ind w:leftChars="600" w:left="2160" w:hangingChars="500" w:hanging="900"/>
        <w:rPr>
          <w:sz w:val="18"/>
          <w:szCs w:val="18"/>
        </w:rPr>
      </w:pPr>
      <w:r>
        <w:rPr>
          <w:rFonts w:hint="eastAsia"/>
          <w:sz w:val="18"/>
          <w:szCs w:val="18"/>
        </w:rPr>
        <w:t>※</w:t>
      </w:r>
      <w:r w:rsidR="008260A1">
        <w:rPr>
          <w:rFonts w:hint="eastAsia"/>
          <w:sz w:val="18"/>
          <w:szCs w:val="18"/>
        </w:rPr>
        <w:t>観点ごと</w:t>
      </w:r>
      <w:r w:rsidR="00EF0D9D">
        <w:rPr>
          <w:rFonts w:hint="eastAsia"/>
          <w:sz w:val="18"/>
          <w:szCs w:val="18"/>
        </w:rPr>
        <w:t>の総括の際</w:t>
      </w:r>
      <w:r w:rsidR="008260A1">
        <w:rPr>
          <w:rFonts w:hint="eastAsia"/>
          <w:sz w:val="18"/>
          <w:szCs w:val="18"/>
        </w:rPr>
        <w:t>にたてた重み付けの方針</w:t>
      </w:r>
      <w:r w:rsidR="00EF0D9D">
        <w:rPr>
          <w:rFonts w:hint="eastAsia"/>
          <w:sz w:val="18"/>
          <w:szCs w:val="18"/>
        </w:rPr>
        <w:t>は以下のとおりです</w:t>
      </w:r>
      <w:r>
        <w:rPr>
          <w:rFonts w:hint="eastAsia"/>
          <w:sz w:val="18"/>
          <w:szCs w:val="18"/>
        </w:rPr>
        <w:t>。</w:t>
      </w:r>
    </w:p>
    <w:p w:rsidR="006448CB" w:rsidRDefault="006448CB" w:rsidP="006448CB">
      <w:pPr>
        <w:spacing w:line="280" w:lineRule="exact"/>
        <w:ind w:firstLineChars="900" w:firstLine="1620"/>
        <w:rPr>
          <w:sz w:val="18"/>
          <w:szCs w:val="18"/>
        </w:rPr>
      </w:pPr>
      <w:r>
        <w:rPr>
          <w:rFonts w:hint="eastAsia"/>
          <w:sz w:val="18"/>
          <w:szCs w:val="18"/>
        </w:rPr>
        <w:t>○「関心・意欲・態度」については、単元ごとの評価を基本に、定期考査での結果を加味</w:t>
      </w:r>
    </w:p>
    <w:p w:rsidR="006448CB" w:rsidRDefault="006448CB" w:rsidP="006448CB">
      <w:pPr>
        <w:spacing w:line="280" w:lineRule="exact"/>
        <w:ind w:firstLineChars="900" w:firstLine="1620"/>
        <w:rPr>
          <w:sz w:val="18"/>
          <w:szCs w:val="18"/>
        </w:rPr>
      </w:pPr>
      <w:r>
        <w:rPr>
          <w:rFonts w:hint="eastAsia"/>
          <w:sz w:val="18"/>
          <w:szCs w:val="18"/>
        </w:rPr>
        <w:t>○「思考・判断・表現」「技能」については、３回の評価の機会を均等に総括</w:t>
      </w:r>
    </w:p>
    <w:p w:rsidR="00EF0D9D" w:rsidRDefault="006448CB" w:rsidP="006448CB">
      <w:pPr>
        <w:spacing w:line="280" w:lineRule="exact"/>
        <w:ind w:firstLineChars="900" w:firstLine="1620"/>
        <w:rPr>
          <w:sz w:val="18"/>
          <w:szCs w:val="18"/>
        </w:rPr>
      </w:pPr>
      <w:r>
        <w:rPr>
          <w:rFonts w:hint="eastAsia"/>
          <w:sz w:val="18"/>
          <w:szCs w:val="18"/>
        </w:rPr>
        <w:t>○</w:t>
      </w:r>
      <w:r w:rsidR="00EF0D9D">
        <w:rPr>
          <w:rFonts w:hint="eastAsia"/>
          <w:sz w:val="18"/>
          <w:szCs w:val="18"/>
        </w:rPr>
        <w:t>「知識・理解」については、考査の結果を基本に単元での評価を加味</w:t>
      </w:r>
    </w:p>
    <w:p w:rsidR="009F058B" w:rsidRDefault="009F058B" w:rsidP="009F058B">
      <w:pPr>
        <w:spacing w:line="280" w:lineRule="exact"/>
        <w:ind w:left="2000" w:hangingChars="1000" w:hanging="2000"/>
        <w:rPr>
          <w:sz w:val="20"/>
          <w:szCs w:val="20"/>
        </w:rPr>
      </w:pPr>
    </w:p>
    <w:p w:rsidR="009F058B" w:rsidRDefault="009F058B" w:rsidP="009F058B">
      <w:pPr>
        <w:spacing w:line="280" w:lineRule="exact"/>
        <w:ind w:left="2000" w:hangingChars="1000" w:hanging="2000"/>
        <w:rPr>
          <w:sz w:val="20"/>
          <w:szCs w:val="20"/>
        </w:rPr>
      </w:pPr>
    </w:p>
    <w:p w:rsidR="00BD1447" w:rsidRDefault="00BD1447" w:rsidP="009F058B">
      <w:pPr>
        <w:spacing w:line="280" w:lineRule="exact"/>
        <w:ind w:left="2000" w:hangingChars="1000" w:hanging="2000"/>
        <w:rPr>
          <w:sz w:val="20"/>
          <w:szCs w:val="20"/>
        </w:rPr>
      </w:pPr>
    </w:p>
    <w:p w:rsidR="008260A1" w:rsidRDefault="008260A1" w:rsidP="009F058B">
      <w:pPr>
        <w:spacing w:line="280" w:lineRule="exact"/>
        <w:ind w:left="2000" w:hangingChars="1000" w:hanging="2000"/>
        <w:rPr>
          <w:sz w:val="20"/>
          <w:szCs w:val="20"/>
        </w:rPr>
      </w:pPr>
    </w:p>
    <w:p w:rsidR="009F058B" w:rsidRPr="0027304E" w:rsidRDefault="009F058B" w:rsidP="00F64D62">
      <w:pPr>
        <w:spacing w:beforeLines="10" w:before="35"/>
        <w:ind w:left="2000" w:hangingChars="1000" w:hanging="2000"/>
        <w:rPr>
          <w:rFonts w:ascii="HG丸ｺﾞｼｯｸM-PRO" w:eastAsia="HG丸ｺﾞｼｯｸM-PRO" w:hAnsi="HG丸ｺﾞｼｯｸM-PRO"/>
          <w:sz w:val="20"/>
          <w:szCs w:val="20"/>
        </w:rPr>
      </w:pPr>
      <w:r>
        <w:rPr>
          <w:rFonts w:hint="eastAsia"/>
          <w:sz w:val="20"/>
          <w:szCs w:val="20"/>
        </w:rPr>
        <w:lastRenderedPageBreak/>
        <w:t xml:space="preserve">　　</w:t>
      </w:r>
      <w:r w:rsidRPr="0027304E">
        <w:rPr>
          <w:rFonts w:ascii="HG丸ｺﾞｼｯｸM-PRO" w:eastAsia="HG丸ｺﾞｼｯｸM-PRO" w:hAnsi="HG丸ｺﾞｼｯｸM-PRO" w:hint="eastAsia"/>
          <w:sz w:val="20"/>
          <w:szCs w:val="20"/>
        </w:rPr>
        <w:t xml:space="preserve">　　　　　　ⅱ）評価結果</w:t>
      </w:r>
      <w:r w:rsidR="001268FA">
        <w:rPr>
          <w:rFonts w:ascii="HG丸ｺﾞｼｯｸM-PRO" w:eastAsia="HG丸ｺﾞｼｯｸM-PRO" w:hAnsi="HG丸ｺﾞｼｯｸM-PRO" w:hint="eastAsia"/>
          <w:sz w:val="20"/>
          <w:szCs w:val="20"/>
        </w:rPr>
        <w:t>を</w:t>
      </w:r>
      <w:r w:rsidRPr="0027304E">
        <w:rPr>
          <w:rFonts w:ascii="HG丸ｺﾞｼｯｸM-PRO" w:eastAsia="HG丸ｺﾞｼｯｸM-PRO" w:hAnsi="HG丸ｺﾞｼｯｸM-PRO" w:hint="eastAsia"/>
          <w:sz w:val="20"/>
          <w:szCs w:val="20"/>
        </w:rPr>
        <w:t>数値化</w:t>
      </w:r>
      <w:r w:rsidR="001268FA">
        <w:rPr>
          <w:rFonts w:ascii="HG丸ｺﾞｼｯｸM-PRO" w:eastAsia="HG丸ｺﾞｼｯｸM-PRO" w:hAnsi="HG丸ｺﾞｼｯｸM-PRO" w:hint="eastAsia"/>
          <w:sz w:val="20"/>
          <w:szCs w:val="20"/>
        </w:rPr>
        <w:t>して総括する</w:t>
      </w:r>
    </w:p>
    <w:p w:rsidR="00A0044D" w:rsidRDefault="009F058B" w:rsidP="001268FA">
      <w:pPr>
        <w:spacing w:line="280" w:lineRule="exact"/>
        <w:ind w:left="2000" w:hangingChars="1000" w:hanging="2000"/>
        <w:rPr>
          <w:sz w:val="20"/>
        </w:rPr>
      </w:pPr>
      <w:r w:rsidRPr="00A95325">
        <w:rPr>
          <w:rFonts w:asciiTheme="minorEastAsia" w:hAnsiTheme="minorEastAsia" w:hint="eastAsia"/>
          <w:sz w:val="20"/>
          <w:szCs w:val="20"/>
        </w:rPr>
        <w:t xml:space="preserve">　　　　　　　　　　</w:t>
      </w:r>
      <w:r w:rsidR="001268FA">
        <w:rPr>
          <w:rFonts w:asciiTheme="minorEastAsia" w:hAnsiTheme="minorEastAsia" w:hint="eastAsia"/>
          <w:sz w:val="20"/>
          <w:szCs w:val="20"/>
        </w:rPr>
        <w:t>ここでは、</w:t>
      </w:r>
      <w:r w:rsidR="001268FA">
        <w:rPr>
          <w:rFonts w:hint="eastAsia"/>
          <w:sz w:val="20"/>
        </w:rPr>
        <w:t>定期考査の結果に重みを付けて学期の「評定」に総括する配点例を２例示します。</w:t>
      </w:r>
    </w:p>
    <w:p w:rsidR="00A0044D" w:rsidRDefault="00A0044D" w:rsidP="002512BB">
      <w:pPr>
        <w:spacing w:line="280" w:lineRule="exact"/>
        <w:rPr>
          <w:sz w:val="20"/>
        </w:rPr>
      </w:pPr>
    </w:p>
    <w:p w:rsidR="0086612B" w:rsidRPr="000E6B36" w:rsidRDefault="00A87C50" w:rsidP="00FD1C36">
      <w:pPr>
        <w:spacing w:beforeLines="30" w:before="105" w:afterLines="20" w:after="70" w:line="220" w:lineRule="exact"/>
        <w:ind w:left="900" w:hangingChars="500" w:hanging="900"/>
        <w:rPr>
          <w:rFonts w:asciiTheme="majorEastAsia" w:eastAsiaTheme="majorEastAsia" w:hAnsiTheme="majorEastAsia"/>
          <w:sz w:val="18"/>
        </w:rPr>
      </w:pPr>
      <w:r>
        <w:rPr>
          <w:rFonts w:asciiTheme="majorEastAsia" w:eastAsiaTheme="majorEastAsia" w:hAnsiTheme="majorEastAsia" w:hint="eastAsia"/>
          <w:sz w:val="18"/>
        </w:rPr>
        <w:t xml:space="preserve">　　〔例</w:t>
      </w:r>
      <w:r w:rsidR="000E6B36">
        <w:rPr>
          <w:rFonts w:asciiTheme="majorEastAsia" w:eastAsiaTheme="majorEastAsia" w:hAnsiTheme="majorEastAsia" w:hint="eastAsia"/>
          <w:sz w:val="18"/>
        </w:rPr>
        <w:t>１</w:t>
      </w:r>
      <w:r w:rsidR="00554BC8">
        <w:rPr>
          <w:rFonts w:asciiTheme="majorEastAsia" w:eastAsiaTheme="majorEastAsia" w:hAnsiTheme="majorEastAsia" w:hint="eastAsia"/>
          <w:sz w:val="18"/>
        </w:rPr>
        <w:t>〕</w:t>
      </w:r>
      <w:r w:rsidR="000E6B36" w:rsidRPr="000E6B36">
        <w:rPr>
          <w:rFonts w:asciiTheme="majorEastAsia" w:eastAsiaTheme="majorEastAsia" w:hAnsiTheme="majorEastAsia" w:hint="eastAsia"/>
          <w:sz w:val="18"/>
          <w:szCs w:val="18"/>
        </w:rPr>
        <w:t>定期考査以外による評価の割合を20％と</w:t>
      </w:r>
      <w:r w:rsidR="00554BC8">
        <w:rPr>
          <w:rFonts w:asciiTheme="majorEastAsia" w:eastAsiaTheme="majorEastAsia" w:hAnsiTheme="majorEastAsia" w:hint="eastAsia"/>
          <w:sz w:val="18"/>
          <w:szCs w:val="18"/>
        </w:rPr>
        <w:t>した場合の配点例</w:t>
      </w:r>
    </w:p>
    <w:tbl>
      <w:tblPr>
        <w:tblStyle w:val="a7"/>
        <w:tblW w:w="0" w:type="auto"/>
        <w:tblInd w:w="817" w:type="dxa"/>
        <w:tblLook w:val="04A0" w:firstRow="1" w:lastRow="0" w:firstColumn="1" w:lastColumn="0" w:noHBand="0" w:noVBand="1"/>
      </w:tblPr>
      <w:tblGrid>
        <w:gridCol w:w="1701"/>
        <w:gridCol w:w="709"/>
        <w:gridCol w:w="709"/>
        <w:gridCol w:w="992"/>
        <w:gridCol w:w="709"/>
        <w:gridCol w:w="708"/>
        <w:gridCol w:w="993"/>
        <w:gridCol w:w="850"/>
        <w:gridCol w:w="992"/>
      </w:tblGrid>
      <w:tr w:rsidR="00730E5F" w:rsidTr="00C33E5E">
        <w:tc>
          <w:tcPr>
            <w:tcW w:w="1701" w:type="dxa"/>
            <w:vAlign w:val="center"/>
          </w:tcPr>
          <w:p w:rsidR="00B64524" w:rsidRPr="00516DF3" w:rsidRDefault="00B64524" w:rsidP="00DB6350">
            <w:pPr>
              <w:spacing w:line="220" w:lineRule="exact"/>
              <w:jc w:val="center"/>
              <w:rPr>
                <w:rFonts w:asciiTheme="minorEastAsia" w:hAnsiTheme="minorEastAsia"/>
                <w:sz w:val="18"/>
              </w:rPr>
            </w:pPr>
            <w:r>
              <w:rPr>
                <w:rFonts w:asciiTheme="majorEastAsia" w:eastAsiaTheme="majorEastAsia" w:hAnsiTheme="majorEastAsia" w:hint="eastAsia"/>
                <w:sz w:val="18"/>
              </w:rPr>
              <w:t xml:space="preserve">　　　</w:t>
            </w:r>
          </w:p>
        </w:tc>
        <w:tc>
          <w:tcPr>
            <w:tcW w:w="709" w:type="dxa"/>
            <w:vAlign w:val="center"/>
          </w:tcPr>
          <w:p w:rsidR="00B64524"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単元</w:t>
            </w:r>
          </w:p>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Ⅰ</w:t>
            </w:r>
          </w:p>
        </w:tc>
        <w:tc>
          <w:tcPr>
            <w:tcW w:w="709" w:type="dxa"/>
            <w:vAlign w:val="center"/>
          </w:tcPr>
          <w:p w:rsidR="00B64524"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単元</w:t>
            </w:r>
          </w:p>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Ⅱ</w:t>
            </w:r>
          </w:p>
        </w:tc>
        <w:tc>
          <w:tcPr>
            <w:tcW w:w="992" w:type="dxa"/>
            <w:vAlign w:val="center"/>
          </w:tcPr>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中間考査</w:t>
            </w:r>
          </w:p>
        </w:tc>
        <w:tc>
          <w:tcPr>
            <w:tcW w:w="709" w:type="dxa"/>
            <w:vAlign w:val="center"/>
          </w:tcPr>
          <w:p w:rsidR="00B64524"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単元</w:t>
            </w:r>
          </w:p>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Ⅲ</w:t>
            </w:r>
          </w:p>
        </w:tc>
        <w:tc>
          <w:tcPr>
            <w:tcW w:w="708" w:type="dxa"/>
            <w:vAlign w:val="center"/>
          </w:tcPr>
          <w:p w:rsidR="00B64524"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単元</w:t>
            </w:r>
          </w:p>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Ⅳ</w:t>
            </w:r>
          </w:p>
        </w:tc>
        <w:tc>
          <w:tcPr>
            <w:tcW w:w="993" w:type="dxa"/>
            <w:tcBorders>
              <w:right w:val="single" w:sz="12" w:space="0" w:color="auto"/>
            </w:tcBorders>
            <w:vAlign w:val="center"/>
          </w:tcPr>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期末考査</w:t>
            </w:r>
          </w:p>
        </w:tc>
        <w:tc>
          <w:tcPr>
            <w:tcW w:w="850" w:type="dxa"/>
            <w:tcBorders>
              <w:top w:val="single" w:sz="12" w:space="0" w:color="auto"/>
              <w:left w:val="single" w:sz="12" w:space="0" w:color="auto"/>
            </w:tcBorders>
            <w:vAlign w:val="center"/>
          </w:tcPr>
          <w:p w:rsidR="00B64524" w:rsidRPr="00516DF3" w:rsidRDefault="00B64524" w:rsidP="00DB6350">
            <w:pPr>
              <w:spacing w:line="220" w:lineRule="exact"/>
              <w:jc w:val="center"/>
              <w:rPr>
                <w:rFonts w:asciiTheme="minorEastAsia" w:hAnsiTheme="minorEastAsia"/>
                <w:sz w:val="18"/>
              </w:rPr>
            </w:pPr>
            <w:r w:rsidRPr="00516DF3">
              <w:rPr>
                <w:rFonts w:asciiTheme="minorEastAsia" w:hAnsiTheme="minorEastAsia" w:hint="eastAsia"/>
                <w:sz w:val="18"/>
              </w:rPr>
              <w:t>合計点</w:t>
            </w:r>
          </w:p>
        </w:tc>
        <w:tc>
          <w:tcPr>
            <w:tcW w:w="992" w:type="dxa"/>
            <w:tcBorders>
              <w:top w:val="single" w:sz="12" w:space="0" w:color="auto"/>
              <w:right w:val="single" w:sz="12" w:space="0" w:color="auto"/>
            </w:tcBorders>
            <w:shd w:val="clear" w:color="auto" w:fill="D9D9D9" w:themeFill="background1" w:themeFillShade="D9"/>
            <w:vAlign w:val="center"/>
          </w:tcPr>
          <w:p w:rsidR="00B64524" w:rsidRPr="00516DF3" w:rsidRDefault="00FD1C36" w:rsidP="00FD1C36">
            <w:pPr>
              <w:spacing w:line="220" w:lineRule="exact"/>
              <w:jc w:val="center"/>
              <w:rPr>
                <w:rFonts w:asciiTheme="minorEastAsia" w:hAnsiTheme="minorEastAsia"/>
                <w:sz w:val="18"/>
              </w:rPr>
            </w:pPr>
            <w:r>
              <w:rPr>
                <w:rFonts w:asciiTheme="minorEastAsia" w:hAnsiTheme="minorEastAsia" w:hint="eastAsia"/>
                <w:sz w:val="18"/>
              </w:rPr>
              <w:t>評定</w:t>
            </w:r>
          </w:p>
        </w:tc>
      </w:tr>
      <w:tr w:rsidR="00413655" w:rsidTr="00AB6703">
        <w:trPr>
          <w:trHeight w:val="281"/>
        </w:trPr>
        <w:tc>
          <w:tcPr>
            <w:tcW w:w="1701" w:type="dxa"/>
            <w:tcBorders>
              <w:bottom w:val="single" w:sz="4" w:space="0" w:color="auto"/>
            </w:tcBorders>
            <w:vAlign w:val="center"/>
          </w:tcPr>
          <w:p w:rsidR="00413655" w:rsidRPr="00516DF3" w:rsidRDefault="00413655" w:rsidP="001E704B">
            <w:pPr>
              <w:spacing w:line="220" w:lineRule="exact"/>
              <w:jc w:val="center"/>
              <w:rPr>
                <w:rFonts w:asciiTheme="minorEastAsia" w:hAnsiTheme="minorEastAsia"/>
                <w:sz w:val="18"/>
              </w:rPr>
            </w:pPr>
            <w:r>
              <w:rPr>
                <w:rFonts w:asciiTheme="minorEastAsia" w:hAnsiTheme="minorEastAsia" w:hint="eastAsia"/>
                <w:sz w:val="18"/>
              </w:rPr>
              <w:t>関心・意欲・態度</w:t>
            </w:r>
          </w:p>
        </w:tc>
        <w:tc>
          <w:tcPr>
            <w:tcW w:w="709" w:type="dxa"/>
            <w:tcBorders>
              <w:bottom w:val="single" w:sz="4"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３</w:t>
            </w:r>
          </w:p>
        </w:tc>
        <w:tc>
          <w:tcPr>
            <w:tcW w:w="709" w:type="dxa"/>
            <w:tcBorders>
              <w:bottom w:val="single" w:sz="4" w:space="0" w:color="auto"/>
            </w:tcBorders>
            <w:vAlign w:val="center"/>
          </w:tcPr>
          <w:p w:rsidR="00413655" w:rsidRPr="00516DF3" w:rsidRDefault="00413655" w:rsidP="00730E5F">
            <w:pPr>
              <w:spacing w:line="220" w:lineRule="exact"/>
              <w:jc w:val="center"/>
              <w:rPr>
                <w:rFonts w:asciiTheme="minorEastAsia" w:hAnsiTheme="minorEastAsia"/>
                <w:sz w:val="18"/>
              </w:rPr>
            </w:pPr>
            <w:r>
              <w:rPr>
                <w:rFonts w:asciiTheme="minorEastAsia" w:hAnsiTheme="minorEastAsia" w:hint="eastAsia"/>
                <w:sz w:val="18"/>
              </w:rPr>
              <w:t>３</w:t>
            </w:r>
          </w:p>
        </w:tc>
        <w:tc>
          <w:tcPr>
            <w:tcW w:w="992" w:type="dxa"/>
            <w:vMerge w:val="restart"/>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４０</w:t>
            </w:r>
          </w:p>
        </w:tc>
        <w:tc>
          <w:tcPr>
            <w:tcW w:w="709" w:type="dxa"/>
            <w:tcBorders>
              <w:bottom w:val="single" w:sz="4"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３</w:t>
            </w:r>
          </w:p>
        </w:tc>
        <w:tc>
          <w:tcPr>
            <w:tcW w:w="708" w:type="dxa"/>
            <w:tcBorders>
              <w:bottom w:val="single" w:sz="4"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３</w:t>
            </w:r>
          </w:p>
        </w:tc>
        <w:tc>
          <w:tcPr>
            <w:tcW w:w="993" w:type="dxa"/>
            <w:vMerge w:val="restart"/>
            <w:tcBorders>
              <w:right w:val="single" w:sz="12"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４０</w:t>
            </w:r>
          </w:p>
        </w:tc>
        <w:tc>
          <w:tcPr>
            <w:tcW w:w="850" w:type="dxa"/>
            <w:vMerge w:val="restart"/>
            <w:tcBorders>
              <w:left w:val="single" w:sz="12"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１００</w:t>
            </w:r>
          </w:p>
        </w:tc>
        <w:tc>
          <w:tcPr>
            <w:tcW w:w="992" w:type="dxa"/>
            <w:vMerge w:val="restart"/>
            <w:tcBorders>
              <w:right w:val="single" w:sz="12" w:space="0" w:color="auto"/>
            </w:tcBorders>
            <w:shd w:val="clear" w:color="auto" w:fill="D9D9D9" w:themeFill="background1" w:themeFillShade="D9"/>
            <w:vAlign w:val="center"/>
          </w:tcPr>
          <w:p w:rsidR="00413655" w:rsidRPr="00DB6350" w:rsidRDefault="00413655" w:rsidP="00DB6350">
            <w:pPr>
              <w:spacing w:line="220" w:lineRule="exact"/>
              <w:jc w:val="center"/>
              <w:rPr>
                <w:rFonts w:asciiTheme="majorEastAsia" w:eastAsiaTheme="majorEastAsia" w:hAnsiTheme="majorEastAsia"/>
                <w:b/>
                <w:sz w:val="18"/>
              </w:rPr>
            </w:pPr>
            <w:r>
              <w:rPr>
                <w:rFonts w:asciiTheme="majorEastAsia" w:eastAsiaTheme="majorEastAsia" w:hAnsiTheme="majorEastAsia" w:hint="eastAsia"/>
                <w:b/>
                <w:sz w:val="18"/>
              </w:rPr>
              <w:t>５</w:t>
            </w:r>
          </w:p>
        </w:tc>
      </w:tr>
      <w:tr w:rsidR="00413655" w:rsidTr="00C33E5E">
        <w:trPr>
          <w:trHeight w:val="281"/>
        </w:trPr>
        <w:tc>
          <w:tcPr>
            <w:tcW w:w="1701" w:type="dxa"/>
            <w:tcBorders>
              <w:bottom w:val="single" w:sz="4" w:space="0" w:color="auto"/>
            </w:tcBorders>
            <w:vAlign w:val="center"/>
          </w:tcPr>
          <w:p w:rsidR="00413655" w:rsidRPr="00516DF3" w:rsidRDefault="00413655" w:rsidP="00730E5F">
            <w:pPr>
              <w:spacing w:line="220" w:lineRule="exact"/>
              <w:rPr>
                <w:rFonts w:asciiTheme="minorEastAsia" w:hAnsiTheme="minorEastAsia"/>
                <w:sz w:val="18"/>
              </w:rPr>
            </w:pPr>
            <w:r>
              <w:rPr>
                <w:rFonts w:asciiTheme="minorEastAsia" w:hAnsiTheme="minorEastAsia" w:hint="eastAsia"/>
                <w:sz w:val="18"/>
              </w:rPr>
              <w:t>思考・判断・表現</w:t>
            </w:r>
          </w:p>
        </w:tc>
        <w:tc>
          <w:tcPr>
            <w:tcW w:w="709" w:type="dxa"/>
            <w:tcBorders>
              <w:bottom w:val="single" w:sz="4" w:space="0" w:color="auto"/>
            </w:tcBorders>
            <w:vAlign w:val="center"/>
          </w:tcPr>
          <w:p w:rsidR="00413655" w:rsidRPr="00516DF3" w:rsidRDefault="00413655" w:rsidP="00DF09DC">
            <w:pPr>
              <w:spacing w:line="220" w:lineRule="exact"/>
              <w:jc w:val="center"/>
              <w:rPr>
                <w:rFonts w:asciiTheme="minorEastAsia" w:hAnsiTheme="minorEastAsia"/>
                <w:sz w:val="18"/>
              </w:rPr>
            </w:pPr>
            <w:r>
              <w:rPr>
                <w:rFonts w:asciiTheme="minorEastAsia" w:hAnsiTheme="minorEastAsia" w:hint="eastAsia"/>
                <w:sz w:val="18"/>
              </w:rPr>
              <w:t>３</w:t>
            </w: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2" w:type="dxa"/>
            <w:vMerge/>
            <w:vAlign w:val="center"/>
          </w:tcPr>
          <w:p w:rsidR="00413655" w:rsidRDefault="00413655" w:rsidP="00DB6350">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708"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3" w:type="dxa"/>
            <w:vMerge/>
            <w:tcBorders>
              <w:right w:val="single" w:sz="12" w:space="0" w:color="auto"/>
            </w:tcBorders>
            <w:vAlign w:val="center"/>
          </w:tcPr>
          <w:p w:rsidR="00413655" w:rsidRDefault="00413655" w:rsidP="00DB6350">
            <w:pPr>
              <w:spacing w:line="220" w:lineRule="exact"/>
              <w:jc w:val="center"/>
              <w:rPr>
                <w:rFonts w:asciiTheme="minorEastAsia" w:hAnsiTheme="minorEastAsia"/>
                <w:sz w:val="18"/>
              </w:rPr>
            </w:pPr>
          </w:p>
        </w:tc>
        <w:tc>
          <w:tcPr>
            <w:tcW w:w="850" w:type="dxa"/>
            <w:vMerge/>
            <w:tcBorders>
              <w:left w:val="single" w:sz="12" w:space="0" w:color="auto"/>
            </w:tcBorders>
            <w:vAlign w:val="center"/>
          </w:tcPr>
          <w:p w:rsidR="00413655" w:rsidRPr="00516DF3" w:rsidRDefault="00413655" w:rsidP="00DB6350">
            <w:pPr>
              <w:spacing w:line="220" w:lineRule="exact"/>
              <w:jc w:val="center"/>
              <w:rPr>
                <w:rFonts w:asciiTheme="minorEastAsia" w:hAnsiTheme="minorEastAsia"/>
                <w:sz w:val="18"/>
              </w:rPr>
            </w:pPr>
          </w:p>
        </w:tc>
        <w:tc>
          <w:tcPr>
            <w:tcW w:w="992" w:type="dxa"/>
            <w:vMerge/>
            <w:tcBorders>
              <w:right w:val="single" w:sz="12" w:space="0" w:color="auto"/>
            </w:tcBorders>
            <w:shd w:val="clear" w:color="auto" w:fill="D9D9D9" w:themeFill="background1" w:themeFillShade="D9"/>
            <w:vAlign w:val="center"/>
          </w:tcPr>
          <w:p w:rsidR="00413655" w:rsidRPr="00DB6350" w:rsidRDefault="00413655" w:rsidP="00DB6350">
            <w:pPr>
              <w:spacing w:line="220" w:lineRule="exact"/>
              <w:jc w:val="center"/>
              <w:rPr>
                <w:rFonts w:asciiTheme="majorEastAsia" w:eastAsiaTheme="majorEastAsia" w:hAnsiTheme="majorEastAsia"/>
                <w:b/>
                <w:sz w:val="18"/>
              </w:rPr>
            </w:pPr>
          </w:p>
        </w:tc>
      </w:tr>
      <w:tr w:rsidR="00413655" w:rsidTr="00C33E5E">
        <w:trPr>
          <w:trHeight w:val="281"/>
        </w:trPr>
        <w:tc>
          <w:tcPr>
            <w:tcW w:w="1701" w:type="dxa"/>
            <w:tcBorders>
              <w:bottom w:val="single" w:sz="4" w:space="0" w:color="auto"/>
            </w:tcBorders>
            <w:vAlign w:val="center"/>
          </w:tcPr>
          <w:p w:rsidR="00413655" w:rsidRDefault="00413655" w:rsidP="001E704B">
            <w:pPr>
              <w:spacing w:line="220" w:lineRule="exact"/>
              <w:jc w:val="center"/>
              <w:rPr>
                <w:rFonts w:asciiTheme="minorEastAsia" w:hAnsiTheme="minorEastAsia"/>
                <w:sz w:val="18"/>
              </w:rPr>
            </w:pPr>
            <w:r>
              <w:rPr>
                <w:rFonts w:asciiTheme="minorEastAsia" w:hAnsiTheme="minorEastAsia" w:hint="eastAsia"/>
                <w:sz w:val="18"/>
              </w:rPr>
              <w:t>技能</w:t>
            </w:r>
          </w:p>
        </w:tc>
        <w:tc>
          <w:tcPr>
            <w:tcW w:w="709" w:type="dxa"/>
            <w:tcBorders>
              <w:bottom w:val="single" w:sz="4" w:space="0" w:color="auto"/>
            </w:tcBorders>
            <w:vAlign w:val="center"/>
          </w:tcPr>
          <w:p w:rsidR="00413655" w:rsidRPr="00516DF3" w:rsidRDefault="00413655" w:rsidP="00DB6350">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2" w:type="dxa"/>
            <w:vMerge/>
            <w:vAlign w:val="center"/>
          </w:tcPr>
          <w:p w:rsidR="00413655" w:rsidRDefault="00413655" w:rsidP="00DB6350">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r>
              <w:rPr>
                <w:rFonts w:asciiTheme="minorEastAsia" w:hAnsiTheme="minorEastAsia" w:hint="eastAsia"/>
                <w:sz w:val="18"/>
              </w:rPr>
              <w:t>３</w:t>
            </w:r>
          </w:p>
        </w:tc>
        <w:tc>
          <w:tcPr>
            <w:tcW w:w="708"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3" w:type="dxa"/>
            <w:vMerge/>
            <w:tcBorders>
              <w:right w:val="single" w:sz="12" w:space="0" w:color="auto"/>
            </w:tcBorders>
            <w:vAlign w:val="center"/>
          </w:tcPr>
          <w:p w:rsidR="00413655" w:rsidRDefault="00413655" w:rsidP="00DB6350">
            <w:pPr>
              <w:spacing w:line="220" w:lineRule="exact"/>
              <w:jc w:val="center"/>
              <w:rPr>
                <w:rFonts w:asciiTheme="minorEastAsia" w:hAnsiTheme="minorEastAsia"/>
                <w:sz w:val="18"/>
              </w:rPr>
            </w:pPr>
          </w:p>
        </w:tc>
        <w:tc>
          <w:tcPr>
            <w:tcW w:w="850" w:type="dxa"/>
            <w:vMerge/>
            <w:tcBorders>
              <w:left w:val="single" w:sz="12" w:space="0" w:color="auto"/>
            </w:tcBorders>
            <w:vAlign w:val="center"/>
          </w:tcPr>
          <w:p w:rsidR="00413655" w:rsidRPr="00516DF3" w:rsidRDefault="00413655" w:rsidP="00DB6350">
            <w:pPr>
              <w:spacing w:line="220" w:lineRule="exact"/>
              <w:jc w:val="center"/>
              <w:rPr>
                <w:rFonts w:asciiTheme="minorEastAsia" w:hAnsiTheme="minorEastAsia"/>
                <w:sz w:val="18"/>
              </w:rPr>
            </w:pPr>
          </w:p>
        </w:tc>
        <w:tc>
          <w:tcPr>
            <w:tcW w:w="992" w:type="dxa"/>
            <w:vMerge/>
            <w:tcBorders>
              <w:right w:val="single" w:sz="12" w:space="0" w:color="auto"/>
            </w:tcBorders>
            <w:shd w:val="clear" w:color="auto" w:fill="D9D9D9" w:themeFill="background1" w:themeFillShade="D9"/>
            <w:vAlign w:val="center"/>
          </w:tcPr>
          <w:p w:rsidR="00413655" w:rsidRPr="00DB6350" w:rsidRDefault="00413655" w:rsidP="00DB6350">
            <w:pPr>
              <w:spacing w:line="220" w:lineRule="exact"/>
              <w:jc w:val="center"/>
              <w:rPr>
                <w:rFonts w:asciiTheme="majorEastAsia" w:eastAsiaTheme="majorEastAsia" w:hAnsiTheme="majorEastAsia"/>
                <w:b/>
                <w:sz w:val="18"/>
              </w:rPr>
            </w:pPr>
          </w:p>
        </w:tc>
      </w:tr>
      <w:tr w:rsidR="00413655" w:rsidTr="00C33E5E">
        <w:trPr>
          <w:trHeight w:val="281"/>
        </w:trPr>
        <w:tc>
          <w:tcPr>
            <w:tcW w:w="1701" w:type="dxa"/>
            <w:tcBorders>
              <w:bottom w:val="single" w:sz="4" w:space="0" w:color="auto"/>
            </w:tcBorders>
            <w:vAlign w:val="center"/>
          </w:tcPr>
          <w:p w:rsidR="00413655" w:rsidRDefault="00413655" w:rsidP="001E704B">
            <w:pPr>
              <w:spacing w:line="220" w:lineRule="exact"/>
              <w:jc w:val="center"/>
              <w:rPr>
                <w:rFonts w:asciiTheme="minorEastAsia" w:hAnsiTheme="minorEastAsia"/>
                <w:sz w:val="18"/>
              </w:rPr>
            </w:pPr>
            <w:r>
              <w:rPr>
                <w:rFonts w:asciiTheme="minorEastAsia" w:hAnsiTheme="minorEastAsia" w:hint="eastAsia"/>
                <w:sz w:val="18"/>
              </w:rPr>
              <w:t>知識・理解</w:t>
            </w:r>
          </w:p>
        </w:tc>
        <w:tc>
          <w:tcPr>
            <w:tcW w:w="709" w:type="dxa"/>
            <w:tcBorders>
              <w:bottom w:val="single" w:sz="4" w:space="0" w:color="auto"/>
            </w:tcBorders>
            <w:vAlign w:val="center"/>
          </w:tcPr>
          <w:p w:rsidR="00413655" w:rsidRPr="00516DF3" w:rsidRDefault="00413655" w:rsidP="00DB6350">
            <w:pPr>
              <w:spacing w:line="220" w:lineRule="exact"/>
              <w:jc w:val="center"/>
              <w:rPr>
                <w:rFonts w:asciiTheme="minorEastAsia" w:hAnsiTheme="minorEastAsia"/>
                <w:sz w:val="18"/>
              </w:rPr>
            </w:pPr>
            <w:r>
              <w:rPr>
                <w:rFonts w:asciiTheme="minorEastAsia" w:hAnsiTheme="minorEastAsia" w:hint="eastAsia"/>
                <w:sz w:val="18"/>
              </w:rPr>
              <w:t>２</w:t>
            </w: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2" w:type="dxa"/>
            <w:vMerge/>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708" w:type="dxa"/>
            <w:tcBorders>
              <w:bottom w:val="single" w:sz="4" w:space="0" w:color="auto"/>
            </w:tcBorders>
            <w:vAlign w:val="center"/>
          </w:tcPr>
          <w:p w:rsidR="00413655" w:rsidRDefault="00413655" w:rsidP="00DB6350">
            <w:pPr>
              <w:spacing w:line="220" w:lineRule="exact"/>
              <w:jc w:val="center"/>
              <w:rPr>
                <w:rFonts w:asciiTheme="minorEastAsia" w:hAnsiTheme="minorEastAsia"/>
                <w:sz w:val="18"/>
              </w:rPr>
            </w:pPr>
          </w:p>
        </w:tc>
        <w:tc>
          <w:tcPr>
            <w:tcW w:w="993" w:type="dxa"/>
            <w:vMerge/>
            <w:tcBorders>
              <w:bottom w:val="single" w:sz="4" w:space="0" w:color="auto"/>
              <w:right w:val="single" w:sz="12" w:space="0" w:color="auto"/>
            </w:tcBorders>
            <w:vAlign w:val="center"/>
          </w:tcPr>
          <w:p w:rsidR="00413655" w:rsidRDefault="00413655" w:rsidP="00DB6350">
            <w:pPr>
              <w:spacing w:line="220" w:lineRule="exact"/>
              <w:jc w:val="center"/>
              <w:rPr>
                <w:rFonts w:asciiTheme="minorEastAsia" w:hAnsiTheme="minorEastAsia"/>
                <w:sz w:val="18"/>
              </w:rPr>
            </w:pPr>
          </w:p>
        </w:tc>
        <w:tc>
          <w:tcPr>
            <w:tcW w:w="850" w:type="dxa"/>
            <w:vMerge/>
            <w:tcBorders>
              <w:left w:val="single" w:sz="12" w:space="0" w:color="auto"/>
              <w:bottom w:val="single" w:sz="12" w:space="0" w:color="auto"/>
            </w:tcBorders>
            <w:vAlign w:val="center"/>
          </w:tcPr>
          <w:p w:rsidR="00413655" w:rsidRPr="00516DF3" w:rsidRDefault="00413655" w:rsidP="00DB6350">
            <w:pPr>
              <w:spacing w:line="220" w:lineRule="exact"/>
              <w:jc w:val="center"/>
              <w:rPr>
                <w:rFonts w:asciiTheme="minorEastAsia" w:hAnsiTheme="minorEastAsia"/>
                <w:sz w:val="18"/>
              </w:rPr>
            </w:pPr>
          </w:p>
        </w:tc>
        <w:tc>
          <w:tcPr>
            <w:tcW w:w="992" w:type="dxa"/>
            <w:vMerge/>
            <w:tcBorders>
              <w:bottom w:val="single" w:sz="12" w:space="0" w:color="auto"/>
              <w:right w:val="single" w:sz="12" w:space="0" w:color="auto"/>
            </w:tcBorders>
            <w:shd w:val="clear" w:color="auto" w:fill="D9D9D9" w:themeFill="background1" w:themeFillShade="D9"/>
            <w:vAlign w:val="center"/>
          </w:tcPr>
          <w:p w:rsidR="00413655" w:rsidRPr="00DB6350" w:rsidRDefault="00413655" w:rsidP="00DB6350">
            <w:pPr>
              <w:spacing w:line="220" w:lineRule="exact"/>
              <w:jc w:val="center"/>
              <w:rPr>
                <w:rFonts w:asciiTheme="majorEastAsia" w:eastAsiaTheme="majorEastAsia" w:hAnsiTheme="majorEastAsia"/>
                <w:b/>
                <w:sz w:val="18"/>
              </w:rPr>
            </w:pPr>
          </w:p>
        </w:tc>
      </w:tr>
    </w:tbl>
    <w:p w:rsidR="00DB6350" w:rsidRPr="00FC7DA4" w:rsidRDefault="00FD1C36" w:rsidP="00FC7DA4">
      <w:pPr>
        <w:pStyle w:val="a8"/>
        <w:numPr>
          <w:ilvl w:val="0"/>
          <w:numId w:val="6"/>
        </w:numPr>
        <w:spacing w:beforeLines="20" w:before="70" w:line="220" w:lineRule="exact"/>
        <w:ind w:leftChars="0"/>
        <w:rPr>
          <w:sz w:val="18"/>
          <w:szCs w:val="18"/>
        </w:rPr>
      </w:pPr>
      <w:r w:rsidRPr="00FC7DA4">
        <w:rPr>
          <w:rFonts w:hint="eastAsia"/>
          <w:sz w:val="18"/>
          <w:szCs w:val="18"/>
        </w:rPr>
        <w:t>Ａ：３点、Ｂ：２点、Ｃ：１点と換算</w:t>
      </w:r>
      <w:r>
        <w:rPr>
          <w:rFonts w:hint="eastAsia"/>
          <w:sz w:val="18"/>
          <w:szCs w:val="18"/>
        </w:rPr>
        <w:t>（知識・理解は</w:t>
      </w:r>
      <w:r w:rsidR="00C33E5E">
        <w:rPr>
          <w:rFonts w:hint="eastAsia"/>
          <w:sz w:val="18"/>
          <w:szCs w:val="18"/>
        </w:rPr>
        <w:t>Ａ：</w:t>
      </w:r>
      <w:r>
        <w:rPr>
          <w:rFonts w:hint="eastAsia"/>
          <w:sz w:val="18"/>
          <w:szCs w:val="18"/>
        </w:rPr>
        <w:t>２点、</w:t>
      </w:r>
      <w:r w:rsidR="00C33E5E">
        <w:rPr>
          <w:rFonts w:hint="eastAsia"/>
          <w:sz w:val="18"/>
          <w:szCs w:val="18"/>
        </w:rPr>
        <w:t>Ｂ：</w:t>
      </w:r>
      <w:r>
        <w:rPr>
          <w:rFonts w:hint="eastAsia"/>
          <w:sz w:val="18"/>
          <w:szCs w:val="18"/>
        </w:rPr>
        <w:t>１点、</w:t>
      </w:r>
      <w:r w:rsidR="00C33E5E">
        <w:rPr>
          <w:rFonts w:hint="eastAsia"/>
          <w:sz w:val="18"/>
          <w:szCs w:val="18"/>
        </w:rPr>
        <w:t>Ｃ：</w:t>
      </w:r>
      <w:r>
        <w:rPr>
          <w:rFonts w:hint="eastAsia"/>
          <w:sz w:val="18"/>
          <w:szCs w:val="18"/>
        </w:rPr>
        <w:t>０点と換算）</w:t>
      </w:r>
    </w:p>
    <w:p w:rsidR="00DB6350" w:rsidRPr="00FC7DA4" w:rsidRDefault="00FD1C36" w:rsidP="00FC7DA4">
      <w:pPr>
        <w:pStyle w:val="a8"/>
        <w:numPr>
          <w:ilvl w:val="0"/>
          <w:numId w:val="6"/>
        </w:numPr>
        <w:spacing w:line="220" w:lineRule="exact"/>
        <w:ind w:leftChars="0"/>
        <w:rPr>
          <w:sz w:val="18"/>
          <w:szCs w:val="18"/>
        </w:rPr>
      </w:pPr>
      <w:r>
        <w:rPr>
          <w:rFonts w:hint="eastAsia"/>
          <w:sz w:val="18"/>
          <w:szCs w:val="18"/>
        </w:rPr>
        <w:t>定期考査では、</w:t>
      </w:r>
      <w:r w:rsidR="00AA0765">
        <w:rPr>
          <w:rFonts w:hint="eastAsia"/>
          <w:sz w:val="18"/>
          <w:szCs w:val="18"/>
        </w:rPr>
        <w:t>各教科の特性にてらし、必ずしも４観点すべての観点を評価する必要はない</w:t>
      </w:r>
    </w:p>
    <w:p w:rsidR="00DB6350" w:rsidRDefault="00FD1C36" w:rsidP="00FC7DA4">
      <w:pPr>
        <w:pStyle w:val="a8"/>
        <w:numPr>
          <w:ilvl w:val="0"/>
          <w:numId w:val="6"/>
        </w:numPr>
        <w:spacing w:line="220" w:lineRule="exact"/>
        <w:ind w:leftChars="0"/>
        <w:rPr>
          <w:sz w:val="18"/>
          <w:szCs w:val="18"/>
        </w:rPr>
      </w:pPr>
      <w:r>
        <w:rPr>
          <w:rFonts w:hint="eastAsia"/>
          <w:sz w:val="18"/>
          <w:szCs w:val="18"/>
        </w:rPr>
        <w:t>各学校の内規にしたがって評定を決定</w:t>
      </w:r>
    </w:p>
    <w:p w:rsidR="00516DF3" w:rsidRDefault="00516DF3" w:rsidP="00C33E5E">
      <w:pPr>
        <w:spacing w:line="220" w:lineRule="exact"/>
        <w:rPr>
          <w:rFonts w:asciiTheme="minorEastAsia" w:hAnsiTheme="minorEastAsia"/>
          <w:sz w:val="18"/>
          <w:szCs w:val="18"/>
        </w:rPr>
      </w:pPr>
    </w:p>
    <w:p w:rsidR="0069064E" w:rsidRPr="00C33E5E" w:rsidRDefault="0069064E" w:rsidP="00C33E5E">
      <w:pPr>
        <w:spacing w:line="220" w:lineRule="exact"/>
        <w:rPr>
          <w:rFonts w:asciiTheme="minorEastAsia" w:hAnsiTheme="minorEastAsia"/>
          <w:sz w:val="18"/>
          <w:szCs w:val="18"/>
        </w:rPr>
      </w:pPr>
    </w:p>
    <w:p w:rsidR="00C33E5E" w:rsidRPr="000E6B36" w:rsidRDefault="00C33E5E" w:rsidP="002C33A7">
      <w:pPr>
        <w:spacing w:beforeLines="30" w:before="105" w:afterLines="20" w:after="70" w:line="220" w:lineRule="exact"/>
        <w:ind w:leftChars="200" w:left="960" w:hangingChars="300" w:hanging="540"/>
        <w:rPr>
          <w:rFonts w:asciiTheme="majorEastAsia" w:eastAsiaTheme="majorEastAsia" w:hAnsiTheme="majorEastAsia"/>
          <w:sz w:val="18"/>
        </w:rPr>
      </w:pPr>
      <w:r>
        <w:rPr>
          <w:rFonts w:asciiTheme="majorEastAsia" w:eastAsiaTheme="majorEastAsia" w:hAnsiTheme="majorEastAsia" w:hint="eastAsia"/>
          <w:sz w:val="18"/>
        </w:rPr>
        <w:t>〔例</w:t>
      </w:r>
      <w:r w:rsidR="002C33A7">
        <w:rPr>
          <w:rFonts w:asciiTheme="majorEastAsia" w:eastAsiaTheme="majorEastAsia" w:hAnsiTheme="majorEastAsia" w:hint="eastAsia"/>
          <w:sz w:val="18"/>
        </w:rPr>
        <w:t>２</w:t>
      </w:r>
      <w:r w:rsidRPr="001E704B">
        <w:rPr>
          <w:rFonts w:asciiTheme="majorEastAsia" w:eastAsiaTheme="majorEastAsia" w:hAnsiTheme="majorEastAsia" w:hint="eastAsia"/>
          <w:sz w:val="18"/>
        </w:rPr>
        <w:t>〕</w:t>
      </w:r>
      <w:r w:rsidR="00554BC8" w:rsidRPr="000E6B36">
        <w:rPr>
          <w:rFonts w:asciiTheme="majorEastAsia" w:eastAsiaTheme="majorEastAsia" w:hAnsiTheme="majorEastAsia" w:hint="eastAsia"/>
          <w:sz w:val="18"/>
          <w:szCs w:val="18"/>
        </w:rPr>
        <w:t>定期考査以外による評価の割合を</w:t>
      </w:r>
      <w:r w:rsidR="00554BC8">
        <w:rPr>
          <w:rFonts w:asciiTheme="majorEastAsia" w:eastAsiaTheme="majorEastAsia" w:hAnsiTheme="majorEastAsia" w:hint="eastAsia"/>
          <w:sz w:val="18"/>
          <w:szCs w:val="18"/>
        </w:rPr>
        <w:t>3</w:t>
      </w:r>
      <w:r w:rsidR="00554BC8" w:rsidRPr="000E6B36">
        <w:rPr>
          <w:rFonts w:asciiTheme="majorEastAsia" w:eastAsiaTheme="majorEastAsia" w:hAnsiTheme="majorEastAsia" w:hint="eastAsia"/>
          <w:sz w:val="18"/>
          <w:szCs w:val="18"/>
        </w:rPr>
        <w:t>0％と</w:t>
      </w:r>
      <w:r w:rsidR="00554BC8">
        <w:rPr>
          <w:rFonts w:asciiTheme="majorEastAsia" w:eastAsiaTheme="majorEastAsia" w:hAnsiTheme="majorEastAsia" w:hint="eastAsia"/>
          <w:sz w:val="18"/>
          <w:szCs w:val="18"/>
        </w:rPr>
        <w:t>した場合の配点例</w:t>
      </w:r>
    </w:p>
    <w:tbl>
      <w:tblPr>
        <w:tblStyle w:val="a7"/>
        <w:tblW w:w="0" w:type="auto"/>
        <w:tblInd w:w="817" w:type="dxa"/>
        <w:tblLook w:val="04A0" w:firstRow="1" w:lastRow="0" w:firstColumn="1" w:lastColumn="0" w:noHBand="0" w:noVBand="1"/>
      </w:tblPr>
      <w:tblGrid>
        <w:gridCol w:w="1701"/>
        <w:gridCol w:w="709"/>
        <w:gridCol w:w="709"/>
        <w:gridCol w:w="992"/>
        <w:gridCol w:w="709"/>
        <w:gridCol w:w="708"/>
        <w:gridCol w:w="993"/>
        <w:gridCol w:w="850"/>
        <w:gridCol w:w="992"/>
      </w:tblGrid>
      <w:tr w:rsidR="00C33E5E" w:rsidTr="00AB6703">
        <w:tc>
          <w:tcPr>
            <w:tcW w:w="1701" w:type="dxa"/>
            <w:vAlign w:val="center"/>
          </w:tcPr>
          <w:p w:rsidR="00C33E5E" w:rsidRPr="00516DF3" w:rsidRDefault="00C33E5E" w:rsidP="00AB6703">
            <w:pPr>
              <w:spacing w:line="220" w:lineRule="exact"/>
              <w:jc w:val="center"/>
              <w:rPr>
                <w:rFonts w:asciiTheme="minorEastAsia" w:hAnsiTheme="minorEastAsia"/>
                <w:sz w:val="18"/>
              </w:rPr>
            </w:pPr>
            <w:r>
              <w:rPr>
                <w:rFonts w:asciiTheme="majorEastAsia" w:eastAsiaTheme="majorEastAsia" w:hAnsiTheme="majorEastAsia" w:hint="eastAsia"/>
                <w:sz w:val="18"/>
              </w:rPr>
              <w:t xml:space="preserve">　　　</w:t>
            </w:r>
          </w:p>
        </w:tc>
        <w:tc>
          <w:tcPr>
            <w:tcW w:w="709" w:type="dxa"/>
            <w:vAlign w:val="center"/>
          </w:tcPr>
          <w:p w:rsidR="00C33E5E"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Ⅰ</w:t>
            </w:r>
          </w:p>
        </w:tc>
        <w:tc>
          <w:tcPr>
            <w:tcW w:w="709" w:type="dxa"/>
            <w:vAlign w:val="center"/>
          </w:tcPr>
          <w:p w:rsidR="00C33E5E"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Ⅱ</w:t>
            </w:r>
          </w:p>
        </w:tc>
        <w:tc>
          <w:tcPr>
            <w:tcW w:w="992" w:type="dxa"/>
            <w:vAlign w:val="center"/>
          </w:tcPr>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中間考査</w:t>
            </w:r>
          </w:p>
        </w:tc>
        <w:tc>
          <w:tcPr>
            <w:tcW w:w="709" w:type="dxa"/>
            <w:vAlign w:val="center"/>
          </w:tcPr>
          <w:p w:rsidR="00C33E5E"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Ⅲ</w:t>
            </w:r>
          </w:p>
        </w:tc>
        <w:tc>
          <w:tcPr>
            <w:tcW w:w="708" w:type="dxa"/>
            <w:vAlign w:val="center"/>
          </w:tcPr>
          <w:p w:rsidR="00C33E5E"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単元</w:t>
            </w:r>
          </w:p>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Ⅳ</w:t>
            </w:r>
          </w:p>
        </w:tc>
        <w:tc>
          <w:tcPr>
            <w:tcW w:w="993" w:type="dxa"/>
            <w:tcBorders>
              <w:right w:val="single" w:sz="12" w:space="0" w:color="auto"/>
            </w:tcBorders>
            <w:vAlign w:val="center"/>
          </w:tcPr>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期末考査</w:t>
            </w:r>
          </w:p>
        </w:tc>
        <w:tc>
          <w:tcPr>
            <w:tcW w:w="850" w:type="dxa"/>
            <w:tcBorders>
              <w:top w:val="single" w:sz="12" w:space="0" w:color="auto"/>
              <w:left w:val="single" w:sz="12" w:space="0" w:color="auto"/>
            </w:tcBorders>
            <w:vAlign w:val="center"/>
          </w:tcPr>
          <w:p w:rsidR="00C33E5E" w:rsidRPr="00516DF3" w:rsidRDefault="00C33E5E" w:rsidP="00AB6703">
            <w:pPr>
              <w:spacing w:line="220" w:lineRule="exact"/>
              <w:jc w:val="center"/>
              <w:rPr>
                <w:rFonts w:asciiTheme="minorEastAsia" w:hAnsiTheme="minorEastAsia"/>
                <w:sz w:val="18"/>
              </w:rPr>
            </w:pPr>
            <w:r w:rsidRPr="00516DF3">
              <w:rPr>
                <w:rFonts w:asciiTheme="minorEastAsia" w:hAnsiTheme="minorEastAsia" w:hint="eastAsia"/>
                <w:sz w:val="18"/>
              </w:rPr>
              <w:t>合計点</w:t>
            </w:r>
          </w:p>
        </w:tc>
        <w:tc>
          <w:tcPr>
            <w:tcW w:w="992" w:type="dxa"/>
            <w:tcBorders>
              <w:top w:val="single" w:sz="12" w:space="0" w:color="auto"/>
              <w:right w:val="single" w:sz="12" w:space="0" w:color="auto"/>
            </w:tcBorders>
            <w:shd w:val="clear" w:color="auto" w:fill="D9D9D9" w:themeFill="background1" w:themeFillShade="D9"/>
            <w:vAlign w:val="center"/>
          </w:tcPr>
          <w:p w:rsidR="00C33E5E" w:rsidRPr="00516DF3" w:rsidRDefault="00C33E5E" w:rsidP="00AB6703">
            <w:pPr>
              <w:spacing w:line="220" w:lineRule="exact"/>
              <w:jc w:val="center"/>
              <w:rPr>
                <w:rFonts w:asciiTheme="minorEastAsia" w:hAnsiTheme="minorEastAsia"/>
                <w:sz w:val="18"/>
              </w:rPr>
            </w:pPr>
            <w:r>
              <w:rPr>
                <w:rFonts w:asciiTheme="minorEastAsia" w:hAnsiTheme="minorEastAsia" w:hint="eastAsia"/>
                <w:sz w:val="18"/>
              </w:rPr>
              <w:t>評定</w:t>
            </w:r>
          </w:p>
        </w:tc>
      </w:tr>
      <w:tr w:rsidR="00413655" w:rsidTr="00AB6703">
        <w:trPr>
          <w:trHeight w:val="281"/>
        </w:trPr>
        <w:tc>
          <w:tcPr>
            <w:tcW w:w="1701"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関心・意欲・態度</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６</w:t>
            </w:r>
          </w:p>
        </w:tc>
        <w:tc>
          <w:tcPr>
            <w:tcW w:w="992" w:type="dxa"/>
            <w:vMerge w:val="restart"/>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３５</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708"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６</w:t>
            </w:r>
          </w:p>
        </w:tc>
        <w:tc>
          <w:tcPr>
            <w:tcW w:w="993" w:type="dxa"/>
            <w:vMerge w:val="restart"/>
            <w:tcBorders>
              <w:right w:val="single" w:sz="12"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３５</w:t>
            </w:r>
          </w:p>
        </w:tc>
        <w:tc>
          <w:tcPr>
            <w:tcW w:w="850" w:type="dxa"/>
            <w:vMerge w:val="restart"/>
            <w:tcBorders>
              <w:left w:val="single" w:sz="12"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１００</w:t>
            </w:r>
          </w:p>
        </w:tc>
        <w:tc>
          <w:tcPr>
            <w:tcW w:w="992" w:type="dxa"/>
            <w:vMerge w:val="restart"/>
            <w:tcBorders>
              <w:right w:val="single" w:sz="12" w:space="0" w:color="auto"/>
            </w:tcBorders>
            <w:shd w:val="clear" w:color="auto" w:fill="D9D9D9" w:themeFill="background1" w:themeFillShade="D9"/>
            <w:vAlign w:val="center"/>
          </w:tcPr>
          <w:p w:rsidR="00413655" w:rsidRPr="00DB6350" w:rsidRDefault="00413655" w:rsidP="00AB6703">
            <w:pPr>
              <w:spacing w:line="220" w:lineRule="exact"/>
              <w:jc w:val="center"/>
              <w:rPr>
                <w:rFonts w:asciiTheme="majorEastAsia" w:eastAsiaTheme="majorEastAsia" w:hAnsiTheme="majorEastAsia"/>
                <w:b/>
                <w:sz w:val="18"/>
              </w:rPr>
            </w:pPr>
            <w:r>
              <w:rPr>
                <w:rFonts w:asciiTheme="majorEastAsia" w:eastAsiaTheme="majorEastAsia" w:hAnsiTheme="majorEastAsia" w:hint="eastAsia"/>
                <w:b/>
                <w:sz w:val="18"/>
              </w:rPr>
              <w:t>５</w:t>
            </w:r>
          </w:p>
        </w:tc>
      </w:tr>
      <w:tr w:rsidR="00413655" w:rsidTr="00AB6703">
        <w:trPr>
          <w:trHeight w:val="281"/>
        </w:trPr>
        <w:tc>
          <w:tcPr>
            <w:tcW w:w="1701" w:type="dxa"/>
            <w:tcBorders>
              <w:bottom w:val="single" w:sz="4" w:space="0" w:color="auto"/>
            </w:tcBorders>
            <w:vAlign w:val="center"/>
          </w:tcPr>
          <w:p w:rsidR="00413655" w:rsidRPr="00516DF3" w:rsidRDefault="00413655" w:rsidP="00AB6703">
            <w:pPr>
              <w:spacing w:line="220" w:lineRule="exact"/>
              <w:rPr>
                <w:rFonts w:asciiTheme="minorEastAsia" w:hAnsiTheme="minorEastAsia"/>
                <w:sz w:val="18"/>
              </w:rPr>
            </w:pPr>
            <w:r>
              <w:rPr>
                <w:rFonts w:asciiTheme="minorEastAsia" w:hAnsiTheme="minorEastAsia" w:hint="eastAsia"/>
                <w:sz w:val="18"/>
              </w:rPr>
              <w:t>思考・判断・表現</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992" w:type="dxa"/>
            <w:vMerge/>
            <w:vAlign w:val="center"/>
          </w:tcPr>
          <w:p w:rsidR="00413655" w:rsidRDefault="00413655" w:rsidP="00AB6703">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708"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993" w:type="dxa"/>
            <w:vMerge/>
            <w:tcBorders>
              <w:right w:val="single" w:sz="12" w:space="0" w:color="auto"/>
            </w:tcBorders>
            <w:vAlign w:val="center"/>
          </w:tcPr>
          <w:p w:rsidR="00413655" w:rsidRDefault="00413655" w:rsidP="00AB6703">
            <w:pPr>
              <w:spacing w:line="220" w:lineRule="exact"/>
              <w:jc w:val="center"/>
              <w:rPr>
                <w:rFonts w:asciiTheme="minorEastAsia" w:hAnsiTheme="minorEastAsia"/>
                <w:sz w:val="18"/>
              </w:rPr>
            </w:pPr>
          </w:p>
        </w:tc>
        <w:tc>
          <w:tcPr>
            <w:tcW w:w="850" w:type="dxa"/>
            <w:vMerge/>
            <w:tcBorders>
              <w:left w:val="single" w:sz="12" w:space="0" w:color="auto"/>
            </w:tcBorders>
            <w:vAlign w:val="center"/>
          </w:tcPr>
          <w:p w:rsidR="00413655" w:rsidRPr="00516DF3" w:rsidRDefault="00413655" w:rsidP="00AB6703">
            <w:pPr>
              <w:spacing w:line="220" w:lineRule="exact"/>
              <w:jc w:val="center"/>
              <w:rPr>
                <w:rFonts w:asciiTheme="minorEastAsia" w:hAnsiTheme="minorEastAsia"/>
                <w:sz w:val="18"/>
              </w:rPr>
            </w:pPr>
          </w:p>
        </w:tc>
        <w:tc>
          <w:tcPr>
            <w:tcW w:w="992" w:type="dxa"/>
            <w:vMerge/>
            <w:tcBorders>
              <w:right w:val="single" w:sz="12" w:space="0" w:color="auto"/>
            </w:tcBorders>
            <w:shd w:val="clear" w:color="auto" w:fill="D9D9D9" w:themeFill="background1" w:themeFillShade="D9"/>
            <w:vAlign w:val="center"/>
          </w:tcPr>
          <w:p w:rsidR="00413655" w:rsidRPr="00DB6350" w:rsidRDefault="00413655" w:rsidP="00AB6703">
            <w:pPr>
              <w:spacing w:line="220" w:lineRule="exact"/>
              <w:jc w:val="center"/>
              <w:rPr>
                <w:rFonts w:asciiTheme="majorEastAsia" w:eastAsiaTheme="majorEastAsia" w:hAnsiTheme="majorEastAsia"/>
                <w:b/>
                <w:sz w:val="18"/>
              </w:rPr>
            </w:pPr>
          </w:p>
        </w:tc>
      </w:tr>
      <w:tr w:rsidR="00413655" w:rsidTr="00AB6703">
        <w:trPr>
          <w:trHeight w:val="281"/>
        </w:trPr>
        <w:tc>
          <w:tcPr>
            <w:tcW w:w="1701"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r>
              <w:rPr>
                <w:rFonts w:asciiTheme="minorEastAsia" w:hAnsiTheme="minorEastAsia" w:hint="eastAsia"/>
                <w:sz w:val="18"/>
              </w:rPr>
              <w:t>技能</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992" w:type="dxa"/>
            <w:vMerge/>
            <w:vAlign w:val="center"/>
          </w:tcPr>
          <w:p w:rsidR="00413655" w:rsidRDefault="00413655" w:rsidP="00AB6703">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708"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993" w:type="dxa"/>
            <w:vMerge/>
            <w:tcBorders>
              <w:right w:val="single" w:sz="12" w:space="0" w:color="auto"/>
            </w:tcBorders>
            <w:vAlign w:val="center"/>
          </w:tcPr>
          <w:p w:rsidR="00413655" w:rsidRDefault="00413655" w:rsidP="00AB6703">
            <w:pPr>
              <w:spacing w:line="220" w:lineRule="exact"/>
              <w:jc w:val="center"/>
              <w:rPr>
                <w:rFonts w:asciiTheme="minorEastAsia" w:hAnsiTheme="minorEastAsia"/>
                <w:sz w:val="18"/>
              </w:rPr>
            </w:pPr>
          </w:p>
        </w:tc>
        <w:tc>
          <w:tcPr>
            <w:tcW w:w="850" w:type="dxa"/>
            <w:vMerge/>
            <w:tcBorders>
              <w:left w:val="single" w:sz="12" w:space="0" w:color="auto"/>
            </w:tcBorders>
            <w:vAlign w:val="center"/>
          </w:tcPr>
          <w:p w:rsidR="00413655" w:rsidRPr="00516DF3" w:rsidRDefault="00413655" w:rsidP="00AB6703">
            <w:pPr>
              <w:spacing w:line="220" w:lineRule="exact"/>
              <w:jc w:val="center"/>
              <w:rPr>
                <w:rFonts w:asciiTheme="minorEastAsia" w:hAnsiTheme="minorEastAsia"/>
                <w:sz w:val="18"/>
              </w:rPr>
            </w:pPr>
          </w:p>
        </w:tc>
        <w:tc>
          <w:tcPr>
            <w:tcW w:w="992" w:type="dxa"/>
            <w:vMerge/>
            <w:tcBorders>
              <w:right w:val="single" w:sz="12" w:space="0" w:color="auto"/>
            </w:tcBorders>
            <w:shd w:val="clear" w:color="auto" w:fill="D9D9D9" w:themeFill="background1" w:themeFillShade="D9"/>
            <w:vAlign w:val="center"/>
          </w:tcPr>
          <w:p w:rsidR="00413655" w:rsidRPr="00DB6350" w:rsidRDefault="00413655" w:rsidP="00AB6703">
            <w:pPr>
              <w:spacing w:line="220" w:lineRule="exact"/>
              <w:jc w:val="center"/>
              <w:rPr>
                <w:rFonts w:asciiTheme="majorEastAsia" w:eastAsiaTheme="majorEastAsia" w:hAnsiTheme="majorEastAsia"/>
                <w:b/>
                <w:sz w:val="18"/>
              </w:rPr>
            </w:pPr>
          </w:p>
        </w:tc>
      </w:tr>
      <w:tr w:rsidR="00413655" w:rsidTr="00AB6703">
        <w:trPr>
          <w:trHeight w:val="281"/>
        </w:trPr>
        <w:tc>
          <w:tcPr>
            <w:tcW w:w="1701"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r>
              <w:rPr>
                <w:rFonts w:asciiTheme="minorEastAsia" w:hAnsiTheme="minorEastAsia" w:hint="eastAsia"/>
                <w:sz w:val="18"/>
              </w:rPr>
              <w:t>知識・理解</w:t>
            </w:r>
          </w:p>
        </w:tc>
        <w:tc>
          <w:tcPr>
            <w:tcW w:w="709" w:type="dxa"/>
            <w:tcBorders>
              <w:bottom w:val="single" w:sz="4" w:space="0" w:color="auto"/>
            </w:tcBorders>
            <w:vAlign w:val="center"/>
          </w:tcPr>
          <w:p w:rsidR="00413655" w:rsidRPr="00516DF3" w:rsidRDefault="00413655" w:rsidP="00AB6703">
            <w:pPr>
              <w:spacing w:line="220" w:lineRule="exact"/>
              <w:jc w:val="center"/>
              <w:rPr>
                <w:rFonts w:asciiTheme="minorEastAsia" w:hAnsiTheme="minorEastAsia"/>
                <w:sz w:val="18"/>
              </w:rPr>
            </w:pPr>
            <w:r>
              <w:rPr>
                <w:rFonts w:asciiTheme="minorEastAsia" w:hAnsiTheme="minorEastAsia" w:hint="eastAsia"/>
                <w:sz w:val="18"/>
              </w:rPr>
              <w:t>３</w:t>
            </w: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992" w:type="dxa"/>
            <w:vMerge/>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709"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708" w:type="dxa"/>
            <w:tcBorders>
              <w:bottom w:val="single" w:sz="4" w:space="0" w:color="auto"/>
            </w:tcBorders>
            <w:vAlign w:val="center"/>
          </w:tcPr>
          <w:p w:rsidR="00413655" w:rsidRDefault="00413655" w:rsidP="00AB6703">
            <w:pPr>
              <w:spacing w:line="220" w:lineRule="exact"/>
              <w:jc w:val="center"/>
              <w:rPr>
                <w:rFonts w:asciiTheme="minorEastAsia" w:hAnsiTheme="minorEastAsia"/>
                <w:sz w:val="18"/>
              </w:rPr>
            </w:pPr>
          </w:p>
        </w:tc>
        <w:tc>
          <w:tcPr>
            <w:tcW w:w="993" w:type="dxa"/>
            <w:vMerge/>
            <w:tcBorders>
              <w:bottom w:val="single" w:sz="4" w:space="0" w:color="auto"/>
              <w:right w:val="single" w:sz="12" w:space="0" w:color="auto"/>
            </w:tcBorders>
            <w:vAlign w:val="center"/>
          </w:tcPr>
          <w:p w:rsidR="00413655" w:rsidRDefault="00413655" w:rsidP="00AB6703">
            <w:pPr>
              <w:spacing w:line="220" w:lineRule="exact"/>
              <w:jc w:val="center"/>
              <w:rPr>
                <w:rFonts w:asciiTheme="minorEastAsia" w:hAnsiTheme="minorEastAsia"/>
                <w:sz w:val="18"/>
              </w:rPr>
            </w:pPr>
          </w:p>
        </w:tc>
        <w:tc>
          <w:tcPr>
            <w:tcW w:w="850" w:type="dxa"/>
            <w:vMerge/>
            <w:tcBorders>
              <w:left w:val="single" w:sz="12" w:space="0" w:color="auto"/>
              <w:bottom w:val="single" w:sz="12" w:space="0" w:color="auto"/>
            </w:tcBorders>
            <w:vAlign w:val="center"/>
          </w:tcPr>
          <w:p w:rsidR="00413655" w:rsidRPr="00516DF3" w:rsidRDefault="00413655" w:rsidP="00AB6703">
            <w:pPr>
              <w:spacing w:line="220" w:lineRule="exact"/>
              <w:jc w:val="center"/>
              <w:rPr>
                <w:rFonts w:asciiTheme="minorEastAsia" w:hAnsiTheme="minorEastAsia"/>
                <w:sz w:val="18"/>
              </w:rPr>
            </w:pPr>
          </w:p>
        </w:tc>
        <w:tc>
          <w:tcPr>
            <w:tcW w:w="992" w:type="dxa"/>
            <w:vMerge/>
            <w:tcBorders>
              <w:bottom w:val="single" w:sz="12" w:space="0" w:color="auto"/>
              <w:right w:val="single" w:sz="12" w:space="0" w:color="auto"/>
            </w:tcBorders>
            <w:shd w:val="clear" w:color="auto" w:fill="D9D9D9" w:themeFill="background1" w:themeFillShade="D9"/>
            <w:vAlign w:val="center"/>
          </w:tcPr>
          <w:p w:rsidR="00413655" w:rsidRPr="00DB6350" w:rsidRDefault="00413655" w:rsidP="00AB6703">
            <w:pPr>
              <w:spacing w:line="220" w:lineRule="exact"/>
              <w:jc w:val="center"/>
              <w:rPr>
                <w:rFonts w:asciiTheme="majorEastAsia" w:eastAsiaTheme="majorEastAsia" w:hAnsiTheme="majorEastAsia"/>
                <w:b/>
                <w:sz w:val="18"/>
              </w:rPr>
            </w:pPr>
          </w:p>
        </w:tc>
      </w:tr>
    </w:tbl>
    <w:p w:rsidR="002C33A7" w:rsidRDefault="002C33A7" w:rsidP="002C33A7">
      <w:pPr>
        <w:spacing w:beforeLines="20" w:before="70" w:line="180" w:lineRule="exact"/>
        <w:ind w:firstLineChars="500" w:firstLine="900"/>
        <w:rPr>
          <w:sz w:val="18"/>
          <w:szCs w:val="18"/>
        </w:rPr>
      </w:pPr>
      <w:r>
        <w:rPr>
          <w:rFonts w:hint="eastAsia"/>
          <w:sz w:val="18"/>
          <w:szCs w:val="18"/>
        </w:rPr>
        <w:t xml:space="preserve">①　</w:t>
      </w:r>
      <w:r w:rsidR="00C33E5E" w:rsidRPr="002C33A7">
        <w:rPr>
          <w:rFonts w:hint="eastAsia"/>
          <w:sz w:val="18"/>
          <w:szCs w:val="18"/>
        </w:rPr>
        <w:t>Ａ：３点、Ｂ：２点、Ｃ：１点と換算（</w:t>
      </w:r>
      <w:r w:rsidRPr="002C33A7">
        <w:rPr>
          <w:rFonts w:hint="eastAsia"/>
          <w:sz w:val="18"/>
          <w:szCs w:val="18"/>
        </w:rPr>
        <w:t>単元Ⅱと単元Ⅳの関心・意欲・態度には２倍の重みを</w:t>
      </w:r>
      <w:r w:rsidR="00554BC8">
        <w:rPr>
          <w:rFonts w:hint="eastAsia"/>
          <w:sz w:val="18"/>
          <w:szCs w:val="18"/>
        </w:rPr>
        <w:t>付</w:t>
      </w:r>
    </w:p>
    <w:p w:rsidR="00C33E5E" w:rsidRPr="002C33A7" w:rsidRDefault="002C33A7" w:rsidP="002C33A7">
      <w:pPr>
        <w:spacing w:beforeLines="20" w:before="70" w:line="180" w:lineRule="exact"/>
        <w:ind w:firstLineChars="700" w:firstLine="1260"/>
        <w:rPr>
          <w:sz w:val="18"/>
          <w:szCs w:val="18"/>
        </w:rPr>
      </w:pPr>
      <w:r w:rsidRPr="002C33A7">
        <w:rPr>
          <w:rFonts w:hint="eastAsia"/>
          <w:sz w:val="18"/>
          <w:szCs w:val="18"/>
        </w:rPr>
        <w:t>けて評価する</w:t>
      </w:r>
      <w:r w:rsidR="00C33E5E" w:rsidRPr="002C33A7">
        <w:rPr>
          <w:rFonts w:hint="eastAsia"/>
          <w:sz w:val="18"/>
          <w:szCs w:val="18"/>
        </w:rPr>
        <w:t>）</w:t>
      </w:r>
    </w:p>
    <w:p w:rsidR="00C33E5E" w:rsidRPr="002C33A7" w:rsidRDefault="002C33A7" w:rsidP="002C33A7">
      <w:pPr>
        <w:spacing w:line="220" w:lineRule="exact"/>
        <w:ind w:firstLineChars="500" w:firstLine="900"/>
        <w:rPr>
          <w:sz w:val="18"/>
          <w:szCs w:val="18"/>
        </w:rPr>
      </w:pPr>
      <w:r>
        <w:rPr>
          <w:rFonts w:hint="eastAsia"/>
          <w:sz w:val="18"/>
          <w:szCs w:val="18"/>
        </w:rPr>
        <w:t xml:space="preserve">②　</w:t>
      </w:r>
      <w:r w:rsidR="00AA0765">
        <w:rPr>
          <w:rFonts w:hint="eastAsia"/>
          <w:sz w:val="18"/>
          <w:szCs w:val="18"/>
        </w:rPr>
        <w:t>定期考査では、各教科の特性にてらし、必ずしも４観点すべての観点を評価する必要はない</w:t>
      </w:r>
    </w:p>
    <w:p w:rsidR="00C33E5E" w:rsidRPr="002C33A7" w:rsidRDefault="002C33A7" w:rsidP="002C33A7">
      <w:pPr>
        <w:spacing w:line="220" w:lineRule="exact"/>
        <w:ind w:firstLineChars="500" w:firstLine="900"/>
        <w:rPr>
          <w:sz w:val="18"/>
          <w:szCs w:val="18"/>
        </w:rPr>
      </w:pPr>
      <w:r>
        <w:rPr>
          <w:rFonts w:hint="eastAsia"/>
          <w:sz w:val="18"/>
          <w:szCs w:val="18"/>
        </w:rPr>
        <w:t xml:space="preserve">③　</w:t>
      </w:r>
      <w:r w:rsidR="00C33E5E" w:rsidRPr="002C33A7">
        <w:rPr>
          <w:rFonts w:hint="eastAsia"/>
          <w:sz w:val="18"/>
          <w:szCs w:val="18"/>
        </w:rPr>
        <w:t>各学校の内規にしたがって評定を決定</w:t>
      </w:r>
    </w:p>
    <w:p w:rsidR="0090064D" w:rsidRDefault="0090064D" w:rsidP="00697EA6"/>
    <w:p w:rsidR="0069064E" w:rsidRDefault="0069064E" w:rsidP="00697EA6"/>
    <w:p w:rsidR="0069064E" w:rsidRDefault="0069064E" w:rsidP="00697EA6"/>
    <w:p w:rsidR="00AA75E4" w:rsidRDefault="00AA75E4" w:rsidP="00697EA6">
      <w:pPr>
        <w:rPr>
          <w:rFonts w:asciiTheme="minorEastAsia" w:hAnsiTheme="minorEastAsia"/>
          <w:sz w:val="20"/>
        </w:rPr>
      </w:pPr>
      <w:r w:rsidRPr="00AA75E4">
        <w:rPr>
          <w:rFonts w:asciiTheme="majorEastAsia" w:eastAsiaTheme="majorEastAsia" w:hAnsiTheme="majorEastAsia" w:hint="eastAsia"/>
          <w:sz w:val="20"/>
        </w:rPr>
        <w:t xml:space="preserve">　</w:t>
      </w:r>
      <w:r w:rsidRPr="0090064D">
        <w:rPr>
          <w:rFonts w:asciiTheme="minorEastAsia" w:hAnsiTheme="minorEastAsia" w:hint="eastAsia"/>
          <w:sz w:val="20"/>
        </w:rPr>
        <w:t>観点別学習状況の評価について、各教科の</w:t>
      </w:r>
      <w:r w:rsidR="0090064D" w:rsidRPr="0090064D">
        <w:rPr>
          <w:rFonts w:asciiTheme="majorEastAsia" w:eastAsiaTheme="majorEastAsia" w:hAnsiTheme="majorEastAsia" w:hint="eastAsia"/>
          <w:b/>
          <w:sz w:val="20"/>
        </w:rPr>
        <w:t>①単元（題材）における指導と評価の計画の留意点、②単元（題材）の評価規準の設定、➂単元（題材）における評価方法の選択と組み合わせ、④具体的な生徒の学習状況、⑤観点ごとの総括</w:t>
      </w:r>
      <w:r w:rsidR="0090064D" w:rsidRPr="0090064D">
        <w:rPr>
          <w:rFonts w:asciiTheme="minorEastAsia" w:hAnsiTheme="minorEastAsia" w:hint="eastAsia"/>
          <w:sz w:val="20"/>
        </w:rPr>
        <w:t>などについては、</w:t>
      </w:r>
      <w:r w:rsidR="0090064D" w:rsidRPr="0090064D">
        <w:rPr>
          <w:rFonts w:asciiTheme="majorEastAsia" w:eastAsiaTheme="majorEastAsia" w:hAnsiTheme="majorEastAsia" w:hint="eastAsia"/>
          <w:sz w:val="20"/>
        </w:rPr>
        <w:t>「評価規準の作成、評価方法等の工夫改善のための参考資料」</w:t>
      </w:r>
      <w:r w:rsidR="0090064D" w:rsidRPr="0090064D">
        <w:rPr>
          <w:rFonts w:asciiTheme="minorEastAsia" w:hAnsiTheme="minorEastAsia" w:hint="eastAsia"/>
          <w:sz w:val="20"/>
        </w:rPr>
        <w:t>（国立教育政策研究所 教育課程研究センター）に示されているので参考にしてください。</w:t>
      </w:r>
    </w:p>
    <w:p w:rsidR="0069064E" w:rsidRDefault="0069064E" w:rsidP="00697EA6">
      <w:pPr>
        <w:rPr>
          <w:rFonts w:asciiTheme="minorEastAsia" w:hAnsiTheme="minorEastAsia"/>
          <w:sz w:val="20"/>
        </w:rPr>
      </w:pPr>
      <w:r>
        <w:rPr>
          <w:rFonts w:asciiTheme="minorEastAsia" w:hAnsiTheme="minorEastAsia" w:hint="eastAsia"/>
          <w:sz w:val="20"/>
        </w:rPr>
        <w:t xml:space="preserve">　また、観点別学習状況の評価の趣旨を踏まえた学習評価を行う際には、成績付</w:t>
      </w:r>
      <w:r w:rsidR="00BD1447">
        <w:rPr>
          <w:rFonts w:asciiTheme="minorEastAsia" w:hAnsiTheme="minorEastAsia" w:hint="eastAsia"/>
          <w:sz w:val="20"/>
        </w:rPr>
        <w:t>け</w:t>
      </w:r>
      <w:r>
        <w:rPr>
          <w:rFonts w:asciiTheme="minorEastAsia" w:hAnsiTheme="minorEastAsia" w:hint="eastAsia"/>
          <w:sz w:val="20"/>
        </w:rPr>
        <w:t>のための評価にとどまるのではなく、授業の改善につながるよう努力してください。</w:t>
      </w:r>
    </w:p>
    <w:p w:rsidR="0069064E" w:rsidRDefault="0069064E" w:rsidP="00697EA6">
      <w:pPr>
        <w:rPr>
          <w:rFonts w:asciiTheme="minorEastAsia" w:hAnsiTheme="minorEastAsia"/>
          <w:sz w:val="20"/>
        </w:rPr>
      </w:pPr>
    </w:p>
    <w:p w:rsidR="00EF0D9D" w:rsidRDefault="00EF0D9D" w:rsidP="00697EA6">
      <w:pPr>
        <w:rPr>
          <w:rFonts w:asciiTheme="minorEastAsia" w:hAnsiTheme="minorEastAsia"/>
          <w:sz w:val="20"/>
        </w:rPr>
      </w:pPr>
    </w:p>
    <w:p w:rsidR="00EF0D9D" w:rsidRDefault="00EF0D9D" w:rsidP="00697EA6">
      <w:pPr>
        <w:rPr>
          <w:rFonts w:asciiTheme="minorEastAsia" w:hAnsiTheme="minorEastAsia"/>
          <w:sz w:val="20"/>
        </w:rPr>
      </w:pPr>
    </w:p>
    <w:p w:rsidR="00EF0D9D" w:rsidRDefault="00EF0D9D" w:rsidP="00697EA6">
      <w:pPr>
        <w:rPr>
          <w:rFonts w:asciiTheme="minorEastAsia" w:hAnsiTheme="minorEastAsia"/>
          <w:sz w:val="20"/>
        </w:rPr>
      </w:pPr>
    </w:p>
    <w:p w:rsidR="00EF0D9D" w:rsidRDefault="00EF0D9D" w:rsidP="00697EA6">
      <w:pPr>
        <w:rPr>
          <w:rFonts w:asciiTheme="minorEastAsia" w:hAnsiTheme="minorEastAsia"/>
          <w:sz w:val="20"/>
        </w:rPr>
      </w:pPr>
    </w:p>
    <w:p w:rsidR="00EF0D9D" w:rsidRDefault="00EF0D9D" w:rsidP="00697EA6">
      <w:pPr>
        <w:rPr>
          <w:rFonts w:asciiTheme="minorEastAsia" w:hAnsiTheme="minorEastAsia"/>
          <w:sz w:val="20"/>
        </w:rPr>
      </w:pPr>
    </w:p>
    <w:p w:rsidR="00BD1447" w:rsidRDefault="00BD1447" w:rsidP="00697EA6">
      <w:pPr>
        <w:rPr>
          <w:rFonts w:asciiTheme="minorEastAsia" w:hAnsiTheme="minorEastAsia"/>
          <w:sz w:val="20"/>
        </w:rPr>
      </w:pPr>
    </w:p>
    <w:p w:rsidR="00EF0D9D" w:rsidRDefault="00EF0D9D" w:rsidP="00697EA6">
      <w:pPr>
        <w:rPr>
          <w:rFonts w:asciiTheme="minorEastAsia" w:hAnsiTheme="minorEastAsia"/>
          <w:sz w:val="20"/>
        </w:rPr>
      </w:pPr>
    </w:p>
    <w:p w:rsidR="00EF0D9D" w:rsidRDefault="00EF0D9D" w:rsidP="00697EA6">
      <w:pPr>
        <w:rPr>
          <w:rFonts w:asciiTheme="minorEastAsia" w:hAnsiTheme="minorEastAsia"/>
          <w:sz w:val="20"/>
        </w:rPr>
      </w:pPr>
    </w:p>
    <w:p w:rsidR="00990A0C" w:rsidRPr="00AA5814" w:rsidRDefault="00AA5814" w:rsidP="0069064E">
      <w:pPr>
        <w:rPr>
          <w:rFonts w:asciiTheme="majorEastAsia" w:eastAsiaTheme="majorEastAsia" w:hAnsiTheme="majorEastAsia"/>
        </w:rPr>
      </w:pPr>
      <w:r>
        <w:rPr>
          <w:noProof/>
        </w:rPr>
        <w:lastRenderedPageBreak/>
        <mc:AlternateContent>
          <mc:Choice Requires="wpg">
            <w:drawing>
              <wp:anchor distT="0" distB="0" distL="114300" distR="114300" simplePos="0" relativeHeight="251751424" behindDoc="0" locked="0" layoutInCell="1" allowOverlap="1" wp14:anchorId="530007EC" wp14:editId="433CC2E0">
                <wp:simplePos x="0" y="0"/>
                <wp:positionH relativeFrom="column">
                  <wp:posOffset>1690370</wp:posOffset>
                </wp:positionH>
                <wp:positionV relativeFrom="paragraph">
                  <wp:posOffset>-13970</wp:posOffset>
                </wp:positionV>
                <wp:extent cx="742950" cy="266065"/>
                <wp:effectExtent l="0" t="0" r="19050" b="635"/>
                <wp:wrapNone/>
                <wp:docPr id="59" name="グループ化 59"/>
                <wp:cNvGraphicFramePr/>
                <a:graphic xmlns:a="http://schemas.openxmlformats.org/drawingml/2006/main">
                  <a:graphicData uri="http://schemas.microsoft.com/office/word/2010/wordprocessingGroup">
                    <wpg:wgp>
                      <wpg:cNvGrpSpPr/>
                      <wpg:grpSpPr>
                        <a:xfrm>
                          <a:off x="0" y="0"/>
                          <a:ext cx="742950" cy="266065"/>
                          <a:chOff x="0" y="-38707"/>
                          <a:chExt cx="742950" cy="266700"/>
                        </a:xfrm>
                      </wpg:grpSpPr>
                      <wps:wsp>
                        <wps:cNvPr id="60" name="正方形/長方形 60"/>
                        <wps:cNvSpPr/>
                        <wps:spPr>
                          <a:xfrm>
                            <a:off x="0" y="2"/>
                            <a:ext cx="733425" cy="189839"/>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8207B" w:rsidRPr="002A649E" w:rsidRDefault="00A8207B" w:rsidP="00AA5814">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9525" y="-38707"/>
                            <a:ext cx="733425" cy="266700"/>
                          </a:xfrm>
                          <a:prstGeom prst="rect">
                            <a:avLst/>
                          </a:prstGeom>
                          <a:noFill/>
                          <a:ln w="6350">
                            <a:noFill/>
                          </a:ln>
                          <a:effectLst/>
                        </wps:spPr>
                        <wps:txbx>
                          <w:txbxContent>
                            <w:p w:rsidR="00A8207B" w:rsidRPr="002A649E" w:rsidRDefault="00A8207B" w:rsidP="00AA5814">
                              <w:pPr>
                                <w:spacing w:line="240" w:lineRule="exact"/>
                                <w:rPr>
                                  <w:b/>
                                  <w:sz w:val="18"/>
                                </w:rPr>
                              </w:pPr>
                              <w:r>
                                <w:rPr>
                                  <w:rFonts w:hint="eastAsia"/>
                                  <w:b/>
                                  <w:sz w:val="18"/>
                                </w:rPr>
                                <w:t>Process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9" o:spid="_x0000_s1190" style="position:absolute;left:0;text-align:left;margin-left:133.1pt;margin-top:-1.1pt;width:58.5pt;height:20.95pt;z-index:251751424;mso-width-relative:margin;mso-height-relative:margin" coordorigin=",-387" coordsize="742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">
                <v:rect id="正方形/長方形 60" o:spid="_x0000_s1191" style="position:absolute;width:733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2wr4A&#10;AADbAAAADwAAAGRycy9kb3ducmV2LnhtbERPTYvCMBC9C/6HMII3TfUgWo0iouveZFXwOjRjU2wm&#10;pclq/ffOYWGPj/e92nS+Vk9qYxXYwGScgSIugq24NHC9HEZzUDEhW6wDk4E3Rdis+70V5ja8+Iee&#10;51QqCeGYowGXUpNrHQtHHuM4NMTC3UPrMQlsS21bfEm4r/U0y2baY8XS4LChnaPicf71UtIsJtUx&#10;zU9+8VUe3ON02193bMxw0G2XoBJ16V/85/62BmayXr7ID9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atsK+AAAA2wAAAA8AAAAAAAAAAAAAAAAAmAIAAGRycy9kb3ducmV2&#10;LnhtbFBLBQYAAAAABAAEAPUAAACDAwAAAAA=&#10;" fillcolor="#d9d9d9" strokecolor="windowText" strokeweight="1.5pt">
                  <v:textbox>
                    <w:txbxContent>
                      <w:p w:rsidR="00A8207B" w:rsidRPr="002A649E" w:rsidRDefault="00A8207B" w:rsidP="00AA5814">
                        <w:pPr>
                          <w:jc w:val="center"/>
                          <w:rPr>
                            <w:b/>
                            <w:sz w:val="18"/>
                          </w:rPr>
                        </w:pPr>
                      </w:p>
                    </w:txbxContent>
                  </v:textbox>
                </v:rect>
                <v:shape id="テキスト ボックス 61" o:spid="_x0000_s1192" type="#_x0000_t202" style="position:absolute;left:95;top:-387;width:7334;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A8207B" w:rsidRPr="002A649E" w:rsidRDefault="00A8207B" w:rsidP="00AA5814">
                        <w:pPr>
                          <w:spacing w:line="240" w:lineRule="exact"/>
                          <w:rPr>
                            <w:b/>
                            <w:sz w:val="18"/>
                          </w:rPr>
                        </w:pPr>
                        <w:r>
                          <w:rPr>
                            <w:rFonts w:hint="eastAsia"/>
                            <w:b/>
                            <w:sz w:val="18"/>
                          </w:rPr>
                          <w:t>Process 5</w:t>
                        </w:r>
                      </w:p>
                    </w:txbxContent>
                  </v:textbox>
                </v:shape>
              </v:group>
            </w:pict>
          </mc:Fallback>
        </mc:AlternateContent>
      </w:r>
      <w:r w:rsidR="00990A0C" w:rsidRPr="00AA5814">
        <w:rPr>
          <w:rFonts w:asciiTheme="majorEastAsia" w:eastAsiaTheme="majorEastAsia" w:hAnsiTheme="majorEastAsia" w:hint="eastAsia"/>
        </w:rPr>
        <w:t xml:space="preserve">　（６）「評定」への総括</w:t>
      </w:r>
    </w:p>
    <w:p w:rsidR="007B56FC" w:rsidRPr="007B56FC" w:rsidRDefault="007B56FC" w:rsidP="00F026B8">
      <w:pPr>
        <w:spacing w:line="280" w:lineRule="exact"/>
        <w:rPr>
          <w:sz w:val="20"/>
        </w:rPr>
      </w:pPr>
      <w:r>
        <w:rPr>
          <w:rFonts w:hint="eastAsia"/>
          <w:sz w:val="20"/>
        </w:rPr>
        <w:t xml:space="preserve">　評定が各教科・科目の目標や内容に照らして、学習の実現状況を</w:t>
      </w:r>
      <w:r w:rsidRPr="0030230F">
        <w:rPr>
          <w:rFonts w:asciiTheme="majorEastAsia" w:eastAsiaTheme="majorEastAsia" w:hAnsiTheme="majorEastAsia" w:hint="eastAsia"/>
          <w:sz w:val="20"/>
        </w:rPr>
        <w:t>総括的</w:t>
      </w:r>
      <w:r>
        <w:rPr>
          <w:rFonts w:hint="eastAsia"/>
          <w:sz w:val="20"/>
        </w:rPr>
        <w:t>に評価するものであるのに対し、観点別学習状況の評価は各教科・科目の目標や内容に照らして、学習の実現状況を</w:t>
      </w:r>
      <w:r w:rsidRPr="0030230F">
        <w:rPr>
          <w:rFonts w:asciiTheme="majorEastAsia" w:eastAsiaTheme="majorEastAsia" w:hAnsiTheme="majorEastAsia" w:hint="eastAsia"/>
          <w:sz w:val="20"/>
        </w:rPr>
        <w:t>分析的</w:t>
      </w:r>
      <w:r>
        <w:rPr>
          <w:rFonts w:hint="eastAsia"/>
          <w:sz w:val="20"/>
        </w:rPr>
        <w:t>に評価するものです。</w:t>
      </w:r>
      <w:r w:rsidR="00F026B8">
        <w:rPr>
          <w:rFonts w:hint="eastAsia"/>
          <w:sz w:val="20"/>
        </w:rPr>
        <w:t>観点別学習状況の評価は評定に総括するための基本的な要素となります。</w:t>
      </w:r>
    </w:p>
    <w:p w:rsidR="00755B0A" w:rsidRPr="00D85088" w:rsidRDefault="00B025DD" w:rsidP="00697EA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ア．各教科・科目の評定の記入方法</w:t>
      </w:r>
    </w:p>
    <w:p w:rsidR="001E704B" w:rsidRPr="00F026B8" w:rsidRDefault="00B025DD" w:rsidP="00B025DD">
      <w:pPr>
        <w:spacing w:line="280" w:lineRule="exact"/>
        <w:rPr>
          <w:sz w:val="20"/>
          <w:szCs w:val="20"/>
        </w:rPr>
      </w:pPr>
      <w:r>
        <w:rPr>
          <w:rFonts w:hint="eastAsia"/>
          <w:sz w:val="20"/>
          <w:szCs w:val="20"/>
        </w:rPr>
        <w:t xml:space="preserve">　　　　　　　高等学校生徒指導要録における評定の記入方法は次のとおりです。</w:t>
      </w:r>
    </w:p>
    <w:p w:rsidR="001E704B" w:rsidRDefault="004434C4" w:rsidP="00697EA6">
      <w:pPr>
        <w:rPr>
          <w:sz w:val="20"/>
          <w:szCs w:val="20"/>
        </w:rPr>
      </w:pPr>
      <w:r>
        <w:rPr>
          <w:rFonts w:hint="eastAsia"/>
          <w:noProof/>
          <w:sz w:val="20"/>
          <w:szCs w:val="20"/>
        </w:rPr>
        <mc:AlternateContent>
          <mc:Choice Requires="wpg">
            <w:drawing>
              <wp:anchor distT="0" distB="0" distL="114300" distR="114300" simplePos="0" relativeHeight="251841536" behindDoc="0" locked="0" layoutInCell="1" allowOverlap="1">
                <wp:simplePos x="0" y="0"/>
                <wp:positionH relativeFrom="column">
                  <wp:posOffset>756920</wp:posOffset>
                </wp:positionH>
                <wp:positionV relativeFrom="paragraph">
                  <wp:posOffset>58420</wp:posOffset>
                </wp:positionV>
                <wp:extent cx="4953000" cy="2057400"/>
                <wp:effectExtent l="0" t="0" r="19050" b="0"/>
                <wp:wrapNone/>
                <wp:docPr id="90" name="グループ化 90"/>
                <wp:cNvGraphicFramePr/>
                <a:graphic xmlns:a="http://schemas.openxmlformats.org/drawingml/2006/main">
                  <a:graphicData uri="http://schemas.microsoft.com/office/word/2010/wordprocessingGroup">
                    <wpg:wgp>
                      <wpg:cNvGrpSpPr/>
                      <wpg:grpSpPr>
                        <a:xfrm>
                          <a:off x="0" y="0"/>
                          <a:ext cx="4953000" cy="2057400"/>
                          <a:chOff x="0" y="0"/>
                          <a:chExt cx="4953000" cy="2057400"/>
                        </a:xfrm>
                      </wpg:grpSpPr>
                      <wps:wsp>
                        <wps:cNvPr id="84" name="テキスト ボックス 84"/>
                        <wps:cNvSpPr txBox="1"/>
                        <wps:spPr>
                          <a:xfrm>
                            <a:off x="0" y="0"/>
                            <a:ext cx="4953000" cy="16668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［各教科・科目の学習の記録］</w:t>
                              </w:r>
                            </w:p>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（１）各教科・科目の評定</w:t>
                              </w:r>
                            </w:p>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 xml:space="preserve">　学習指導要領に示す各教科・科目の目標に基づき、学校が地域や生徒の実態に即して定めた当該教科・科目の目標や内容に照らして、その実現状況を総括的に評価し、次のように区別して記入する。</w:t>
                              </w:r>
                            </w:p>
                            <w:p w:rsidR="00A8207B" w:rsidRPr="004434C4" w:rsidRDefault="00A8207B" w:rsidP="004434C4">
                              <w:pPr>
                                <w:spacing w:beforeLines="50" w:before="175"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「十分に満足できるもののうち、特に程度が高い」状況と判断されるもの・・・・・・・５</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「十分満足できる」状況と判断されるもの・・・・・・・・・・・・・・・・・・・・</w:t>
                              </w:r>
                              <w:r>
                                <w:rPr>
                                  <w:rFonts w:asciiTheme="majorEastAsia" w:eastAsiaTheme="majorEastAsia" w:hAnsiTheme="majorEastAsia" w:hint="eastAsia"/>
                                  <w:sz w:val="18"/>
                                </w:rPr>
                                <w:t>・</w:t>
                              </w:r>
                              <w:r w:rsidRPr="004434C4">
                                <w:rPr>
                                  <w:rFonts w:asciiTheme="majorEastAsia" w:eastAsiaTheme="majorEastAsia" w:hAnsiTheme="majorEastAsia" w:hint="eastAsia"/>
                                  <w:sz w:val="18"/>
                                </w:rPr>
                                <w:t>４</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「おおむね満足できる」状況と判断されるもの・・・・・・・・・・・・・・・・・・・３</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「努力を要する」状況と判断されるもの・・・・・・・・・・・・・・・・・・・・・・２</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「努力を要すると判断されるもののうち、特に程度が低い」状況と判断されるもの・・・１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0" y="1657350"/>
                            <a:ext cx="4953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4434C4" w:rsidRDefault="00A8207B" w:rsidP="004434C4">
                              <w:pPr>
                                <w:spacing w:line="220" w:lineRule="exact"/>
                                <w:ind w:left="720" w:hangingChars="400" w:hanging="720"/>
                                <w:rPr>
                                  <w:rFonts w:asciiTheme="majorEastAsia" w:eastAsiaTheme="majorEastAsia" w:hAnsiTheme="majorEastAsia"/>
                                  <w:sz w:val="18"/>
                                </w:rPr>
                              </w:pPr>
                              <w:r>
                                <w:rPr>
                                  <w:rFonts w:asciiTheme="majorEastAsia" w:eastAsiaTheme="majorEastAsia" w:hAnsiTheme="majorEastAsia" w:hint="eastAsia"/>
                                  <w:sz w:val="18"/>
                                </w:rPr>
                                <w:t>（参考）</w:t>
                              </w:r>
                              <w:r w:rsidRPr="004434C4">
                                <w:rPr>
                                  <w:rFonts w:asciiTheme="majorEastAsia" w:eastAsiaTheme="majorEastAsia" w:hAnsiTheme="majorEastAsia" w:hint="eastAsia"/>
                                  <w:sz w:val="18"/>
                                </w:rPr>
                                <w:t>小学校、中学校、高等学校及び特別支援学校等における児童生徒の学習評価及び</w:t>
                              </w:r>
                              <w:r>
                                <w:rPr>
                                  <w:rFonts w:asciiTheme="majorEastAsia" w:eastAsiaTheme="majorEastAsia" w:hAnsiTheme="majorEastAsia" w:hint="eastAsia"/>
                                  <w:sz w:val="18"/>
                                </w:rPr>
                                <w:t>指導要録</w:t>
                              </w:r>
                              <w:r w:rsidRPr="004434C4">
                                <w:rPr>
                                  <w:rFonts w:asciiTheme="majorEastAsia" w:eastAsiaTheme="majorEastAsia" w:hAnsiTheme="majorEastAsia" w:hint="eastAsia"/>
                                  <w:sz w:val="18"/>
                                </w:rPr>
                                <w:t>の改善等について（通知）（平成22年５月11日　文部科学省）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0" o:spid="_x0000_s1193" style="position:absolute;left:0;text-align:left;margin-left:59.6pt;margin-top:4.6pt;width:390pt;height:162pt;z-index:251841536" coordsize="4953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">
                <v:shape id="テキスト ボックス 84" o:spid="_x0000_s1194" type="#_x0000_t202" style="position:absolute;width:49530;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9JMQA&#10;AADbAAAADwAAAGRycy9kb3ducmV2LnhtbESPQYvCMBSE7wv+h/AEb2vqKlKqUVQQxHUP1h48Pppn&#10;W21eSpPV+u83woLHYWa+YebLztTiTq2rLCsYDSMQxLnVFRcKstP2MwbhPLLG2jIpeJKD5aL3McdE&#10;2wcf6Z76QgQIuwQVlN43iZQuL8mgG9qGOHgX2xr0QbaF1C0+AtzU8iuKptJgxWGhxIY2JeW39Nco&#10;mKTr/TZ/fk919hOPY3M4Z9furNSg361mIDx1/h3+b++0gngCry/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fSTEAAAA2wAAAA8AAAAAAAAAAAAAAAAAmAIAAGRycy9k&#10;b3ducmV2LnhtbFBLBQYAAAAABAAEAPUAAACJAwAAAAA=&#10;" fillcolor="#f2f2f2 [3052]" strokeweight=".5pt">
                  <v:textbox>
                    <w:txbxContent>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［各教科・科目の学習の記録］</w:t>
                        </w:r>
                      </w:p>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（１）各教科・科目の評定</w:t>
                        </w:r>
                      </w:p>
                      <w:p w:rsidR="00A8207B" w:rsidRPr="004434C4" w:rsidRDefault="00A8207B" w:rsidP="00BB0B95">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 xml:space="preserve">　学習指導要領に示す各教科・科目の目標に基づき、学校が地域や生徒の実態に即して定めた当該教科・科目の目標や内容に照らして、その実現状況を総括的に評価し、次のように区別して記入する。</w:t>
                        </w:r>
                      </w:p>
                      <w:p w:rsidR="00A8207B" w:rsidRPr="004434C4" w:rsidRDefault="00A8207B" w:rsidP="004434C4">
                        <w:pPr>
                          <w:spacing w:beforeLines="50" w:before="175"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「十分に満足できるもののうち、特に程度が高い」状況と判断されるもの・・・・・・・５</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「十分満足できる」状況と判断されるもの・・・・・・・・・・・・・・・・・・・・</w:t>
                        </w:r>
                        <w:r>
                          <w:rPr>
                            <w:rFonts w:asciiTheme="majorEastAsia" w:eastAsiaTheme="majorEastAsia" w:hAnsiTheme="majorEastAsia" w:hint="eastAsia"/>
                            <w:sz w:val="18"/>
                          </w:rPr>
                          <w:t>・</w:t>
                        </w:r>
                        <w:r w:rsidRPr="004434C4">
                          <w:rPr>
                            <w:rFonts w:asciiTheme="majorEastAsia" w:eastAsiaTheme="majorEastAsia" w:hAnsiTheme="majorEastAsia" w:hint="eastAsia"/>
                            <w:sz w:val="18"/>
                          </w:rPr>
                          <w:t>４</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「おおむね満足できる」状況と判断されるもの・・・・・・・・・・・・・・・・・・・３</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「努力を要する」状況と判断されるもの・・・・・・・・・・・・・・・・・・・・・・２</w:t>
                        </w:r>
                      </w:p>
                      <w:p w:rsidR="00A8207B" w:rsidRPr="004434C4" w:rsidRDefault="00A8207B" w:rsidP="004434C4">
                        <w:pPr>
                          <w:spacing w:line="220" w:lineRule="exact"/>
                          <w:rPr>
                            <w:rFonts w:asciiTheme="majorEastAsia" w:eastAsiaTheme="majorEastAsia" w:hAnsiTheme="majorEastAsia"/>
                            <w:sz w:val="18"/>
                          </w:rPr>
                        </w:pPr>
                        <w:r w:rsidRPr="004434C4">
                          <w:rPr>
                            <w:rFonts w:asciiTheme="majorEastAsia" w:eastAsiaTheme="majorEastAsia" w:hAnsiTheme="majorEastAsia" w:hint="eastAsia"/>
                            <w:sz w:val="18"/>
                          </w:rPr>
                          <w:t>「努力を要すると判断されるもののうち、特に程度が低い」状況と判断されるもの・・・１</w:t>
                        </w:r>
                      </w:p>
                    </w:txbxContent>
                  </v:textbox>
                </v:shape>
                <v:shape id="テキスト ボックス 89" o:spid="_x0000_s1195" type="#_x0000_t202" style="position:absolute;top:16573;width:4953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A8207B" w:rsidRPr="004434C4" w:rsidRDefault="00A8207B" w:rsidP="004434C4">
                        <w:pPr>
                          <w:spacing w:line="220" w:lineRule="exact"/>
                          <w:ind w:left="720" w:hangingChars="400" w:hanging="720"/>
                          <w:rPr>
                            <w:rFonts w:asciiTheme="majorEastAsia" w:eastAsiaTheme="majorEastAsia" w:hAnsiTheme="majorEastAsia"/>
                            <w:sz w:val="18"/>
                          </w:rPr>
                        </w:pPr>
                        <w:r>
                          <w:rPr>
                            <w:rFonts w:asciiTheme="majorEastAsia" w:eastAsiaTheme="majorEastAsia" w:hAnsiTheme="majorEastAsia" w:hint="eastAsia"/>
                            <w:sz w:val="18"/>
                          </w:rPr>
                          <w:t>（参考）</w:t>
                        </w:r>
                        <w:r w:rsidRPr="004434C4">
                          <w:rPr>
                            <w:rFonts w:asciiTheme="majorEastAsia" w:eastAsiaTheme="majorEastAsia" w:hAnsiTheme="majorEastAsia" w:hint="eastAsia"/>
                            <w:sz w:val="18"/>
                          </w:rPr>
                          <w:t>小学校、中学校、高等学校及び特別支援学校等における児童生徒の学習評価及び</w:t>
                        </w:r>
                        <w:r>
                          <w:rPr>
                            <w:rFonts w:asciiTheme="majorEastAsia" w:eastAsiaTheme="majorEastAsia" w:hAnsiTheme="majorEastAsia" w:hint="eastAsia"/>
                            <w:sz w:val="18"/>
                          </w:rPr>
                          <w:t>指導要録</w:t>
                        </w:r>
                        <w:r w:rsidRPr="004434C4">
                          <w:rPr>
                            <w:rFonts w:asciiTheme="majorEastAsia" w:eastAsiaTheme="majorEastAsia" w:hAnsiTheme="majorEastAsia" w:hint="eastAsia"/>
                            <w:sz w:val="18"/>
                          </w:rPr>
                          <w:t>の改善等について（通知）（平成22年５月11日　文部科学省）</w:t>
                        </w:r>
                      </w:p>
                    </w:txbxContent>
                  </v:textbox>
                </v:shape>
              </v:group>
            </w:pict>
          </mc:Fallback>
        </mc:AlternateContent>
      </w:r>
    </w:p>
    <w:p w:rsidR="00B025DD" w:rsidRDefault="00B025DD" w:rsidP="00697EA6">
      <w:pPr>
        <w:rPr>
          <w:sz w:val="20"/>
          <w:szCs w:val="20"/>
        </w:rPr>
      </w:pPr>
    </w:p>
    <w:p w:rsidR="00B025DD" w:rsidRDefault="00B025DD" w:rsidP="00697EA6">
      <w:pPr>
        <w:rPr>
          <w:sz w:val="20"/>
          <w:szCs w:val="20"/>
        </w:rPr>
      </w:pPr>
    </w:p>
    <w:p w:rsidR="00B025DD" w:rsidRDefault="00B025DD" w:rsidP="00697EA6">
      <w:pPr>
        <w:rPr>
          <w:sz w:val="20"/>
          <w:szCs w:val="20"/>
        </w:rPr>
      </w:pPr>
    </w:p>
    <w:p w:rsidR="00B025DD" w:rsidRDefault="00B025DD" w:rsidP="00697EA6">
      <w:pPr>
        <w:rPr>
          <w:sz w:val="20"/>
          <w:szCs w:val="20"/>
        </w:rPr>
      </w:pPr>
    </w:p>
    <w:p w:rsidR="00B025DD" w:rsidRDefault="00B025DD" w:rsidP="00697EA6">
      <w:pPr>
        <w:rPr>
          <w:sz w:val="20"/>
          <w:szCs w:val="20"/>
        </w:rPr>
      </w:pPr>
    </w:p>
    <w:p w:rsidR="0069064E" w:rsidRDefault="0069064E" w:rsidP="00697EA6">
      <w:pPr>
        <w:rPr>
          <w:sz w:val="20"/>
          <w:szCs w:val="20"/>
        </w:rPr>
      </w:pPr>
    </w:p>
    <w:p w:rsidR="0069064E" w:rsidRDefault="0069064E" w:rsidP="00697EA6">
      <w:pPr>
        <w:rPr>
          <w:sz w:val="20"/>
          <w:szCs w:val="20"/>
        </w:rPr>
      </w:pPr>
    </w:p>
    <w:p w:rsidR="0069064E" w:rsidRDefault="0069064E" w:rsidP="00697EA6">
      <w:pPr>
        <w:rPr>
          <w:sz w:val="20"/>
          <w:szCs w:val="20"/>
        </w:rPr>
      </w:pPr>
    </w:p>
    <w:p w:rsidR="0069064E" w:rsidRDefault="0069064E" w:rsidP="00697EA6">
      <w:pPr>
        <w:rPr>
          <w:sz w:val="20"/>
          <w:szCs w:val="20"/>
        </w:rPr>
      </w:pPr>
    </w:p>
    <w:p w:rsidR="002C33A7" w:rsidRDefault="002C33A7" w:rsidP="00697EA6">
      <w:pPr>
        <w:rPr>
          <w:sz w:val="20"/>
          <w:szCs w:val="20"/>
        </w:rPr>
      </w:pPr>
    </w:p>
    <w:p w:rsidR="001E704B" w:rsidRPr="00D85088" w:rsidRDefault="00B025DD" w:rsidP="00697EA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イ．学年末の「評定」への総括</w:t>
      </w:r>
    </w:p>
    <w:p w:rsidR="001E704B" w:rsidRPr="00F026B8" w:rsidRDefault="008A3377" w:rsidP="008A3377">
      <w:pPr>
        <w:spacing w:line="280" w:lineRule="exact"/>
        <w:rPr>
          <w:sz w:val="20"/>
          <w:szCs w:val="20"/>
        </w:rPr>
      </w:pPr>
      <w:r>
        <w:rPr>
          <w:rFonts w:hint="eastAsia"/>
          <w:sz w:val="20"/>
          <w:szCs w:val="20"/>
        </w:rPr>
        <w:t xml:space="preserve">　　　　　　　観点別学習状況の評価を「評定」に総括するにはいくつかの方法が考えられます。</w:t>
      </w:r>
    </w:p>
    <w:p w:rsidR="001E704B" w:rsidRPr="0090064D" w:rsidRDefault="001E704B" w:rsidP="00697EA6">
      <w:pPr>
        <w:rPr>
          <w:sz w:val="20"/>
          <w:szCs w:val="20"/>
        </w:rPr>
      </w:pPr>
    </w:p>
    <w:p w:rsidR="001E704B" w:rsidRPr="008A3377" w:rsidRDefault="005F487D" w:rsidP="00697EA6">
      <w:pPr>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842560" behindDoc="0" locked="0" layoutInCell="1" allowOverlap="1" wp14:anchorId="636A4A55" wp14:editId="7FB28C7F">
                <wp:simplePos x="0" y="0"/>
                <wp:positionH relativeFrom="column">
                  <wp:posOffset>528320</wp:posOffset>
                </wp:positionH>
                <wp:positionV relativeFrom="paragraph">
                  <wp:posOffset>191770</wp:posOffset>
                </wp:positionV>
                <wp:extent cx="5238750" cy="1628775"/>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52387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8A3377" w:rsidRDefault="00A8207B" w:rsidP="008A3377">
                            <w:pPr>
                              <w:spacing w:line="220" w:lineRule="exact"/>
                              <w:rPr>
                                <w:rFonts w:asciiTheme="majorEastAsia" w:eastAsiaTheme="majorEastAsia" w:hAnsiTheme="majorEastAsia"/>
                                <w:sz w:val="18"/>
                              </w:rPr>
                            </w:pPr>
                            <w:r w:rsidRPr="008A3377">
                              <w:rPr>
                                <w:rFonts w:asciiTheme="majorEastAsia" w:eastAsiaTheme="majorEastAsia" w:hAnsiTheme="majorEastAsia" w:hint="eastAsia"/>
                                <w:sz w:val="18"/>
                              </w:rPr>
                              <w:t>〔例〕</w:t>
                            </w:r>
                          </w:p>
                          <w:tbl>
                            <w:tblPr>
                              <w:tblStyle w:val="a7"/>
                              <w:tblW w:w="0" w:type="auto"/>
                              <w:tblLook w:val="04A0" w:firstRow="1" w:lastRow="0" w:firstColumn="1" w:lastColumn="0" w:noHBand="0" w:noVBand="1"/>
                            </w:tblPr>
                            <w:tblGrid>
                              <w:gridCol w:w="7338"/>
                              <w:gridCol w:w="708"/>
                            </w:tblGrid>
                            <w:tr w:rsidR="00A8207B" w:rsidTr="008A3377">
                              <w:tc>
                                <w:tcPr>
                                  <w:tcW w:w="733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Ａ、Ｂ、Ｃの組み合わせ</w:t>
                                  </w:r>
                                </w:p>
                              </w:tc>
                              <w:tc>
                                <w:tcPr>
                                  <w:tcW w:w="708" w:type="dxa"/>
                                </w:tcPr>
                                <w:p w:rsidR="00A8207B" w:rsidRPr="008A3377"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評定</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ＡＡＡＡの中で特に程度が高いもの</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５</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ＡＡＡＡ、ＡＡＡＢ、ＡＡＢＢ</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４</w:t>
                                  </w:r>
                                </w:p>
                              </w:tc>
                            </w:tr>
                            <w:tr w:rsidR="00A8207B" w:rsidTr="008A3377">
                              <w:tc>
                                <w:tcPr>
                                  <w:tcW w:w="7338" w:type="dxa"/>
                                </w:tcPr>
                                <w:p w:rsidR="00A8207B" w:rsidRPr="008A3377"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ＡＡＢＢ、ＡＡＡＣ、ＡＢＢＢ、ＡＡＢＣ、ＡＢＢＣ、ＢＢＢＢ、ＡＡＣＣ、ＢＢＢＣ</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３</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ＡＡＣＣ、ＢＢＢＣ、ＡＢＣＣ、ＢＢＣＣ、ＢＣＣＣ、ＣＣＣＣ</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２</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ＣＣＣＣの中で一層努力を要するもの</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１</w:t>
                                  </w:r>
                                </w:p>
                              </w:tc>
                            </w:tr>
                          </w:tbl>
                          <w:p w:rsidR="00A8207B" w:rsidRPr="008A3377" w:rsidRDefault="00A8207B" w:rsidP="005F487D">
                            <w:pPr>
                              <w:spacing w:beforeLines="30" w:before="105" w:line="22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例えば「ＡＡＡＡ」となった場合、それぞれのＡにどのような評価情報が付加されているかによって、５か４かを判断する必要が出てきます。そのための方法や手続きをあらかじめ決めておか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6" o:spid="_x0000_s1196" type="#_x0000_t202" style="position:absolute;left:0;text-align:left;margin-left:41.6pt;margin-top:15.1pt;width:412.5pt;height:128.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" filled="f" stroked="f" strokeweight=".5pt">
                <v:textbox>
                  <w:txbxContent>
                    <w:p w:rsidR="00A8207B" w:rsidRPr="008A3377" w:rsidRDefault="00A8207B" w:rsidP="008A3377">
                      <w:pPr>
                        <w:spacing w:line="220" w:lineRule="exact"/>
                        <w:rPr>
                          <w:rFonts w:asciiTheme="majorEastAsia" w:eastAsiaTheme="majorEastAsia" w:hAnsiTheme="majorEastAsia"/>
                          <w:sz w:val="18"/>
                        </w:rPr>
                      </w:pPr>
                      <w:r w:rsidRPr="008A3377">
                        <w:rPr>
                          <w:rFonts w:asciiTheme="majorEastAsia" w:eastAsiaTheme="majorEastAsia" w:hAnsiTheme="majorEastAsia" w:hint="eastAsia"/>
                          <w:sz w:val="18"/>
                        </w:rPr>
                        <w:t>〔例〕</w:t>
                      </w:r>
                    </w:p>
                    <w:tbl>
                      <w:tblPr>
                        <w:tblStyle w:val="a7"/>
                        <w:tblW w:w="0" w:type="auto"/>
                        <w:tblLook w:val="04A0" w:firstRow="1" w:lastRow="0" w:firstColumn="1" w:lastColumn="0" w:noHBand="0" w:noVBand="1"/>
                      </w:tblPr>
                      <w:tblGrid>
                        <w:gridCol w:w="7338"/>
                        <w:gridCol w:w="708"/>
                      </w:tblGrid>
                      <w:tr w:rsidR="00A8207B" w:rsidTr="008A3377">
                        <w:tc>
                          <w:tcPr>
                            <w:tcW w:w="733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Ａ、Ｂ、Ｃの組み合わせ</w:t>
                            </w:r>
                          </w:p>
                        </w:tc>
                        <w:tc>
                          <w:tcPr>
                            <w:tcW w:w="708" w:type="dxa"/>
                          </w:tcPr>
                          <w:p w:rsidR="00A8207B" w:rsidRPr="008A3377"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評定</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ＡＡＡＡの中で特に程度が高いもの</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５</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ＡＡＡＡ、ＡＡＡＢ、ＡＡＢＢ</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４</w:t>
                            </w:r>
                          </w:p>
                        </w:tc>
                      </w:tr>
                      <w:tr w:rsidR="00A8207B" w:rsidTr="008A3377">
                        <w:tc>
                          <w:tcPr>
                            <w:tcW w:w="7338" w:type="dxa"/>
                          </w:tcPr>
                          <w:p w:rsidR="00A8207B" w:rsidRPr="008A3377"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ＡＡＢＢ、ＡＡＡＣ、ＡＢＢＢ、ＡＡＢＣ、ＡＢＢＣ、ＢＢＢＢ、ＡＡＣＣ、ＢＢＢＣ</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３</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ＡＡＣＣ、ＢＢＢＣ、ＡＢＣＣ、ＢＢＣＣ、ＢＣＣＣ、ＣＣＣＣ</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２</w:t>
                            </w:r>
                          </w:p>
                        </w:tc>
                      </w:tr>
                      <w:tr w:rsidR="00A8207B" w:rsidTr="008A3377">
                        <w:tc>
                          <w:tcPr>
                            <w:tcW w:w="7338" w:type="dxa"/>
                          </w:tcPr>
                          <w:p w:rsidR="00A8207B" w:rsidRDefault="00A8207B" w:rsidP="008A3377">
                            <w:pPr>
                              <w:spacing w:line="220" w:lineRule="exact"/>
                              <w:rPr>
                                <w:rFonts w:asciiTheme="majorEastAsia" w:eastAsiaTheme="majorEastAsia" w:hAnsiTheme="majorEastAsia"/>
                                <w:sz w:val="18"/>
                              </w:rPr>
                            </w:pPr>
                            <w:r>
                              <w:rPr>
                                <w:rFonts w:asciiTheme="majorEastAsia" w:eastAsiaTheme="majorEastAsia" w:hAnsiTheme="majorEastAsia" w:hint="eastAsia"/>
                                <w:sz w:val="18"/>
                              </w:rPr>
                              <w:t>ＣＣＣＣの中で一層努力を要するもの</w:t>
                            </w:r>
                          </w:p>
                        </w:tc>
                        <w:tc>
                          <w:tcPr>
                            <w:tcW w:w="708" w:type="dxa"/>
                          </w:tcPr>
                          <w:p w:rsidR="00A8207B" w:rsidRDefault="00A8207B" w:rsidP="008A3377">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１</w:t>
                            </w:r>
                          </w:p>
                        </w:tc>
                      </w:tr>
                    </w:tbl>
                    <w:p w:rsidR="00A8207B" w:rsidRPr="008A3377" w:rsidRDefault="00A8207B" w:rsidP="005F487D">
                      <w:pPr>
                        <w:spacing w:beforeLines="30" w:before="105" w:line="22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例えば「ＡＡＡＡ」となった場合、それぞれのＡにどのような評価情報が付加されているかによって、５か４かを判断する必要が出てきます。そのための方法や手続きをあらかじめ決めておかなければなりません。</w:t>
                      </w:r>
                    </w:p>
                  </w:txbxContent>
                </v:textbox>
              </v:shape>
            </w:pict>
          </mc:Fallback>
        </mc:AlternateContent>
      </w:r>
      <w:r w:rsidR="008A3377">
        <w:rPr>
          <w:rFonts w:hint="eastAsia"/>
          <w:sz w:val="20"/>
          <w:szCs w:val="20"/>
        </w:rPr>
        <w:t xml:space="preserve">　　　　　　　　</w:t>
      </w:r>
      <w:r w:rsidR="008A3377" w:rsidRPr="008A3377">
        <w:rPr>
          <w:rFonts w:ascii="HG丸ｺﾞｼｯｸM-PRO" w:eastAsia="HG丸ｺﾞｼｯｸM-PRO" w:hAnsi="HG丸ｺﾞｼｯｸM-PRO" w:hint="eastAsia"/>
          <w:sz w:val="20"/>
          <w:szCs w:val="20"/>
        </w:rPr>
        <w:t>ⅰ）観点別学習状況の評価の総括の組み合わせ</w:t>
      </w:r>
      <w:r>
        <w:rPr>
          <w:rFonts w:ascii="HG丸ｺﾞｼｯｸM-PRO" w:eastAsia="HG丸ｺﾞｼｯｸM-PRO" w:hAnsi="HG丸ｺﾞｼｯｸM-PRO" w:hint="eastAsia"/>
          <w:sz w:val="20"/>
          <w:szCs w:val="20"/>
        </w:rPr>
        <w:t>で</w:t>
      </w:r>
      <w:r w:rsidR="008A3377" w:rsidRPr="008A3377">
        <w:rPr>
          <w:rFonts w:ascii="HG丸ｺﾞｼｯｸM-PRO" w:eastAsia="HG丸ｺﾞｼｯｸM-PRO" w:hAnsi="HG丸ｺﾞｼｯｸM-PRO" w:hint="eastAsia"/>
          <w:sz w:val="20"/>
          <w:szCs w:val="20"/>
        </w:rPr>
        <w:t>「評定」</w:t>
      </w:r>
      <w:r>
        <w:rPr>
          <w:rFonts w:ascii="HG丸ｺﾞｼｯｸM-PRO" w:eastAsia="HG丸ｺﾞｼｯｸM-PRO" w:hAnsi="HG丸ｺﾞｼｯｸM-PRO" w:hint="eastAsia"/>
          <w:sz w:val="20"/>
          <w:szCs w:val="20"/>
        </w:rPr>
        <w:t>に</w:t>
      </w:r>
      <w:r w:rsidR="008A3377" w:rsidRPr="008A3377">
        <w:rPr>
          <w:rFonts w:ascii="HG丸ｺﾞｼｯｸM-PRO" w:eastAsia="HG丸ｺﾞｼｯｸM-PRO" w:hAnsi="HG丸ｺﾞｼｯｸM-PRO" w:hint="eastAsia"/>
          <w:sz w:val="20"/>
          <w:szCs w:val="20"/>
        </w:rPr>
        <w:t>総括</w:t>
      </w:r>
    </w:p>
    <w:p w:rsidR="001E704B" w:rsidRDefault="001E704B" w:rsidP="00697EA6"/>
    <w:p w:rsidR="001E704B" w:rsidRDefault="001E704B" w:rsidP="00697EA6"/>
    <w:p w:rsidR="001E704B" w:rsidRDefault="001E704B" w:rsidP="00697EA6"/>
    <w:p w:rsidR="001E704B" w:rsidRDefault="001E704B" w:rsidP="00697EA6"/>
    <w:p w:rsidR="00755B0A" w:rsidRDefault="00755B0A" w:rsidP="00697EA6"/>
    <w:p w:rsidR="00755B0A" w:rsidRDefault="00755B0A" w:rsidP="00697EA6"/>
    <w:p w:rsidR="008A3377" w:rsidRDefault="008A3377" w:rsidP="00697EA6"/>
    <w:p w:rsidR="005F487D" w:rsidRDefault="005F487D" w:rsidP="00697EA6"/>
    <w:p w:rsidR="005F487D" w:rsidRPr="005F487D" w:rsidRDefault="005F487D" w:rsidP="00697EA6">
      <w:pPr>
        <w:rPr>
          <w:rFonts w:ascii="HG丸ｺﾞｼｯｸM-PRO" w:eastAsia="HG丸ｺﾞｼｯｸM-PRO" w:hAnsi="HG丸ｺﾞｼｯｸM-PRO"/>
          <w:sz w:val="20"/>
        </w:rPr>
      </w:pPr>
      <w:r w:rsidRPr="005F487D">
        <w:rPr>
          <w:rFonts w:ascii="HG丸ｺﾞｼｯｸM-PRO" w:eastAsia="HG丸ｺﾞｼｯｸM-PRO" w:hAnsi="HG丸ｺﾞｼｯｸM-PRO" w:hint="eastAsia"/>
          <w:sz w:val="20"/>
        </w:rPr>
        <w:t xml:space="preserve">　　　　　　　　ⅱ）各観点別学習状況の評価の総括を数値化したものに基づき「評定」</w:t>
      </w:r>
      <w:r>
        <w:rPr>
          <w:rFonts w:ascii="HG丸ｺﾞｼｯｸM-PRO" w:eastAsia="HG丸ｺﾞｼｯｸM-PRO" w:hAnsi="HG丸ｺﾞｼｯｸM-PRO" w:hint="eastAsia"/>
          <w:sz w:val="20"/>
        </w:rPr>
        <w:t>に</w:t>
      </w:r>
      <w:r w:rsidRPr="005F487D">
        <w:rPr>
          <w:rFonts w:ascii="HG丸ｺﾞｼｯｸM-PRO" w:eastAsia="HG丸ｺﾞｼｯｸM-PRO" w:hAnsi="HG丸ｺﾞｼｯｸM-PRO" w:hint="eastAsia"/>
          <w:sz w:val="20"/>
        </w:rPr>
        <w:t>総括</w:t>
      </w:r>
    </w:p>
    <w:p w:rsidR="005F487D" w:rsidRPr="00CF5351" w:rsidRDefault="00CF5351" w:rsidP="00CF5351">
      <w:pPr>
        <w:spacing w:line="280" w:lineRule="atLeast"/>
        <w:rPr>
          <w:rFonts w:asciiTheme="minorEastAsia" w:hAnsiTheme="minorEastAsia"/>
          <w:sz w:val="20"/>
        </w:rPr>
      </w:pPr>
      <w:r>
        <w:rPr>
          <w:rFonts w:hint="eastAsia"/>
          <w:noProof/>
          <w:sz w:val="20"/>
        </w:rPr>
        <mc:AlternateContent>
          <mc:Choice Requires="wps">
            <w:drawing>
              <wp:anchor distT="0" distB="0" distL="114300" distR="114300" simplePos="0" relativeHeight="251843584" behindDoc="0" locked="0" layoutInCell="1" allowOverlap="1" wp14:anchorId="17B77FBC" wp14:editId="75AC1ABF">
                <wp:simplePos x="0" y="0"/>
                <wp:positionH relativeFrom="column">
                  <wp:posOffset>471170</wp:posOffset>
                </wp:positionH>
                <wp:positionV relativeFrom="paragraph">
                  <wp:posOffset>121920</wp:posOffset>
                </wp:positionV>
                <wp:extent cx="5448300" cy="205740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544830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Default="00A8207B" w:rsidP="007F7683">
                            <w:pPr>
                              <w:spacing w:line="220" w:lineRule="exact"/>
                              <w:ind w:firstLineChars="50" w:firstLine="90"/>
                              <w:rPr>
                                <w:rFonts w:asciiTheme="majorEastAsia" w:eastAsiaTheme="majorEastAsia" w:hAnsiTheme="majorEastAsia"/>
                                <w:sz w:val="18"/>
                              </w:rPr>
                            </w:pPr>
                            <w:r w:rsidRPr="005F487D">
                              <w:rPr>
                                <w:rFonts w:asciiTheme="majorEastAsia" w:eastAsiaTheme="majorEastAsia" w:hAnsiTheme="majorEastAsia" w:hint="eastAsia"/>
                                <w:sz w:val="18"/>
                              </w:rPr>
                              <w:t>〔例〕</w:t>
                            </w:r>
                          </w:p>
                          <w:tbl>
                            <w:tblPr>
                              <w:tblStyle w:val="a7"/>
                              <w:tblW w:w="0" w:type="auto"/>
                              <w:tblInd w:w="108" w:type="dxa"/>
                              <w:tblLook w:val="04A0" w:firstRow="1" w:lastRow="0" w:firstColumn="1" w:lastColumn="0" w:noHBand="0" w:noVBand="1"/>
                            </w:tblPr>
                            <w:tblGrid>
                              <w:gridCol w:w="1683"/>
                              <w:gridCol w:w="1436"/>
                              <w:gridCol w:w="1701"/>
                              <w:gridCol w:w="2286"/>
                              <w:gridCol w:w="974"/>
                            </w:tblGrid>
                            <w:tr w:rsidR="00A8207B" w:rsidTr="007F7683">
                              <w:tc>
                                <w:tcPr>
                                  <w:tcW w:w="1683"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w:t>
                                  </w:r>
                                </w:p>
                              </w:tc>
                              <w:tc>
                                <w:tcPr>
                                  <w:tcW w:w="1436"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学期末の観点別学習状況の評価の総括</w:t>
                                  </w:r>
                                </w:p>
                              </w:tc>
                              <w:tc>
                                <w:tcPr>
                                  <w:tcW w:w="1701"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観点別学習状況の評価の得点</w:t>
                                  </w:r>
                                </w:p>
                                <w:p w:rsidR="00A8207B" w:rsidRPr="00113084"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（「技能」は1.5倍）</w:t>
                                  </w:r>
                                </w:p>
                              </w:tc>
                              <w:tc>
                                <w:tcPr>
                                  <w:tcW w:w="2286"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観点の得点の平均値</w:t>
                                  </w:r>
                                </w:p>
                              </w:tc>
                              <w:tc>
                                <w:tcPr>
                                  <w:tcW w:w="974" w:type="dxa"/>
                                  <w:shd w:val="clear" w:color="auto" w:fill="F2F2F2" w:themeFill="background1" w:themeFillShade="F2"/>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評定</w:t>
                                  </w: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関心・意欲・態度</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Ｂ(3)</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3</w:t>
                                  </w:r>
                                </w:p>
                              </w:tc>
                              <w:tc>
                                <w:tcPr>
                                  <w:tcW w:w="2286" w:type="dxa"/>
                                  <w:vMerge w:val="restart"/>
                                  <w:vAlign w:val="center"/>
                                </w:tcPr>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(3+5+4.5+5)/(1+1+1.5+1)</w:t>
                                  </w:r>
                                </w:p>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w:t>
                                  </w:r>
                                  <w:r w:rsidRPr="00113084">
                                    <w:rPr>
                                      <w:rFonts w:asciiTheme="majorEastAsia" w:eastAsiaTheme="majorEastAsia" w:hAnsiTheme="majorEastAsia" w:hint="eastAsia"/>
                                      <w:sz w:val="22"/>
                                    </w:rPr>
                                    <w:t>3.9</w:t>
                                  </w:r>
                                </w:p>
                              </w:tc>
                              <w:tc>
                                <w:tcPr>
                                  <w:tcW w:w="974" w:type="dxa"/>
                                  <w:vMerge w:val="restart"/>
                                  <w:shd w:val="clear" w:color="auto" w:fill="F2F2F2" w:themeFill="background1" w:themeFillShade="F2"/>
                                  <w:vAlign w:val="center"/>
                                </w:tcPr>
                                <w:p w:rsidR="00A8207B" w:rsidRDefault="00A8207B" w:rsidP="00113084">
                                  <w:pPr>
                                    <w:jc w:val="center"/>
                                    <w:rPr>
                                      <w:rFonts w:asciiTheme="majorEastAsia" w:eastAsiaTheme="majorEastAsia" w:hAnsiTheme="majorEastAsia"/>
                                      <w:sz w:val="18"/>
                                    </w:rPr>
                                  </w:pPr>
                                  <w:r w:rsidRPr="00113084">
                                    <w:rPr>
                                      <w:rFonts w:asciiTheme="majorEastAsia" w:eastAsiaTheme="majorEastAsia" w:hAnsiTheme="majorEastAsia" w:hint="eastAsia"/>
                                      <w:sz w:val="32"/>
                                    </w:rPr>
                                    <w:t>４</w:t>
                                  </w: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思考・判断・表現</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Ａ(5)</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技能</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Ｂ(3)</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3×1.5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知識・理解</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Ａ(5)</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bl>
                          <w:p w:rsidR="00A8207B" w:rsidRPr="00CF5351" w:rsidRDefault="00A8207B" w:rsidP="00CF5351">
                            <w:pPr>
                              <w:spacing w:beforeLines="30" w:before="105" w:line="220" w:lineRule="exact"/>
                              <w:rPr>
                                <w:rFonts w:asciiTheme="majorEastAsia" w:eastAsiaTheme="majorEastAsia" w:hAnsiTheme="majorEastAsia"/>
                                <w:sz w:val="18"/>
                              </w:rPr>
                            </w:pPr>
                            <w:r w:rsidRPr="00CF5351">
                              <w:rPr>
                                <w:rFonts w:asciiTheme="majorEastAsia" w:eastAsiaTheme="majorEastAsia" w:hAnsiTheme="majorEastAsia" w:hint="eastAsia"/>
                                <w:sz w:val="18"/>
                              </w:rPr>
                              <w:t>① 学期末（学年末）の観点別学習状況の評価について、Ａ＝５、Ｂ＝３、Ｃ＝１とする</w:t>
                            </w:r>
                          </w:p>
                          <w:p w:rsidR="00A8207B" w:rsidRPr="00CF5351" w:rsidRDefault="00A8207B" w:rsidP="00CF5351">
                            <w:pPr>
                              <w:spacing w:line="220" w:lineRule="exact"/>
                              <w:rPr>
                                <w:rFonts w:asciiTheme="majorEastAsia" w:eastAsiaTheme="majorEastAsia" w:hAnsiTheme="majorEastAsia"/>
                                <w:sz w:val="18"/>
                              </w:rPr>
                            </w:pPr>
                            <w:r w:rsidRPr="00CF5351">
                              <w:rPr>
                                <w:rFonts w:asciiTheme="majorEastAsia" w:eastAsiaTheme="majorEastAsia" w:hAnsiTheme="majorEastAsia" w:hint="eastAsia"/>
                                <w:sz w:val="18"/>
                              </w:rPr>
                              <w:t>②「技能」には1.5倍の重みを付けたうえで、観点別学習状況の評価の得点の平均値を求める</w:t>
                            </w:r>
                          </w:p>
                          <w:p w:rsidR="00A8207B" w:rsidRPr="00CF5351" w:rsidRDefault="00A8207B" w:rsidP="00CF5351">
                            <w:pPr>
                              <w:spacing w:line="220" w:lineRule="exact"/>
                              <w:rPr>
                                <w:rFonts w:asciiTheme="majorEastAsia" w:eastAsiaTheme="majorEastAsia" w:hAnsiTheme="majorEastAsia"/>
                                <w:sz w:val="18"/>
                              </w:rPr>
                            </w:pPr>
                            <w:r>
                              <w:rPr>
                                <w:rFonts w:asciiTheme="majorEastAsia" w:eastAsiaTheme="majorEastAsia" w:hAnsiTheme="majorEastAsia" w:hint="eastAsia"/>
                                <w:sz w:val="18"/>
                              </w:rPr>
                              <w:t>➂</w:t>
                            </w:r>
                            <w:r w:rsidRPr="00CF5351">
                              <w:rPr>
                                <w:rFonts w:asciiTheme="majorEastAsia" w:eastAsiaTheme="majorEastAsia" w:hAnsiTheme="majorEastAsia" w:hint="eastAsia"/>
                                <w:sz w:val="18"/>
                              </w:rPr>
                              <w:t>「判断基準」を設定して、平均値により「評定」を判断する</w:t>
                            </w:r>
                          </w:p>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 xml:space="preserve">　　「５」：　　 （平均値）≧4.5　「４」：3.5≦（平均値）＜4.5　「３」：2.5≦（平均値）＜3.5</w:t>
                            </w:r>
                          </w:p>
                          <w:p w:rsidR="00A8207B" w:rsidRPr="00113084"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 xml:space="preserve">　　「２」：1.5≦（平均値）＜2.5　「１」：（平均値）＜1.5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 o:spid="_x0000_s1197" type="#_x0000_t202" style="position:absolute;left:0;text-align:left;margin-left:37.1pt;margin-top:9.6pt;width:429pt;height:16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" filled="f" stroked="f" strokeweight=".5pt">
                <v:textbox>
                  <w:txbxContent>
                    <w:p w:rsidR="00A8207B" w:rsidRDefault="00A8207B" w:rsidP="007F7683">
                      <w:pPr>
                        <w:spacing w:line="220" w:lineRule="exact"/>
                        <w:ind w:firstLineChars="50" w:firstLine="90"/>
                        <w:rPr>
                          <w:rFonts w:asciiTheme="majorEastAsia" w:eastAsiaTheme="majorEastAsia" w:hAnsiTheme="majorEastAsia"/>
                          <w:sz w:val="18"/>
                        </w:rPr>
                      </w:pPr>
                      <w:r w:rsidRPr="005F487D">
                        <w:rPr>
                          <w:rFonts w:asciiTheme="majorEastAsia" w:eastAsiaTheme="majorEastAsia" w:hAnsiTheme="majorEastAsia" w:hint="eastAsia"/>
                          <w:sz w:val="18"/>
                        </w:rPr>
                        <w:t>〔例〕</w:t>
                      </w:r>
                    </w:p>
                    <w:tbl>
                      <w:tblPr>
                        <w:tblStyle w:val="a7"/>
                        <w:tblW w:w="0" w:type="auto"/>
                        <w:tblInd w:w="108" w:type="dxa"/>
                        <w:tblLook w:val="04A0" w:firstRow="1" w:lastRow="0" w:firstColumn="1" w:lastColumn="0" w:noHBand="0" w:noVBand="1"/>
                      </w:tblPr>
                      <w:tblGrid>
                        <w:gridCol w:w="1683"/>
                        <w:gridCol w:w="1436"/>
                        <w:gridCol w:w="1701"/>
                        <w:gridCol w:w="2286"/>
                        <w:gridCol w:w="974"/>
                      </w:tblGrid>
                      <w:tr w:rsidR="00A8207B" w:rsidTr="007F7683">
                        <w:tc>
                          <w:tcPr>
                            <w:tcW w:w="1683"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w:t>
                            </w:r>
                          </w:p>
                        </w:tc>
                        <w:tc>
                          <w:tcPr>
                            <w:tcW w:w="1436"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学期末の観点別学習状況の評価の総括</w:t>
                            </w:r>
                          </w:p>
                        </w:tc>
                        <w:tc>
                          <w:tcPr>
                            <w:tcW w:w="1701"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観点別学習状況の評価の得点</w:t>
                            </w:r>
                          </w:p>
                          <w:p w:rsidR="00A8207B" w:rsidRPr="00113084"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（「技能」は1.5倍）</w:t>
                            </w:r>
                          </w:p>
                        </w:tc>
                        <w:tc>
                          <w:tcPr>
                            <w:tcW w:w="2286" w:type="dxa"/>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観点の得点の平均値</w:t>
                            </w:r>
                          </w:p>
                        </w:tc>
                        <w:tc>
                          <w:tcPr>
                            <w:tcW w:w="974" w:type="dxa"/>
                            <w:shd w:val="clear" w:color="auto" w:fill="F2F2F2" w:themeFill="background1" w:themeFillShade="F2"/>
                            <w:vAlign w:val="center"/>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評定</w:t>
                            </w: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関心・意欲・態度</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Ｂ(3)</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3</w:t>
                            </w:r>
                          </w:p>
                        </w:tc>
                        <w:tc>
                          <w:tcPr>
                            <w:tcW w:w="2286" w:type="dxa"/>
                            <w:vMerge w:val="restart"/>
                            <w:vAlign w:val="center"/>
                          </w:tcPr>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(3+5+4.5+5)/(1+1+1.5+1)</w:t>
                            </w:r>
                          </w:p>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w:t>
                            </w:r>
                            <w:r w:rsidRPr="00113084">
                              <w:rPr>
                                <w:rFonts w:asciiTheme="majorEastAsia" w:eastAsiaTheme="majorEastAsia" w:hAnsiTheme="majorEastAsia" w:hint="eastAsia"/>
                                <w:sz w:val="22"/>
                              </w:rPr>
                              <w:t>3.9</w:t>
                            </w:r>
                          </w:p>
                        </w:tc>
                        <w:tc>
                          <w:tcPr>
                            <w:tcW w:w="974" w:type="dxa"/>
                            <w:vMerge w:val="restart"/>
                            <w:shd w:val="clear" w:color="auto" w:fill="F2F2F2" w:themeFill="background1" w:themeFillShade="F2"/>
                            <w:vAlign w:val="center"/>
                          </w:tcPr>
                          <w:p w:rsidR="00A8207B" w:rsidRDefault="00A8207B" w:rsidP="00113084">
                            <w:pPr>
                              <w:jc w:val="center"/>
                              <w:rPr>
                                <w:rFonts w:asciiTheme="majorEastAsia" w:eastAsiaTheme="majorEastAsia" w:hAnsiTheme="majorEastAsia"/>
                                <w:sz w:val="18"/>
                              </w:rPr>
                            </w:pPr>
                            <w:r w:rsidRPr="00113084">
                              <w:rPr>
                                <w:rFonts w:asciiTheme="majorEastAsia" w:eastAsiaTheme="majorEastAsia" w:hAnsiTheme="majorEastAsia" w:hint="eastAsia"/>
                                <w:sz w:val="32"/>
                              </w:rPr>
                              <w:t>４</w:t>
                            </w: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思考・判断・表現</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Ａ(5)</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技能</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Ｂ(3)</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3×1.5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r w:rsidR="00A8207B" w:rsidTr="007F7683">
                        <w:tc>
                          <w:tcPr>
                            <w:tcW w:w="1683" w:type="dxa"/>
                          </w:tcPr>
                          <w:p w:rsidR="00A8207B" w:rsidRDefault="00A8207B" w:rsidP="005F487D">
                            <w:pPr>
                              <w:spacing w:line="220" w:lineRule="exact"/>
                              <w:rPr>
                                <w:rFonts w:asciiTheme="majorEastAsia" w:eastAsiaTheme="majorEastAsia" w:hAnsiTheme="majorEastAsia"/>
                                <w:sz w:val="18"/>
                              </w:rPr>
                            </w:pPr>
                            <w:r>
                              <w:rPr>
                                <w:rFonts w:asciiTheme="majorEastAsia" w:eastAsiaTheme="majorEastAsia" w:hAnsiTheme="majorEastAsia" w:hint="eastAsia"/>
                                <w:sz w:val="18"/>
                              </w:rPr>
                              <w:t>知識・理解</w:t>
                            </w:r>
                          </w:p>
                        </w:tc>
                        <w:tc>
                          <w:tcPr>
                            <w:tcW w:w="1436" w:type="dxa"/>
                          </w:tcPr>
                          <w:p w:rsidR="00A8207B" w:rsidRDefault="00A8207B" w:rsidP="00113084">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Ａ(5)</w:t>
                            </w:r>
                          </w:p>
                        </w:tc>
                        <w:tc>
                          <w:tcPr>
                            <w:tcW w:w="1701" w:type="dxa"/>
                          </w:tcPr>
                          <w:p w:rsidR="00A8207B" w:rsidRDefault="00A8207B" w:rsidP="00113084">
                            <w:pPr>
                              <w:spacing w:line="22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5</w:t>
                            </w:r>
                          </w:p>
                        </w:tc>
                        <w:tc>
                          <w:tcPr>
                            <w:tcW w:w="2286" w:type="dxa"/>
                            <w:vMerge/>
                          </w:tcPr>
                          <w:p w:rsidR="00A8207B" w:rsidRDefault="00A8207B" w:rsidP="005F487D">
                            <w:pPr>
                              <w:spacing w:line="220" w:lineRule="exact"/>
                              <w:rPr>
                                <w:rFonts w:asciiTheme="majorEastAsia" w:eastAsiaTheme="majorEastAsia" w:hAnsiTheme="majorEastAsia"/>
                                <w:sz w:val="18"/>
                              </w:rPr>
                            </w:pPr>
                          </w:p>
                        </w:tc>
                        <w:tc>
                          <w:tcPr>
                            <w:tcW w:w="974" w:type="dxa"/>
                            <w:vMerge/>
                            <w:shd w:val="clear" w:color="auto" w:fill="F2F2F2" w:themeFill="background1" w:themeFillShade="F2"/>
                          </w:tcPr>
                          <w:p w:rsidR="00A8207B" w:rsidRDefault="00A8207B" w:rsidP="005F487D">
                            <w:pPr>
                              <w:spacing w:line="220" w:lineRule="exact"/>
                              <w:rPr>
                                <w:rFonts w:asciiTheme="majorEastAsia" w:eastAsiaTheme="majorEastAsia" w:hAnsiTheme="majorEastAsia"/>
                                <w:sz w:val="18"/>
                              </w:rPr>
                            </w:pPr>
                          </w:p>
                        </w:tc>
                      </w:tr>
                    </w:tbl>
                    <w:p w:rsidR="00A8207B" w:rsidRPr="00CF5351" w:rsidRDefault="00A8207B" w:rsidP="00CF5351">
                      <w:pPr>
                        <w:spacing w:beforeLines="30" w:before="105" w:line="220" w:lineRule="exact"/>
                        <w:rPr>
                          <w:rFonts w:asciiTheme="majorEastAsia" w:eastAsiaTheme="majorEastAsia" w:hAnsiTheme="majorEastAsia"/>
                          <w:sz w:val="18"/>
                        </w:rPr>
                      </w:pPr>
                      <w:r w:rsidRPr="00CF5351">
                        <w:rPr>
                          <w:rFonts w:asciiTheme="majorEastAsia" w:eastAsiaTheme="majorEastAsia" w:hAnsiTheme="majorEastAsia" w:hint="eastAsia"/>
                          <w:sz w:val="18"/>
                        </w:rPr>
                        <w:t>① 学期末（学年末）の観点別学習状況の評価について、Ａ＝５、Ｂ＝３、Ｃ＝１とする</w:t>
                      </w:r>
                    </w:p>
                    <w:p w:rsidR="00A8207B" w:rsidRPr="00CF5351" w:rsidRDefault="00A8207B" w:rsidP="00CF5351">
                      <w:pPr>
                        <w:spacing w:line="220" w:lineRule="exact"/>
                        <w:rPr>
                          <w:rFonts w:asciiTheme="majorEastAsia" w:eastAsiaTheme="majorEastAsia" w:hAnsiTheme="majorEastAsia"/>
                          <w:sz w:val="18"/>
                        </w:rPr>
                      </w:pPr>
                      <w:r w:rsidRPr="00CF5351">
                        <w:rPr>
                          <w:rFonts w:asciiTheme="majorEastAsia" w:eastAsiaTheme="majorEastAsia" w:hAnsiTheme="majorEastAsia" w:hint="eastAsia"/>
                          <w:sz w:val="18"/>
                        </w:rPr>
                        <w:t>②「技能」には1.5倍の重みを付けたうえで、観点別学習状況の評価の得点の平均値を求める</w:t>
                      </w:r>
                    </w:p>
                    <w:p w:rsidR="00A8207B" w:rsidRPr="00CF5351" w:rsidRDefault="00A8207B" w:rsidP="00CF5351">
                      <w:pPr>
                        <w:spacing w:line="220" w:lineRule="exact"/>
                        <w:rPr>
                          <w:rFonts w:asciiTheme="majorEastAsia" w:eastAsiaTheme="majorEastAsia" w:hAnsiTheme="majorEastAsia"/>
                          <w:sz w:val="18"/>
                        </w:rPr>
                      </w:pPr>
                      <w:r>
                        <w:rPr>
                          <w:rFonts w:asciiTheme="majorEastAsia" w:eastAsiaTheme="majorEastAsia" w:hAnsiTheme="majorEastAsia" w:hint="eastAsia"/>
                          <w:sz w:val="18"/>
                        </w:rPr>
                        <w:t>➂</w:t>
                      </w:r>
                      <w:r w:rsidRPr="00CF5351">
                        <w:rPr>
                          <w:rFonts w:asciiTheme="majorEastAsia" w:eastAsiaTheme="majorEastAsia" w:hAnsiTheme="majorEastAsia" w:hint="eastAsia"/>
                          <w:sz w:val="18"/>
                        </w:rPr>
                        <w:t>「判断基準」を設定して、平均値により「評定」を判断する</w:t>
                      </w:r>
                    </w:p>
                    <w:p w:rsidR="00A8207B"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 xml:space="preserve">　　「５」：　　 （平均値）≧4.5　「４」：3.5≦（平均値）＜4.5　「３」：2.5≦（平均値）＜3.5</w:t>
                      </w:r>
                    </w:p>
                    <w:p w:rsidR="00A8207B" w:rsidRPr="00113084" w:rsidRDefault="00A8207B" w:rsidP="00113084">
                      <w:pPr>
                        <w:spacing w:line="220" w:lineRule="exact"/>
                        <w:rPr>
                          <w:rFonts w:asciiTheme="majorEastAsia" w:eastAsiaTheme="majorEastAsia" w:hAnsiTheme="majorEastAsia"/>
                          <w:sz w:val="18"/>
                        </w:rPr>
                      </w:pPr>
                      <w:r>
                        <w:rPr>
                          <w:rFonts w:asciiTheme="majorEastAsia" w:eastAsiaTheme="majorEastAsia" w:hAnsiTheme="majorEastAsia" w:hint="eastAsia"/>
                          <w:sz w:val="18"/>
                        </w:rPr>
                        <w:t xml:space="preserve">　　「２」：1.5≦（平均値）＜2.5　「１」：（平均値）＜1.5</w:t>
                      </w:r>
                    </w:p>
                  </w:txbxContent>
                </v:textbox>
              </v:shape>
            </w:pict>
          </mc:Fallback>
        </mc:AlternateContent>
      </w:r>
      <w:r w:rsidRPr="00CF5351">
        <w:rPr>
          <w:rFonts w:asciiTheme="minorEastAsia" w:hAnsiTheme="minorEastAsia" w:hint="eastAsia"/>
          <w:sz w:val="20"/>
        </w:rPr>
        <w:t xml:space="preserve">　　　　　　　　　　次の例は、「技能」に1.5倍の重み付けをしています。</w:t>
      </w:r>
    </w:p>
    <w:p w:rsidR="005F487D" w:rsidRDefault="005F487D" w:rsidP="00697EA6"/>
    <w:p w:rsidR="005F487D" w:rsidRDefault="005F487D" w:rsidP="00697EA6"/>
    <w:p w:rsidR="005F487D" w:rsidRDefault="005F487D" w:rsidP="00697EA6"/>
    <w:p w:rsidR="005F487D" w:rsidRDefault="005F487D" w:rsidP="00697EA6"/>
    <w:p w:rsidR="005F487D" w:rsidRDefault="005F487D" w:rsidP="00697EA6"/>
    <w:p w:rsidR="005F487D" w:rsidRDefault="005F487D" w:rsidP="00697EA6"/>
    <w:p w:rsidR="005F487D" w:rsidRDefault="005F487D" w:rsidP="00697EA6"/>
    <w:p w:rsidR="00C904A9" w:rsidRDefault="00C904A9" w:rsidP="00C904A9"/>
    <w:p w:rsidR="00F01F34" w:rsidRDefault="00F01F34" w:rsidP="00C904A9"/>
    <w:p w:rsidR="00F01F34" w:rsidRDefault="00F01F34" w:rsidP="00C904A9"/>
    <w:p w:rsidR="00C904A9" w:rsidRPr="005F487D" w:rsidRDefault="0029741E" w:rsidP="00C904A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ⅲ</w:t>
      </w:r>
      <w:r w:rsidR="00C904A9" w:rsidRPr="005F487D">
        <w:rPr>
          <w:rFonts w:ascii="HG丸ｺﾞｼｯｸM-PRO" w:eastAsia="HG丸ｺﾞｼｯｸM-PRO" w:hAnsi="HG丸ｺﾞｼｯｸM-PRO" w:hint="eastAsia"/>
          <w:sz w:val="20"/>
        </w:rPr>
        <w:t>）各</w:t>
      </w:r>
      <w:r w:rsidR="00C904A9">
        <w:rPr>
          <w:rFonts w:ascii="HG丸ｺﾞｼｯｸM-PRO" w:eastAsia="HG丸ｺﾞｼｯｸM-PRO" w:hAnsi="HG丸ｺﾞｼｯｸM-PRO" w:hint="eastAsia"/>
          <w:sz w:val="20"/>
        </w:rPr>
        <w:t>学期で</w:t>
      </w:r>
      <w:r w:rsidR="00C904A9" w:rsidRPr="005F487D">
        <w:rPr>
          <w:rFonts w:ascii="HG丸ｺﾞｼｯｸM-PRO" w:eastAsia="HG丸ｺﾞｼｯｸM-PRO" w:hAnsi="HG丸ｺﾞｼｯｸM-PRO" w:hint="eastAsia"/>
          <w:sz w:val="20"/>
        </w:rPr>
        <w:t>数値化した</w:t>
      </w:r>
      <w:r w:rsidR="00E63B96">
        <w:rPr>
          <w:rFonts w:ascii="HG丸ｺﾞｼｯｸM-PRO" w:eastAsia="HG丸ｺﾞｼｯｸM-PRO" w:hAnsi="HG丸ｺﾞｼｯｸM-PRO" w:hint="eastAsia"/>
          <w:sz w:val="20"/>
        </w:rPr>
        <w:t>評価</w:t>
      </w:r>
      <w:r w:rsidR="00C904A9" w:rsidRPr="005F487D">
        <w:rPr>
          <w:rFonts w:ascii="HG丸ｺﾞｼｯｸM-PRO" w:eastAsia="HG丸ｺﾞｼｯｸM-PRO" w:hAnsi="HG丸ｺﾞｼｯｸM-PRO" w:hint="eastAsia"/>
          <w:sz w:val="20"/>
        </w:rPr>
        <w:t>に基づき「評定」</w:t>
      </w:r>
      <w:r w:rsidR="00C904A9">
        <w:rPr>
          <w:rFonts w:ascii="HG丸ｺﾞｼｯｸM-PRO" w:eastAsia="HG丸ｺﾞｼｯｸM-PRO" w:hAnsi="HG丸ｺﾞｼｯｸM-PRO" w:hint="eastAsia"/>
          <w:sz w:val="20"/>
        </w:rPr>
        <w:t>に</w:t>
      </w:r>
      <w:r w:rsidR="00C904A9" w:rsidRPr="005F487D">
        <w:rPr>
          <w:rFonts w:ascii="HG丸ｺﾞｼｯｸM-PRO" w:eastAsia="HG丸ｺﾞｼｯｸM-PRO" w:hAnsi="HG丸ｺﾞｼｯｸM-PRO" w:hint="eastAsia"/>
          <w:sz w:val="20"/>
        </w:rPr>
        <w:t>総括</w:t>
      </w:r>
    </w:p>
    <w:p w:rsidR="0029741E" w:rsidRDefault="00C904A9" w:rsidP="0029741E">
      <w:pPr>
        <w:spacing w:line="280" w:lineRule="atLeast"/>
        <w:ind w:left="2000" w:hangingChars="1000" w:hanging="2000"/>
        <w:rPr>
          <w:rFonts w:asciiTheme="minorEastAsia" w:hAnsiTheme="minorEastAsia"/>
          <w:sz w:val="20"/>
        </w:rPr>
      </w:pPr>
      <w:r w:rsidRPr="00CF5351">
        <w:rPr>
          <w:rFonts w:asciiTheme="minorEastAsia" w:hAnsiTheme="minorEastAsia" w:hint="eastAsia"/>
          <w:sz w:val="20"/>
        </w:rPr>
        <w:t xml:space="preserve">　　　　　　　　　　</w:t>
      </w:r>
      <w:r w:rsidR="00E63B96">
        <w:rPr>
          <w:rFonts w:asciiTheme="minorEastAsia" w:hAnsiTheme="minorEastAsia" w:hint="eastAsia"/>
          <w:sz w:val="20"/>
        </w:rPr>
        <w:t>各学期で</w:t>
      </w:r>
      <w:r w:rsidR="00B30BB9">
        <w:rPr>
          <w:rFonts w:asciiTheme="minorEastAsia" w:hAnsiTheme="minorEastAsia" w:hint="eastAsia"/>
          <w:sz w:val="20"/>
        </w:rPr>
        <w:t>総括した「評定」を</w:t>
      </w:r>
      <w:r w:rsidR="00673739">
        <w:rPr>
          <w:rFonts w:asciiTheme="minorEastAsia" w:hAnsiTheme="minorEastAsia" w:hint="eastAsia"/>
          <w:sz w:val="20"/>
        </w:rPr>
        <w:t>もとに</w:t>
      </w:r>
      <w:r w:rsidR="00B30BB9">
        <w:rPr>
          <w:rFonts w:asciiTheme="minorEastAsia" w:hAnsiTheme="minorEastAsia" w:hint="eastAsia"/>
          <w:sz w:val="20"/>
        </w:rPr>
        <w:t>学年末の「評定」に総括する方法と、各学期で評定に総括する際</w:t>
      </w:r>
      <w:r w:rsidR="004B3F0C">
        <w:rPr>
          <w:rFonts w:asciiTheme="minorEastAsia" w:hAnsiTheme="minorEastAsia" w:hint="eastAsia"/>
          <w:sz w:val="20"/>
        </w:rPr>
        <w:t>に算出した「合計点」をもとに学年末の「評定」に総括する方法があります。</w:t>
      </w:r>
    </w:p>
    <w:p w:rsidR="0029741E" w:rsidRDefault="0029741E" w:rsidP="0029741E">
      <w:pPr>
        <w:spacing w:line="280" w:lineRule="atLeast"/>
        <w:ind w:left="2000" w:hangingChars="1000" w:hanging="2000"/>
        <w:rPr>
          <w:rFonts w:asciiTheme="minorEastAsia" w:hAnsiTheme="minorEastAsia"/>
          <w:sz w:val="20"/>
        </w:rPr>
      </w:pPr>
    </w:p>
    <w:p w:rsidR="0029741E" w:rsidRDefault="0029741E" w:rsidP="0029741E">
      <w:pPr>
        <w:spacing w:line="280" w:lineRule="atLeast"/>
        <w:ind w:left="2000" w:hangingChars="1000" w:hanging="2000"/>
        <w:rPr>
          <w:rFonts w:asciiTheme="minorEastAsia" w:hAnsiTheme="minorEastAsia"/>
          <w:sz w:val="20"/>
        </w:rPr>
      </w:pPr>
    </w:p>
    <w:p w:rsidR="005F487D" w:rsidRDefault="005F487D" w:rsidP="0029741E">
      <w:pPr>
        <w:spacing w:line="280" w:lineRule="atLeast"/>
        <w:ind w:left="2100" w:hangingChars="1000" w:hanging="2100"/>
      </w:pPr>
    </w:p>
    <w:p w:rsidR="005F487D" w:rsidRDefault="005F487D" w:rsidP="00697EA6"/>
    <w:p w:rsidR="005F487D" w:rsidRDefault="005F487D" w:rsidP="00697EA6"/>
    <w:p w:rsidR="007F7683" w:rsidRDefault="007F7683" w:rsidP="00697EA6"/>
    <w:p w:rsidR="007F7683" w:rsidRDefault="007F7683" w:rsidP="00697EA6"/>
    <w:p w:rsidR="007F7683" w:rsidRDefault="007F7683" w:rsidP="00697EA6"/>
    <w:p w:rsidR="007F7683" w:rsidRDefault="007F7683" w:rsidP="00697EA6"/>
    <w:p w:rsidR="007F7683" w:rsidRDefault="007F7683" w:rsidP="00697EA6"/>
    <w:p w:rsidR="007F7683" w:rsidRDefault="007F7683" w:rsidP="00697EA6"/>
    <w:p w:rsidR="007F7683" w:rsidRDefault="007F7683" w:rsidP="00697EA6"/>
    <w:p w:rsidR="007F7683" w:rsidRDefault="007F7683" w:rsidP="00697EA6"/>
    <w:p w:rsidR="005F487D" w:rsidRDefault="005F487D"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777142" w:rsidP="00697EA6">
      <w:r>
        <w:rPr>
          <w:noProof/>
        </w:rPr>
        <mc:AlternateContent>
          <mc:Choice Requires="wpg">
            <w:drawing>
              <wp:anchor distT="0" distB="0" distL="114300" distR="114300" simplePos="0" relativeHeight="251845632" behindDoc="0" locked="0" layoutInCell="1" allowOverlap="1" wp14:anchorId="3241827C" wp14:editId="163793C2">
                <wp:simplePos x="0" y="0"/>
                <wp:positionH relativeFrom="column">
                  <wp:posOffset>128270</wp:posOffset>
                </wp:positionH>
                <wp:positionV relativeFrom="paragraph">
                  <wp:posOffset>86995</wp:posOffset>
                </wp:positionV>
                <wp:extent cx="5762625" cy="2371725"/>
                <wp:effectExtent l="0" t="0" r="28575" b="28575"/>
                <wp:wrapNone/>
                <wp:docPr id="139" name="グループ化 139"/>
                <wp:cNvGraphicFramePr/>
                <a:graphic xmlns:a="http://schemas.openxmlformats.org/drawingml/2006/main">
                  <a:graphicData uri="http://schemas.microsoft.com/office/word/2010/wordprocessingGroup">
                    <wpg:wgp>
                      <wpg:cNvGrpSpPr/>
                      <wpg:grpSpPr>
                        <a:xfrm>
                          <a:off x="0" y="0"/>
                          <a:ext cx="5762625" cy="2371725"/>
                          <a:chOff x="0" y="0"/>
                          <a:chExt cx="5762625" cy="2371725"/>
                        </a:xfrm>
                      </wpg:grpSpPr>
                      <wps:wsp>
                        <wps:cNvPr id="140" name="フレーム 140"/>
                        <wps:cNvSpPr/>
                        <wps:spPr>
                          <a:xfrm>
                            <a:off x="0" y="0"/>
                            <a:ext cx="5762625" cy="2371725"/>
                          </a:xfrm>
                          <a:prstGeom prst="frame">
                            <a:avLst>
                              <a:gd name="adj1" fmla="val 2518"/>
                            </a:avLst>
                          </a:prstGeom>
                          <a:noFill/>
                          <a:ln w="6350" cap="flat" cmpd="sng" algn="ctr">
                            <a:solidFill>
                              <a:sysClr val="windowText" lastClr="000000"/>
                            </a:solidFill>
                            <a:prstDash val="solid"/>
                          </a:ln>
                          <a:effectLst/>
                        </wps:spPr>
                        <wps:txbx>
                          <w:txbxContent>
                            <w:p w:rsidR="00A8207B" w:rsidRDefault="00A8207B" w:rsidP="001A77E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テキスト ボックス 170"/>
                        <wps:cNvSpPr txBox="1"/>
                        <wps:spPr>
                          <a:xfrm>
                            <a:off x="161925" y="514350"/>
                            <a:ext cx="2686050" cy="1790700"/>
                          </a:xfrm>
                          <a:prstGeom prst="rect">
                            <a:avLst/>
                          </a:prstGeom>
                          <a:noFill/>
                          <a:ln w="6350">
                            <a:noFill/>
                          </a:ln>
                          <a:effectLst/>
                        </wps:spPr>
                        <wps:txbx>
                          <w:txbxContent>
                            <w:p w:rsidR="00A8207B" w:rsidRDefault="00A8207B" w:rsidP="001A77E4">
                              <w:pPr>
                                <w:spacing w:line="200" w:lineRule="exact"/>
                                <w:rPr>
                                  <w:sz w:val="16"/>
                                </w:rPr>
                              </w:pPr>
                              <w:r>
                                <w:rPr>
                                  <w:rFonts w:hint="eastAsia"/>
                                  <w:sz w:val="16"/>
                                </w:rPr>
                                <w:t xml:space="preserve">　現在、国では新しい学習指導要領に向けた審議が進められています。その中では、これまでの中心であった「何を学ぶのか」という指導内容の見直しに加えて、「どのように学ぶか」「何ができるようになるか」という視点も重要視されています。</w:t>
                              </w:r>
                            </w:p>
                            <w:p w:rsidR="00A8207B" w:rsidRDefault="00A8207B" w:rsidP="000465C4">
                              <w:pPr>
                                <w:spacing w:line="200" w:lineRule="exact"/>
                                <w:ind w:firstLineChars="100" w:firstLine="160"/>
                                <w:rPr>
                                  <w:sz w:val="16"/>
                                </w:rPr>
                              </w:pPr>
                              <w:r>
                                <w:rPr>
                                  <w:rFonts w:hint="eastAsia"/>
                                  <w:sz w:val="16"/>
                                </w:rPr>
                                <w:t>生徒が学ぶべき内容を精査するとともに、学びの質を高めていくことが求められることとなります。すなわち、質の高い学びを実現する授業が必要であり、そのため、不断の授業改善が重要です。生徒の学習状況を確認しながら指導（授業）のあり方を常に振り返る営みが大切です。</w:t>
                              </w:r>
                            </w:p>
                            <w:p w:rsidR="00A8207B" w:rsidRDefault="00A8207B" w:rsidP="000465C4">
                              <w:pPr>
                                <w:spacing w:line="200" w:lineRule="exact"/>
                                <w:ind w:firstLineChars="100" w:firstLine="160"/>
                                <w:rPr>
                                  <w:sz w:val="16"/>
                                </w:rPr>
                              </w:pPr>
                              <w:r>
                                <w:rPr>
                                  <w:rFonts w:hint="eastAsia"/>
                                  <w:sz w:val="16"/>
                                </w:rPr>
                                <w:t>生徒が個別の知識や技能を「知っている」レベルであるのか、概念の意味を「わかっている」レベルであるの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テキスト ボックス 171"/>
                        <wps:cNvSpPr txBox="1"/>
                        <wps:spPr>
                          <a:xfrm>
                            <a:off x="2943225" y="514350"/>
                            <a:ext cx="2686050" cy="1790700"/>
                          </a:xfrm>
                          <a:prstGeom prst="rect">
                            <a:avLst/>
                          </a:prstGeom>
                          <a:noFill/>
                          <a:ln w="6350">
                            <a:noFill/>
                          </a:ln>
                          <a:effectLst/>
                        </wps:spPr>
                        <wps:txbx>
                          <w:txbxContent>
                            <w:p w:rsidR="00A8207B" w:rsidRDefault="00A8207B" w:rsidP="001A77E4">
                              <w:pPr>
                                <w:spacing w:line="220" w:lineRule="exact"/>
                                <w:rPr>
                                  <w:sz w:val="16"/>
                                </w:rPr>
                              </w:pPr>
                              <w:r>
                                <w:rPr>
                                  <w:rFonts w:hint="eastAsia"/>
                                  <w:sz w:val="16"/>
                                </w:rPr>
                                <w:t>か、あるいは、学習した知識や技能を現実の世界で「使える」レベルであるのか、ということを捉えていかなければなりません。</w:t>
                              </w:r>
                            </w:p>
                            <w:p w:rsidR="00A8207B" w:rsidRDefault="00A8207B" w:rsidP="001A77E4">
                              <w:pPr>
                                <w:spacing w:line="220" w:lineRule="exact"/>
                                <w:rPr>
                                  <w:sz w:val="16"/>
                                </w:rPr>
                              </w:pPr>
                              <w:r>
                                <w:rPr>
                                  <w:rFonts w:hint="eastAsia"/>
                                  <w:sz w:val="16"/>
                                </w:rPr>
                                <w:t xml:space="preserve">　生徒が学んだ知識や技能を積極的に「使う」ようにするためには、主体的に学び、そして学びの中で他者と関わり合っていくことが必要となります。そうすることで生徒一人一人の学びが深くなっていきます。</w:t>
                              </w:r>
                            </w:p>
                            <w:p w:rsidR="00A8207B" w:rsidRPr="00F136DE" w:rsidRDefault="00A8207B" w:rsidP="001A77E4">
                              <w:pPr>
                                <w:spacing w:line="220" w:lineRule="exact"/>
                                <w:rPr>
                                  <w:sz w:val="16"/>
                                </w:rPr>
                              </w:pPr>
                              <w:r>
                                <w:rPr>
                                  <w:rFonts w:hint="eastAsia"/>
                                  <w:sz w:val="16"/>
                                </w:rPr>
                                <w:t xml:space="preserve">　生徒がどれだけ学んでいるのか、どれだけ理解しているのか、そして学んだ知識・技能をどれだけ使っているのかということを把握するためにも分析的な評価が必要となります。観点別学習状況の評価を、ぜひ生徒の学びの深まりに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2" name="グループ化 172"/>
                        <wpg:cNvGrpSpPr/>
                        <wpg:grpSpPr>
                          <a:xfrm>
                            <a:off x="161925" y="171450"/>
                            <a:ext cx="4533899" cy="342900"/>
                            <a:chOff x="-1" y="9525"/>
                            <a:chExt cx="4533899" cy="342900"/>
                          </a:xfrm>
                        </wpg:grpSpPr>
                        <wps:wsp>
                          <wps:cNvPr id="173" name="メモ 173"/>
                          <wps:cNvSpPr/>
                          <wps:spPr>
                            <a:xfrm>
                              <a:off x="-1" y="9525"/>
                              <a:ext cx="4238625" cy="285750"/>
                            </a:xfrm>
                            <a:prstGeom prst="foldedCorner">
                              <a:avLst>
                                <a:gd name="adj" fmla="val 38542"/>
                              </a:avLst>
                            </a:prstGeom>
                            <a:solidFill>
                              <a:sysClr val="window" lastClr="FFFFFF">
                                <a:lumMod val="85000"/>
                              </a:sysClr>
                            </a:solidFill>
                            <a:ln w="6350" cap="flat" cmpd="sng" algn="ctr">
                              <a:solidFill>
                                <a:sysClr val="windowText" lastClr="000000"/>
                              </a:solidFill>
                              <a:prstDash val="solid"/>
                            </a:ln>
                            <a:effectLst/>
                          </wps:spPr>
                          <wps:txbx>
                            <w:txbxContent>
                              <w:p w:rsidR="00A8207B" w:rsidRPr="00423DE6" w:rsidRDefault="00A8207B" w:rsidP="001A77E4">
                                <w:pPr>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テキスト ボックス 174"/>
                          <wps:cNvSpPr txBox="1"/>
                          <wps:spPr>
                            <a:xfrm>
                              <a:off x="571499" y="66675"/>
                              <a:ext cx="3962399" cy="238125"/>
                            </a:xfrm>
                            <a:prstGeom prst="rect">
                              <a:avLst/>
                            </a:prstGeom>
                            <a:noFill/>
                            <a:ln w="6350">
                              <a:noFill/>
                            </a:ln>
                            <a:effectLst/>
                          </wps:spPr>
                          <wps:txbx>
                            <w:txbxContent>
                              <w:p w:rsidR="00A8207B" w:rsidRPr="00F136DE" w:rsidRDefault="00A8207B" w:rsidP="001A77E4">
                                <w:pPr>
                                  <w:spacing w:line="200" w:lineRule="exact"/>
                                  <w:rPr>
                                    <w:rFonts w:asciiTheme="majorEastAsia" w:eastAsiaTheme="majorEastAsia" w:hAnsiTheme="majorEastAsia"/>
                                    <w:b/>
                                    <w:sz w:val="18"/>
                                    <w:szCs w:val="18"/>
                                  </w:rPr>
                                </w:pPr>
                                <w:r w:rsidRPr="00F136DE">
                                  <w:rPr>
                                    <w:rFonts w:asciiTheme="majorEastAsia" w:eastAsiaTheme="majorEastAsia" w:hAnsiTheme="majorEastAsia" w:hint="eastAsia"/>
                                    <w:b/>
                                    <w:sz w:val="18"/>
                                    <w:szCs w:val="18"/>
                                  </w:rPr>
                                  <w:t>「何を学ぶか」「どのように学ぶか」「何ができるようになるか」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5" name="グループ化 175"/>
                          <wpg:cNvGrpSpPr/>
                          <wpg:grpSpPr>
                            <a:xfrm>
                              <a:off x="0" y="9525"/>
                              <a:ext cx="619125" cy="342900"/>
                              <a:chOff x="-57150" y="9525"/>
                              <a:chExt cx="619125" cy="342900"/>
                            </a:xfrm>
                          </wpg:grpSpPr>
                          <wps:wsp>
                            <wps:cNvPr id="176" name="円/楕円 176"/>
                            <wps:cNvSpPr/>
                            <wps:spPr>
                              <a:xfrm>
                                <a:off x="0" y="47625"/>
                                <a:ext cx="457200" cy="2190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テキスト ボックス 177"/>
                            <wps:cNvSpPr txBox="1"/>
                            <wps:spPr>
                              <a:xfrm>
                                <a:off x="-57150" y="9525"/>
                                <a:ext cx="619125" cy="342900"/>
                              </a:xfrm>
                              <a:prstGeom prst="rect">
                                <a:avLst/>
                              </a:prstGeom>
                              <a:noFill/>
                              <a:ln w="6350">
                                <a:noFill/>
                              </a:ln>
                              <a:effectLst/>
                            </wps:spPr>
                            <wps:txbx>
                              <w:txbxContent>
                                <w:p w:rsidR="00A8207B" w:rsidRPr="003D6DBF" w:rsidRDefault="00A8207B" w:rsidP="001A77E4">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グループ化 139" o:spid="_x0000_s1198" style="position:absolute;left:0;text-align:left;margin-left:10.1pt;margin-top:6.85pt;width:453.75pt;height:186.75pt;z-index:251845632;mso-height-relative:margin" coordsize="57626,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">
                <v:shape id="フレーム 140" o:spid="_x0000_s1199" style="position:absolute;width:57626;height:23717;visibility:visible;mso-wrap-style:square;v-text-anchor:top" coordsize="5762625,237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b8UA&#10;AADcAAAADwAAAGRycy9kb3ducmV2LnhtbESP3WrCQBCF7wt9h2UKvRHdqEU0ukpbKIgXxb8HGLJj&#10;EszOht2tiW/vXAi9m+GcOeeb1aZ3jbpRiLVnA+NRBoq48Lbm0sD59DOcg4oJ2WLjmQzcKcJm/fqy&#10;wtz6jg90O6ZSSQjHHA1UKbW51rGoyGEc+ZZYtIsPDpOsodQ2YCfhrtGTLJtphzVLQ4UtfVdUXI9/&#10;zsBOT8O2nDSLfbf7bb8Gce7Gg8KY97f+cwkqUZ/+zc/rrRX8D8GXZ2QCv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b5vxQAAANwAAAAPAAAAAAAAAAAAAAAAAJgCAABkcnMv&#10;ZG93bnJldi54bWxQSwUGAAAAAAQABAD1AAAAigMAAAAA&#10;" adj="-11796480,,5400" path="m,l5762625,r,2371725l,2371725,,xm59720,59720r,2252285l5702905,2312005r,-2252285l59720,59720xe" filled="f" strokecolor="windowText" strokeweight=".5pt">
                  <v:stroke joinstyle="miter"/>
                  <v:formulas/>
                  <v:path arrowok="t" o:connecttype="custom" o:connectlocs="0,0;5762625,0;5762625,2371725;0,2371725;0,0;59720,59720;59720,2312005;5702905,2312005;5702905,59720;59720,59720" o:connectangles="0,0,0,0,0,0,0,0,0,0" textboxrect="0,0,5762625,2371725"/>
                  <v:textbox>
                    <w:txbxContent>
                      <w:p w:rsidR="00A8207B" w:rsidRDefault="00A8207B" w:rsidP="001A77E4">
                        <w:pPr>
                          <w:jc w:val="left"/>
                        </w:pPr>
                      </w:p>
                    </w:txbxContent>
                  </v:textbox>
                </v:shape>
                <v:shape id="テキスト ボックス 170" o:spid="_x0000_s1200" type="#_x0000_t202" style="position:absolute;left:1619;top:5143;width:26860;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A8207B" w:rsidRDefault="00A8207B" w:rsidP="001A77E4">
                        <w:pPr>
                          <w:spacing w:line="200" w:lineRule="exact"/>
                          <w:rPr>
                            <w:sz w:val="16"/>
                          </w:rPr>
                        </w:pPr>
                        <w:r>
                          <w:rPr>
                            <w:rFonts w:hint="eastAsia"/>
                            <w:sz w:val="16"/>
                          </w:rPr>
                          <w:t xml:space="preserve">　現在、国では新しい学習指導要領に向けた審議が進められています。その中では、これまでの中心であった「何を学ぶのか」という指導内容の見直しに加えて、「どのように学ぶか」「何ができるようになるか」という視点も重要視されています。</w:t>
                        </w:r>
                      </w:p>
                      <w:p w:rsidR="00A8207B" w:rsidRDefault="00A8207B" w:rsidP="000465C4">
                        <w:pPr>
                          <w:spacing w:line="200" w:lineRule="exact"/>
                          <w:ind w:firstLineChars="100" w:firstLine="160"/>
                          <w:rPr>
                            <w:sz w:val="16"/>
                          </w:rPr>
                        </w:pPr>
                        <w:r>
                          <w:rPr>
                            <w:rFonts w:hint="eastAsia"/>
                            <w:sz w:val="16"/>
                          </w:rPr>
                          <w:t>生徒が学ぶべき内容を精査するとともに、学びの質を高めていくことが求められることとなります。すなわち、質の高い学びを実現する授業が必要であり、そのため、不断の授業改善が重要です。生徒の学習状況を確認しながら指導（授業）のあり方を常に振り返る営みが大切です。</w:t>
                        </w:r>
                      </w:p>
                      <w:p w:rsidR="00A8207B" w:rsidRDefault="00A8207B" w:rsidP="000465C4">
                        <w:pPr>
                          <w:spacing w:line="200" w:lineRule="exact"/>
                          <w:ind w:firstLineChars="100" w:firstLine="160"/>
                          <w:rPr>
                            <w:sz w:val="16"/>
                          </w:rPr>
                        </w:pPr>
                        <w:r>
                          <w:rPr>
                            <w:rFonts w:hint="eastAsia"/>
                            <w:sz w:val="16"/>
                          </w:rPr>
                          <w:t>生徒が個別の知識や技能を「知っている」レベルであるのか、概念の意味を「わかっている」レベルであるの</w:t>
                        </w:r>
                      </w:p>
                    </w:txbxContent>
                  </v:textbox>
                </v:shape>
                <v:shape id="テキスト ボックス 171" o:spid="_x0000_s1201" type="#_x0000_t202" style="position:absolute;left:29432;top:5143;width:26860;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A8207B" w:rsidRDefault="00A8207B" w:rsidP="001A77E4">
                        <w:pPr>
                          <w:spacing w:line="220" w:lineRule="exact"/>
                          <w:rPr>
                            <w:sz w:val="16"/>
                          </w:rPr>
                        </w:pPr>
                        <w:r>
                          <w:rPr>
                            <w:rFonts w:hint="eastAsia"/>
                            <w:sz w:val="16"/>
                          </w:rPr>
                          <w:t>か、あるいは、学習した知識や技能を現実の世界で「使える」レベルであるのか、ということを捉えていかなければなりません。</w:t>
                        </w:r>
                      </w:p>
                      <w:p w:rsidR="00A8207B" w:rsidRDefault="00A8207B" w:rsidP="001A77E4">
                        <w:pPr>
                          <w:spacing w:line="220" w:lineRule="exact"/>
                          <w:rPr>
                            <w:sz w:val="16"/>
                          </w:rPr>
                        </w:pPr>
                        <w:r>
                          <w:rPr>
                            <w:rFonts w:hint="eastAsia"/>
                            <w:sz w:val="16"/>
                          </w:rPr>
                          <w:t xml:space="preserve">　生徒が学んだ知識や技能を積極的に「使う」ようにするためには、主体的に学び、そして学びの中で他者と関わり合っていくことが必要となります。そうすることで生徒一人一人の学びが深くなっていきます。</w:t>
                        </w:r>
                      </w:p>
                      <w:p w:rsidR="00A8207B" w:rsidRPr="00F136DE" w:rsidRDefault="00A8207B" w:rsidP="001A77E4">
                        <w:pPr>
                          <w:spacing w:line="220" w:lineRule="exact"/>
                          <w:rPr>
                            <w:sz w:val="16"/>
                          </w:rPr>
                        </w:pPr>
                        <w:r>
                          <w:rPr>
                            <w:rFonts w:hint="eastAsia"/>
                            <w:sz w:val="16"/>
                          </w:rPr>
                          <w:t xml:space="preserve">　生徒がどれだけ学んでいるのか、どれだけ理解しているのか、そして学んだ知識・技能をどれだけ使っているのかということを把握するためにも分析的な評価が必要となります。観点別学習状況の評価を、ぜひ生徒の学びの深まりに活用してください。</w:t>
                        </w:r>
                      </w:p>
                    </w:txbxContent>
                  </v:textbox>
                </v:shape>
                <v:group id="グループ化 172" o:spid="_x0000_s1202" style="position:absolute;left:1619;top:1714;width:45339;height:3429" coordorigin=",95" coordsize="45338,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メモ 173" o:spid="_x0000_s1203" type="#_x0000_t65" style="position:absolute;top:95;width:4238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6xMMA&#10;AADcAAAADwAAAGRycy9kb3ducmV2LnhtbERPTWvCQBC9F/wPyxR6q5tasW3qKiJYgqeqhfY4ZMdN&#10;MDMbs1tN++vdgtDbPN7nTOc9N+pEXai9GHgYZqBISm9rcQY+dqv7Z1AholhsvJCBHwownw1upphb&#10;f5YNnbbRqRQiIUcDVYxtrnUoK2IMQ9+SJG7vO8aYYOe07fCcwrnRoyybaMZaUkOFLS0rKg/bbzbw&#10;Mn5zkb+O7eeuseOi+H3nNTtj7m77xSuoSH38F1/dhU3znx7h75l0gZ5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L6xMMAAADcAAAADwAAAAAAAAAAAAAAAACYAgAAZHJzL2Rv&#10;d25yZXYueG1sUEsFBgAAAAAEAAQA9QAAAIgDAAAAAA==&#10;" adj="13275" fillcolor="#d9d9d9" strokecolor="windowText" strokeweight=".5pt">
                    <v:textbox>
                      <w:txbxContent>
                        <w:p w:rsidR="00A8207B" w:rsidRPr="00423DE6" w:rsidRDefault="00A8207B" w:rsidP="001A77E4">
                          <w:pPr>
                            <w:jc w:val="left"/>
                            <w:rPr>
                              <w:color w:val="000000" w:themeColor="text1"/>
                              <w:sz w:val="18"/>
                            </w:rPr>
                          </w:pPr>
                        </w:p>
                      </w:txbxContent>
                    </v:textbox>
                  </v:shape>
                  <v:shape id="テキスト ボックス 174" o:spid="_x0000_s1204" type="#_x0000_t202" style="position:absolute;left:5714;top:666;width:39624;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A8207B" w:rsidRPr="00F136DE" w:rsidRDefault="00A8207B" w:rsidP="001A77E4">
                          <w:pPr>
                            <w:spacing w:line="200" w:lineRule="exact"/>
                            <w:rPr>
                              <w:rFonts w:asciiTheme="majorEastAsia" w:eastAsiaTheme="majorEastAsia" w:hAnsiTheme="majorEastAsia"/>
                              <w:b/>
                              <w:sz w:val="18"/>
                              <w:szCs w:val="18"/>
                            </w:rPr>
                          </w:pPr>
                          <w:r w:rsidRPr="00F136DE">
                            <w:rPr>
                              <w:rFonts w:asciiTheme="majorEastAsia" w:eastAsiaTheme="majorEastAsia" w:hAnsiTheme="majorEastAsia" w:hint="eastAsia"/>
                              <w:b/>
                              <w:sz w:val="18"/>
                              <w:szCs w:val="18"/>
                            </w:rPr>
                            <w:t>「何を学ぶか」「どのように学ぶか」「何ができるようになるか」</w:t>
                          </w:r>
                        </w:p>
                      </w:txbxContent>
                    </v:textbox>
                  </v:shape>
                  <v:group id="グループ化 175" o:spid="_x0000_s1205" style="position:absolute;top:95;width:6191;height:3429" coordorigin="-571,95" coordsize="619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円/楕円 176" o:spid="_x0000_s1206" style="position:absolute;top:476;width:4572;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NOMUA&#10;AADcAAAADwAAAGRycy9kb3ducmV2LnhtbESPQYvCMBCF74L/IYzgRdZUEV2qUVRw2YMe1D2st2kz&#10;ttVmUpqo9d9vhAVvM7z3vnkzWzSmFHeqXWFZwaAfgSBOrS44U/Bz3Hx8gnAeWWNpmRQ8ycFi3m7N&#10;MNb2wXu6H3wmAoRdjApy76tYSpfmZND1bUUctLOtDfqw1pnUNT4C3JRyGEVjabDgcCHHitY5pdfD&#10;zQQKn3rJdk2X0250Tr40Javf3kSpbqdZTkF4avzb/J/+1qH+ZAyvZ8IE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004xQAAANwAAAAPAAAAAAAAAAAAAAAAAJgCAABkcnMv&#10;ZG93bnJldi54bWxQSwUGAAAAAAQABAD1AAAAigMAAAAA&#10;" fillcolor="windowText" strokeweight="2pt"/>
                    <v:shape id="テキスト ボックス 177" o:spid="_x0000_s1207" type="#_x0000_t202" style="position:absolute;left:-571;top:95;width:61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A8207B" w:rsidRPr="003D6DBF" w:rsidRDefault="00A8207B" w:rsidP="001A77E4">
                            <w:pPr>
                              <w:rPr>
                                <w:rFonts w:ascii="HGP創英角ﾎﾟｯﾌﾟ体" w:eastAsia="HGP創英角ﾎﾟｯﾌﾟ体" w:hAnsi="HGP創英角ﾎﾟｯﾌﾟ体"/>
                                <w:b/>
                                <w:color w:val="FFFFFF" w:themeColor="background1"/>
                                <w:sz w:val="16"/>
                              </w:rPr>
                            </w:pPr>
                            <w:r w:rsidRPr="003D6DBF">
                              <w:rPr>
                                <w:rFonts w:ascii="HGP創英角ﾎﾟｯﾌﾟ体" w:eastAsia="HGP創英角ﾎﾟｯﾌﾟ体" w:hAnsi="HGP創英角ﾎﾟｯﾌﾟ体" w:hint="eastAsia"/>
                                <w:b/>
                                <w:color w:val="FFFFFF" w:themeColor="background1"/>
                                <w:sz w:val="16"/>
                              </w:rPr>
                              <w:t>コラム</w:t>
                            </w:r>
                            <w:r>
                              <w:rPr>
                                <w:rFonts w:ascii="HGP創英角ﾎﾟｯﾌﾟ体" w:eastAsia="HGP創英角ﾎﾟｯﾌﾟ体" w:hAnsi="HGP創英角ﾎﾟｯﾌﾟ体" w:hint="eastAsia"/>
                                <w:b/>
                                <w:color w:val="FFFFFF" w:themeColor="background1"/>
                                <w:sz w:val="16"/>
                              </w:rPr>
                              <w:t xml:space="preserve"> ４</w:t>
                            </w:r>
                          </w:p>
                        </w:txbxContent>
                      </v:textbox>
                    </v:shape>
                  </v:group>
                </v:group>
              </v:group>
            </w:pict>
          </mc:Fallback>
        </mc:AlternateContent>
      </w:r>
    </w:p>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29741E" w:rsidRDefault="0029741E" w:rsidP="00697EA6"/>
    <w:p w:rsidR="00990A0C" w:rsidRPr="00EC2AC7" w:rsidRDefault="002015AF" w:rsidP="00516DF3">
      <w:pPr>
        <w:rPr>
          <w:rFonts w:asciiTheme="majorEastAsia" w:eastAsiaTheme="majorEastAsia" w:hAnsiTheme="majorEastAsia"/>
          <w:sz w:val="28"/>
        </w:rPr>
      </w:pPr>
      <w:r>
        <w:rPr>
          <w:rFonts w:asciiTheme="majorEastAsia" w:eastAsiaTheme="majorEastAsia" w:hAnsiTheme="majorEastAsia" w:hint="eastAsia"/>
          <w:sz w:val="28"/>
        </w:rPr>
        <w:lastRenderedPageBreak/>
        <w:t>３</w:t>
      </w:r>
      <w:r w:rsidR="00990A0C" w:rsidRPr="00EC2AC7">
        <w:rPr>
          <w:rFonts w:asciiTheme="majorEastAsia" w:eastAsiaTheme="majorEastAsia" w:hAnsiTheme="majorEastAsia" w:hint="eastAsia"/>
          <w:sz w:val="28"/>
        </w:rPr>
        <w:t>．妥当性・信頼性の高い評価を行うために</w:t>
      </w:r>
    </w:p>
    <w:p w:rsidR="00990A0C" w:rsidRPr="00755B0A" w:rsidRDefault="00990A0C" w:rsidP="005903D1">
      <w:pPr>
        <w:ind w:firstLineChars="100" w:firstLine="210"/>
        <w:rPr>
          <w:rFonts w:asciiTheme="majorEastAsia" w:eastAsiaTheme="majorEastAsia" w:hAnsiTheme="majorEastAsia"/>
        </w:rPr>
      </w:pPr>
      <w:r w:rsidRPr="00755B0A">
        <w:rPr>
          <w:rFonts w:asciiTheme="majorEastAsia" w:eastAsiaTheme="majorEastAsia" w:hAnsiTheme="majorEastAsia" w:hint="eastAsia"/>
        </w:rPr>
        <w:t xml:space="preserve">　（１）学習評価の妥当性・信頼性</w:t>
      </w:r>
    </w:p>
    <w:p w:rsidR="000E48B4" w:rsidRDefault="001A4D65" w:rsidP="001A4D65">
      <w:pPr>
        <w:spacing w:line="280" w:lineRule="exact"/>
        <w:ind w:firstLineChars="100" w:firstLine="200"/>
        <w:rPr>
          <w:sz w:val="20"/>
        </w:rPr>
      </w:pPr>
      <w:r>
        <w:rPr>
          <w:rFonts w:hint="eastAsia"/>
          <w:sz w:val="20"/>
        </w:rPr>
        <w:t xml:space="preserve">　学習評価は、「評価する人」「評価される人」「評価を利用する人」が、互いにおおむね妥当である</w:t>
      </w:r>
    </w:p>
    <w:p w:rsidR="000E48B4" w:rsidRDefault="001A4D65" w:rsidP="001A4D65">
      <w:pPr>
        <w:spacing w:line="280" w:lineRule="exact"/>
        <w:ind w:firstLineChars="100" w:firstLine="200"/>
        <w:rPr>
          <w:sz w:val="20"/>
        </w:rPr>
      </w:pPr>
      <w:r>
        <w:rPr>
          <w:rFonts w:hint="eastAsia"/>
          <w:sz w:val="20"/>
        </w:rPr>
        <w:t>（評価結果が評価の対象である資質や能力を適切に判断しているものである）と判断できるよう信</w:t>
      </w:r>
    </w:p>
    <w:p w:rsidR="001A4D65" w:rsidRDefault="001A4D65" w:rsidP="001A4D65">
      <w:pPr>
        <w:spacing w:line="280" w:lineRule="exact"/>
        <w:ind w:firstLineChars="100" w:firstLine="200"/>
        <w:rPr>
          <w:sz w:val="20"/>
        </w:rPr>
      </w:pPr>
      <w:r>
        <w:rPr>
          <w:rFonts w:hint="eastAsia"/>
          <w:sz w:val="20"/>
        </w:rPr>
        <w:t>頼性のある評価を工夫していくことが大切です。そのためには、次のことが求められます。</w:t>
      </w:r>
    </w:p>
    <w:p w:rsidR="001A4D65" w:rsidRPr="00C8714E" w:rsidRDefault="001A4D65" w:rsidP="00C8714E">
      <w:pPr>
        <w:spacing w:beforeLines="30" w:before="105" w:line="240" w:lineRule="exact"/>
        <w:rPr>
          <w:rFonts w:asciiTheme="majorEastAsia" w:eastAsiaTheme="majorEastAsia" w:hAnsiTheme="majorEastAsia"/>
          <w:sz w:val="18"/>
          <w:szCs w:val="20"/>
        </w:rPr>
      </w:pPr>
      <w:r w:rsidRPr="00C8714E">
        <w:rPr>
          <w:rFonts w:asciiTheme="majorEastAsia" w:eastAsiaTheme="majorEastAsia" w:hAnsiTheme="majorEastAsia" w:hint="eastAsia"/>
          <w:sz w:val="18"/>
          <w:szCs w:val="20"/>
        </w:rPr>
        <w:t xml:space="preserve">　　　・</w:t>
      </w:r>
      <w:r w:rsidR="00990A0C" w:rsidRPr="00C8714E">
        <w:rPr>
          <w:rFonts w:asciiTheme="majorEastAsia" w:eastAsiaTheme="majorEastAsia" w:hAnsiTheme="majorEastAsia" w:hint="eastAsia"/>
          <w:sz w:val="18"/>
          <w:szCs w:val="20"/>
        </w:rPr>
        <w:t>指導の目標及び内容と対応した「評価規準」の設定</w:t>
      </w:r>
    </w:p>
    <w:p w:rsidR="001A4D65" w:rsidRPr="00C8714E" w:rsidRDefault="001A4D65" w:rsidP="00C8714E">
      <w:pPr>
        <w:spacing w:beforeLines="20" w:before="70" w:line="240" w:lineRule="exact"/>
        <w:ind w:firstLineChars="300" w:firstLine="540"/>
        <w:rPr>
          <w:rFonts w:asciiTheme="majorEastAsia" w:eastAsiaTheme="majorEastAsia" w:hAnsiTheme="majorEastAsia"/>
          <w:sz w:val="18"/>
          <w:szCs w:val="20"/>
        </w:rPr>
      </w:pPr>
      <w:r w:rsidRPr="00C8714E">
        <w:rPr>
          <w:rFonts w:asciiTheme="majorEastAsia" w:eastAsiaTheme="majorEastAsia" w:hAnsiTheme="majorEastAsia" w:hint="eastAsia"/>
          <w:sz w:val="18"/>
          <w:szCs w:val="20"/>
        </w:rPr>
        <w:t>・</w:t>
      </w:r>
      <w:r w:rsidR="00990A0C" w:rsidRPr="00C8714E">
        <w:rPr>
          <w:rFonts w:asciiTheme="majorEastAsia" w:eastAsiaTheme="majorEastAsia" w:hAnsiTheme="majorEastAsia" w:hint="eastAsia"/>
          <w:sz w:val="18"/>
          <w:szCs w:val="20"/>
        </w:rPr>
        <w:t>「評価方法」が、評価の観点で示される資質や能力の評価にふさわしい</w:t>
      </w:r>
    </w:p>
    <w:p w:rsidR="00C8714E" w:rsidRDefault="001A4D65" w:rsidP="00C8714E">
      <w:pPr>
        <w:spacing w:beforeLines="20" w:before="70" w:line="240" w:lineRule="exact"/>
        <w:ind w:left="1" w:firstLineChars="300" w:firstLine="540"/>
        <w:rPr>
          <w:rFonts w:asciiTheme="majorEastAsia" w:eastAsiaTheme="majorEastAsia" w:hAnsiTheme="majorEastAsia"/>
          <w:sz w:val="18"/>
          <w:szCs w:val="20"/>
        </w:rPr>
      </w:pPr>
      <w:r w:rsidRPr="00C8714E">
        <w:rPr>
          <w:rFonts w:asciiTheme="majorEastAsia" w:eastAsiaTheme="majorEastAsia" w:hAnsiTheme="majorEastAsia" w:hint="eastAsia"/>
          <w:sz w:val="18"/>
          <w:szCs w:val="20"/>
        </w:rPr>
        <w:t>・</w:t>
      </w:r>
      <w:r w:rsidR="00990A0C" w:rsidRPr="00C8714E">
        <w:rPr>
          <w:rFonts w:asciiTheme="majorEastAsia" w:eastAsiaTheme="majorEastAsia" w:hAnsiTheme="majorEastAsia" w:hint="eastAsia"/>
          <w:sz w:val="18"/>
          <w:szCs w:val="20"/>
        </w:rPr>
        <w:t>生徒の学習の実現状況（「十分満足できる（Ａ）」「おおむね満足できる（Ｂ）」「努力を要する（Ｃ）」</w:t>
      </w:r>
      <w:r w:rsidR="00EE7D7C" w:rsidRPr="00C8714E">
        <w:rPr>
          <w:rFonts w:asciiTheme="majorEastAsia" w:eastAsiaTheme="majorEastAsia" w:hAnsiTheme="majorEastAsia" w:hint="eastAsia"/>
          <w:sz w:val="18"/>
          <w:szCs w:val="20"/>
        </w:rPr>
        <w:t>）</w:t>
      </w:r>
      <w:r w:rsidR="00990A0C" w:rsidRPr="00C8714E">
        <w:rPr>
          <w:rFonts w:asciiTheme="majorEastAsia" w:eastAsiaTheme="majorEastAsia" w:hAnsiTheme="majorEastAsia" w:hint="eastAsia"/>
          <w:sz w:val="18"/>
          <w:szCs w:val="20"/>
        </w:rPr>
        <w:t>の</w:t>
      </w:r>
    </w:p>
    <w:p w:rsidR="001A4D65" w:rsidRPr="00C8714E" w:rsidRDefault="00990A0C" w:rsidP="00C8714E">
      <w:pPr>
        <w:spacing w:line="240" w:lineRule="exact"/>
        <w:ind w:left="1" w:firstLineChars="400" w:firstLine="720"/>
        <w:rPr>
          <w:rFonts w:asciiTheme="majorEastAsia" w:eastAsiaTheme="majorEastAsia" w:hAnsiTheme="majorEastAsia"/>
          <w:sz w:val="18"/>
          <w:szCs w:val="20"/>
        </w:rPr>
      </w:pPr>
      <w:r w:rsidRPr="00C8714E">
        <w:rPr>
          <w:rFonts w:asciiTheme="majorEastAsia" w:eastAsiaTheme="majorEastAsia" w:hAnsiTheme="majorEastAsia" w:hint="eastAsia"/>
          <w:sz w:val="18"/>
          <w:szCs w:val="20"/>
        </w:rPr>
        <w:t>とらえ方が、教員間で共通認識されている</w:t>
      </w:r>
    </w:p>
    <w:p w:rsidR="00990A0C" w:rsidRPr="00C8714E" w:rsidRDefault="001A4D65" w:rsidP="00C8714E">
      <w:pPr>
        <w:spacing w:beforeLines="20" w:before="70" w:line="240" w:lineRule="exact"/>
        <w:ind w:firstLineChars="300" w:firstLine="540"/>
        <w:rPr>
          <w:rFonts w:asciiTheme="majorEastAsia" w:eastAsiaTheme="majorEastAsia" w:hAnsiTheme="majorEastAsia"/>
          <w:sz w:val="18"/>
          <w:szCs w:val="20"/>
        </w:rPr>
      </w:pPr>
      <w:r w:rsidRPr="00C8714E">
        <w:rPr>
          <w:rFonts w:asciiTheme="majorEastAsia" w:eastAsiaTheme="majorEastAsia" w:hAnsiTheme="majorEastAsia" w:hint="eastAsia"/>
          <w:sz w:val="18"/>
          <w:szCs w:val="20"/>
        </w:rPr>
        <w:t>・</w:t>
      </w:r>
      <w:r w:rsidR="00990A0C" w:rsidRPr="00C8714E">
        <w:rPr>
          <w:rFonts w:asciiTheme="majorEastAsia" w:eastAsiaTheme="majorEastAsia" w:hAnsiTheme="majorEastAsia" w:hint="eastAsia"/>
          <w:sz w:val="18"/>
          <w:szCs w:val="20"/>
        </w:rPr>
        <w:t>評価の観点ごとの総括や「評価」への総括方法等が教員間で共通認識されている</w:t>
      </w:r>
    </w:p>
    <w:p w:rsidR="00944FFE" w:rsidRPr="00755B0A" w:rsidRDefault="00944FFE" w:rsidP="001A4D65">
      <w:pPr>
        <w:rPr>
          <w:rFonts w:asciiTheme="minorEastAsia" w:hAnsiTheme="minorEastAsia"/>
        </w:rPr>
      </w:pPr>
    </w:p>
    <w:p w:rsidR="00990A0C" w:rsidRPr="00755B0A" w:rsidRDefault="00787CF2" w:rsidP="00990A0C">
      <w:pPr>
        <w:ind w:leftChars="100" w:left="1260" w:hangingChars="500" w:hanging="1050"/>
        <w:rPr>
          <w:rFonts w:asciiTheme="majorEastAsia" w:eastAsiaTheme="majorEastAsia" w:hAnsiTheme="majorEastAsia"/>
        </w:rPr>
      </w:pPr>
      <w:r w:rsidRPr="00755B0A">
        <w:rPr>
          <w:rFonts w:asciiTheme="majorEastAsia" w:eastAsiaTheme="majorEastAsia" w:hAnsiTheme="majorEastAsia" w:hint="eastAsia"/>
        </w:rPr>
        <w:t xml:space="preserve">　（２）学校における組織的な取組の推進</w:t>
      </w:r>
    </w:p>
    <w:p w:rsidR="00787CF2" w:rsidRPr="00227901" w:rsidRDefault="00944FFE" w:rsidP="00944FFE">
      <w:pPr>
        <w:ind w:firstLineChars="100" w:firstLine="200"/>
        <w:rPr>
          <w:rFonts w:asciiTheme="majorEastAsia" w:eastAsiaTheme="majorEastAsia" w:hAnsiTheme="majorEastAsia"/>
          <w:sz w:val="20"/>
        </w:rPr>
      </w:pPr>
      <w:r w:rsidRPr="00227901">
        <w:rPr>
          <w:rFonts w:asciiTheme="majorEastAsia" w:eastAsiaTheme="majorEastAsia" w:hAnsiTheme="majorEastAsia" w:hint="eastAsia"/>
          <w:sz w:val="20"/>
        </w:rPr>
        <w:t xml:space="preserve">　　　ア．校内研修の充実</w:t>
      </w:r>
    </w:p>
    <w:p w:rsidR="00944FFE" w:rsidRDefault="00944FFE" w:rsidP="00944FFE">
      <w:pPr>
        <w:spacing w:line="280" w:lineRule="exact"/>
        <w:ind w:left="800" w:hangingChars="400" w:hanging="800"/>
        <w:rPr>
          <w:sz w:val="20"/>
        </w:rPr>
      </w:pPr>
      <w:r>
        <w:rPr>
          <w:rFonts w:hint="eastAsia"/>
          <w:sz w:val="20"/>
        </w:rPr>
        <w:t xml:space="preserve">　　　　　評価の妥当性や信頼性を高めるためには、学校全体として統一された明確な考え方をもち、すべての教員が、評価の方針、方法、体制、結果等について、共通理解を図るとともに、教員一人一人の評価の力量を向上させていくことが大切です。</w:t>
      </w:r>
    </w:p>
    <w:p w:rsidR="00944FFE" w:rsidRDefault="00944FFE" w:rsidP="00944FFE">
      <w:pPr>
        <w:spacing w:line="280" w:lineRule="exact"/>
        <w:rPr>
          <w:sz w:val="20"/>
        </w:rPr>
      </w:pPr>
      <w:r>
        <w:rPr>
          <w:rFonts w:hint="eastAsia"/>
          <w:sz w:val="20"/>
        </w:rPr>
        <w:t xml:space="preserve">　　　　　そのためには、校内研修を実施し、評価活動の不断の見直しや改善を図ることが重要です。</w:t>
      </w:r>
    </w:p>
    <w:p w:rsidR="00944FFE" w:rsidRDefault="00944FFE" w:rsidP="00944FFE">
      <w:pPr>
        <w:rPr>
          <w:sz w:val="20"/>
        </w:rPr>
      </w:pPr>
      <w:r>
        <w:rPr>
          <w:rFonts w:hint="eastAsia"/>
          <w:noProof/>
          <w:sz w:val="20"/>
        </w:rPr>
        <mc:AlternateContent>
          <mc:Choice Requires="wps">
            <w:drawing>
              <wp:anchor distT="0" distB="0" distL="114300" distR="114300" simplePos="0" relativeHeight="251791360" behindDoc="0" locked="0" layoutInCell="1" allowOverlap="1">
                <wp:simplePos x="0" y="0"/>
                <wp:positionH relativeFrom="column">
                  <wp:posOffset>1280795</wp:posOffset>
                </wp:positionH>
                <wp:positionV relativeFrom="paragraph">
                  <wp:posOffset>61595</wp:posOffset>
                </wp:positionV>
                <wp:extent cx="4371975" cy="1371600"/>
                <wp:effectExtent l="0" t="0" r="28575" b="19050"/>
                <wp:wrapNone/>
                <wp:docPr id="123" name="正方形/長方形 123"/>
                <wp:cNvGraphicFramePr/>
                <a:graphic xmlns:a="http://schemas.openxmlformats.org/drawingml/2006/main">
                  <a:graphicData uri="http://schemas.microsoft.com/office/word/2010/wordprocessingShape">
                    <wps:wsp>
                      <wps:cNvSpPr/>
                      <wps:spPr>
                        <a:xfrm>
                          <a:off x="0" y="0"/>
                          <a:ext cx="4371975" cy="13716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227901" w:rsidRDefault="00A8207B" w:rsidP="00227901">
                            <w:pPr>
                              <w:spacing w:line="280" w:lineRule="exact"/>
                              <w:jc w:val="left"/>
                              <w:rPr>
                                <w:rFonts w:asciiTheme="majorEastAsia" w:eastAsiaTheme="majorEastAsia" w:hAnsiTheme="majorEastAsia"/>
                                <w:color w:val="000000" w:themeColor="text1"/>
                                <w:sz w:val="20"/>
                              </w:rPr>
                            </w:pPr>
                            <w:r w:rsidRPr="00227901">
                              <w:rPr>
                                <w:rFonts w:asciiTheme="majorEastAsia" w:eastAsiaTheme="majorEastAsia" w:hAnsiTheme="majorEastAsia" w:hint="eastAsia"/>
                                <w:color w:val="000000" w:themeColor="text1"/>
                                <w:sz w:val="20"/>
                              </w:rPr>
                              <w:t>【校内研修における研修課題の例】</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◇評価規準及び評価方法</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◇観点別学習状況の評価の総括や「評定」への総括のあり方</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◇評価作業の効率化の検討</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◇観点を意識したテスト問題の検討</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◇生徒や保護者への評価の仕組みや結果についての説明のあり方</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◇評価結果から評価方法や「評定」への総括等についての再検討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208" style="position:absolute;left:0;text-align:left;margin-left:100.85pt;margin-top:4.85pt;width:344.25pt;height:10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" fillcolor="#f2f2f2 [3052]" strokecolor="black [3213]" strokeweight=".5pt">
                <v:textbox>
                  <w:txbxContent>
                    <w:p w:rsidR="00A8207B" w:rsidRPr="00227901" w:rsidRDefault="00A8207B" w:rsidP="00227901">
                      <w:pPr>
                        <w:spacing w:line="280" w:lineRule="exact"/>
                        <w:jc w:val="left"/>
                        <w:rPr>
                          <w:rFonts w:asciiTheme="majorEastAsia" w:eastAsiaTheme="majorEastAsia" w:hAnsiTheme="majorEastAsia"/>
                          <w:color w:val="000000" w:themeColor="text1"/>
                          <w:sz w:val="20"/>
                        </w:rPr>
                      </w:pPr>
                      <w:r w:rsidRPr="00227901">
                        <w:rPr>
                          <w:rFonts w:asciiTheme="majorEastAsia" w:eastAsiaTheme="majorEastAsia" w:hAnsiTheme="majorEastAsia" w:hint="eastAsia"/>
                          <w:color w:val="000000" w:themeColor="text1"/>
                          <w:sz w:val="20"/>
                        </w:rPr>
                        <w:t>【校内研修における研修課題の例】</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◇評価規準及び評価方法</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◇観点別学習状況の評価の総括や「評定」への総括のあり方</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◇評価作業の効率化の検討</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◇観点を意識したテスト問題の検討</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◇生徒や保護者への評価の仕組みや結果についての説明のあり方</w:t>
                      </w:r>
                    </w:p>
                    <w:p w:rsidR="00A8207B" w:rsidRPr="00227901" w:rsidRDefault="00A8207B" w:rsidP="00227901">
                      <w:pPr>
                        <w:spacing w:line="280" w:lineRule="exact"/>
                        <w:ind w:firstLineChars="100" w:firstLine="180"/>
                        <w:jc w:val="left"/>
                        <w:rPr>
                          <w:rFonts w:asciiTheme="majorEastAsia" w:eastAsiaTheme="majorEastAsia" w:hAnsiTheme="majorEastAsia"/>
                          <w:color w:val="000000" w:themeColor="text1"/>
                          <w:sz w:val="18"/>
                        </w:rPr>
                      </w:pPr>
                      <w:r w:rsidRPr="00227901">
                        <w:rPr>
                          <w:rFonts w:asciiTheme="majorEastAsia" w:eastAsiaTheme="majorEastAsia" w:hAnsiTheme="majorEastAsia" w:hint="eastAsia"/>
                          <w:color w:val="000000" w:themeColor="text1"/>
                          <w:sz w:val="18"/>
                        </w:rPr>
                        <w:t xml:space="preserve">　◇評価結果から評価方法や「評定」への総括等についての再検討</w:t>
                      </w:r>
                    </w:p>
                  </w:txbxContent>
                </v:textbox>
              </v:rect>
            </w:pict>
          </mc:Fallback>
        </mc:AlternateContent>
      </w:r>
    </w:p>
    <w:p w:rsidR="00944FFE" w:rsidRDefault="00944FFE" w:rsidP="00944FFE">
      <w:pPr>
        <w:rPr>
          <w:sz w:val="20"/>
        </w:rPr>
      </w:pPr>
    </w:p>
    <w:p w:rsidR="00944FFE" w:rsidRDefault="00944FFE" w:rsidP="00944FFE">
      <w:pPr>
        <w:rPr>
          <w:sz w:val="20"/>
        </w:rPr>
      </w:pPr>
    </w:p>
    <w:p w:rsidR="00944FFE" w:rsidRDefault="00944FFE" w:rsidP="00944FFE">
      <w:pPr>
        <w:rPr>
          <w:sz w:val="20"/>
        </w:rPr>
      </w:pPr>
    </w:p>
    <w:p w:rsidR="00944FFE" w:rsidRDefault="00944FFE" w:rsidP="00944FFE">
      <w:pPr>
        <w:rPr>
          <w:sz w:val="20"/>
        </w:rPr>
      </w:pPr>
    </w:p>
    <w:p w:rsidR="00944FFE" w:rsidRDefault="00944FFE" w:rsidP="00944FFE">
      <w:pPr>
        <w:rPr>
          <w:sz w:val="20"/>
        </w:rPr>
      </w:pPr>
    </w:p>
    <w:p w:rsidR="00944FFE" w:rsidRDefault="00944FFE" w:rsidP="00944FFE">
      <w:pPr>
        <w:rPr>
          <w:sz w:val="20"/>
        </w:rPr>
      </w:pPr>
    </w:p>
    <w:p w:rsidR="00944FFE" w:rsidRPr="00944FFE" w:rsidRDefault="00944FFE" w:rsidP="00944FFE">
      <w:pPr>
        <w:rPr>
          <w:sz w:val="20"/>
        </w:rPr>
      </w:pPr>
    </w:p>
    <w:p w:rsidR="00787CF2" w:rsidRPr="009F6662" w:rsidRDefault="00787CF2" w:rsidP="009F6662">
      <w:pPr>
        <w:ind w:firstLineChars="400" w:firstLine="800"/>
        <w:rPr>
          <w:rFonts w:asciiTheme="majorEastAsia" w:eastAsiaTheme="majorEastAsia" w:hAnsiTheme="majorEastAsia"/>
          <w:sz w:val="20"/>
        </w:rPr>
      </w:pPr>
      <w:r w:rsidRPr="009F6662">
        <w:rPr>
          <w:rFonts w:asciiTheme="majorEastAsia" w:eastAsiaTheme="majorEastAsia" w:hAnsiTheme="majorEastAsia" w:hint="eastAsia"/>
          <w:sz w:val="20"/>
        </w:rPr>
        <w:t>イ．評価基準を共通認識し、教員個々の評価スキルを高めるためのワークショップ</w:t>
      </w:r>
    </w:p>
    <w:p w:rsidR="009F6662" w:rsidRDefault="00AC0F77" w:rsidP="009F6662">
      <w:pPr>
        <w:rPr>
          <w:sz w:val="20"/>
        </w:rPr>
      </w:pPr>
      <w:r>
        <w:rPr>
          <w:rFonts w:hint="eastAsia"/>
          <w:noProof/>
          <w:sz w:val="20"/>
        </w:rPr>
        <mc:AlternateContent>
          <mc:Choice Requires="wps">
            <w:drawing>
              <wp:anchor distT="0" distB="0" distL="114300" distR="114300" simplePos="0" relativeHeight="251846656" behindDoc="0" locked="0" layoutInCell="1" allowOverlap="1">
                <wp:simplePos x="0" y="0"/>
                <wp:positionH relativeFrom="column">
                  <wp:posOffset>194945</wp:posOffset>
                </wp:positionH>
                <wp:positionV relativeFrom="paragraph">
                  <wp:posOffset>36196</wp:posOffset>
                </wp:positionV>
                <wp:extent cx="5514975" cy="2800350"/>
                <wp:effectExtent l="0" t="0" r="28575" b="19050"/>
                <wp:wrapNone/>
                <wp:docPr id="178" name="正方形/長方形 178"/>
                <wp:cNvGraphicFramePr/>
                <a:graphic xmlns:a="http://schemas.openxmlformats.org/drawingml/2006/main">
                  <a:graphicData uri="http://schemas.microsoft.com/office/word/2010/wordprocessingShape">
                    <wps:wsp>
                      <wps:cNvSpPr/>
                      <wps:spPr>
                        <a:xfrm>
                          <a:off x="0" y="0"/>
                          <a:ext cx="5514975" cy="28003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07B" w:rsidRPr="008560F3" w:rsidRDefault="00A8207B" w:rsidP="00AC0F77">
                            <w:pPr>
                              <w:spacing w:line="220" w:lineRule="exact"/>
                              <w:jc w:val="left"/>
                              <w:rPr>
                                <w:rFonts w:asciiTheme="majorEastAsia" w:eastAsiaTheme="majorEastAsia" w:hAnsiTheme="majorEastAsia"/>
                                <w:color w:val="000000" w:themeColor="text1"/>
                                <w:sz w:val="20"/>
                              </w:rPr>
                            </w:pPr>
                            <w:r w:rsidRPr="008560F3">
                              <w:rPr>
                                <w:rFonts w:asciiTheme="majorEastAsia" w:eastAsiaTheme="majorEastAsia" w:hAnsiTheme="majorEastAsia" w:hint="eastAsia"/>
                                <w:color w:val="000000" w:themeColor="text1"/>
                                <w:sz w:val="20"/>
                              </w:rPr>
                              <w:t>校内研修の例：評価スキルを高めるためのワークショップ</w:t>
                            </w:r>
                          </w:p>
                          <w:p w:rsidR="00A8207B" w:rsidRPr="008560F3" w:rsidRDefault="00A8207B" w:rsidP="00AC0F77">
                            <w:pPr>
                              <w:spacing w:line="220" w:lineRule="exact"/>
                              <w:jc w:val="left"/>
                              <w:rPr>
                                <w:rFonts w:asciiTheme="majorEastAsia" w:eastAsiaTheme="majorEastAsia" w:hAnsiTheme="majorEastAsia"/>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【研修のねらい】</w:t>
                            </w:r>
                          </w:p>
                          <w:p w:rsidR="00A8207B" w:rsidRPr="00AC0F77" w:rsidRDefault="00A8207B" w:rsidP="00AC0F77">
                            <w:pPr>
                              <w:spacing w:line="220" w:lineRule="exact"/>
                              <w:ind w:firstLineChars="200" w:firstLine="360"/>
                              <w:jc w:val="left"/>
                              <w:rPr>
                                <w:color w:val="000000" w:themeColor="text1"/>
                                <w:sz w:val="18"/>
                              </w:rPr>
                            </w:pPr>
                            <w:r w:rsidRPr="00AC0F77">
                              <w:rPr>
                                <w:rFonts w:hint="eastAsia"/>
                                <w:color w:val="000000" w:themeColor="text1"/>
                                <w:sz w:val="18"/>
                              </w:rPr>
                              <w:t>教員の評価のスキルを高め「判断（評価）基準」の共通理解を図る。</w:t>
                            </w:r>
                          </w:p>
                          <w:p w:rsidR="00A8207B" w:rsidRPr="00AC0F77" w:rsidRDefault="00A8207B" w:rsidP="00AC0F77">
                            <w:pPr>
                              <w:spacing w:line="220" w:lineRule="exact"/>
                              <w:jc w:val="left"/>
                              <w:rPr>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【期待できる効果】</w:t>
                            </w:r>
                          </w:p>
                          <w:p w:rsidR="00A8207B" w:rsidRPr="00AC0F77" w:rsidRDefault="00A8207B" w:rsidP="008560F3">
                            <w:pPr>
                              <w:spacing w:line="220" w:lineRule="exact"/>
                              <w:ind w:left="540" w:hangingChars="300" w:hanging="540"/>
                              <w:jc w:val="left"/>
                              <w:rPr>
                                <w:color w:val="000000" w:themeColor="text1"/>
                                <w:sz w:val="18"/>
                              </w:rPr>
                            </w:pPr>
                            <w:r w:rsidRPr="00AC0F77">
                              <w:rPr>
                                <w:rFonts w:hint="eastAsia"/>
                                <w:color w:val="000000" w:themeColor="text1"/>
                                <w:sz w:val="18"/>
                              </w:rPr>
                              <w:t xml:space="preserve">　　・複数の教員で評価の着眼点や「判断（評価）基準」をすり合わせることにより、「判断（評価）基準」の共通理解を深めることができ、評価の信頼性を高めることができる。</w:t>
                            </w:r>
                          </w:p>
                          <w:p w:rsidR="00A8207B" w:rsidRDefault="00A8207B" w:rsidP="008560F3">
                            <w:pPr>
                              <w:spacing w:beforeLines="30" w:before="105" w:line="220" w:lineRule="exact"/>
                              <w:jc w:val="left"/>
                              <w:rPr>
                                <w:color w:val="000000" w:themeColor="text1"/>
                                <w:sz w:val="18"/>
                              </w:rPr>
                            </w:pPr>
                            <w:r w:rsidRPr="00AC0F77">
                              <w:rPr>
                                <w:rFonts w:hint="eastAsia"/>
                                <w:color w:val="000000" w:themeColor="text1"/>
                                <w:sz w:val="18"/>
                              </w:rPr>
                              <w:t xml:space="preserve">　　・生徒の実態から評価規準を検討することができ、評価規準の改善を図ることができる。</w:t>
                            </w:r>
                          </w:p>
                          <w:p w:rsidR="00A8207B" w:rsidRDefault="00A8207B" w:rsidP="00AC0F77">
                            <w:pPr>
                              <w:spacing w:line="220" w:lineRule="exact"/>
                              <w:jc w:val="left"/>
                              <w:rPr>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【研修の実際】</w:t>
                            </w: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① 授業後の評価資料（生徒のノート、ワークシート、作品等）を一定数集める</w:t>
                            </w:r>
                          </w:p>
                          <w:p w:rsidR="00A8207B" w:rsidRPr="008560F3" w:rsidRDefault="00A8207B" w:rsidP="008560F3">
                            <w:pPr>
                              <w:spacing w:beforeLines="30" w:before="105"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② あらかじめ、評価の観点を確認しておく</w:t>
                            </w:r>
                          </w:p>
                          <w:p w:rsidR="00A8207B" w:rsidRPr="008560F3" w:rsidRDefault="00A8207B" w:rsidP="008560F3">
                            <w:pPr>
                              <w:spacing w:beforeLines="30" w:before="105"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➂ お互いの採点がわからないように評価資料を採点する</w:t>
                            </w:r>
                          </w:p>
                          <w:p w:rsidR="00A8207B" w:rsidRDefault="00A8207B" w:rsidP="00AC0F77">
                            <w:pPr>
                              <w:spacing w:line="220" w:lineRule="exact"/>
                              <w:jc w:val="left"/>
                              <w:rPr>
                                <w:color w:val="000000" w:themeColor="text1"/>
                                <w:sz w:val="18"/>
                              </w:rPr>
                            </w:pPr>
                            <w:r>
                              <w:rPr>
                                <w:rFonts w:hint="eastAsia"/>
                                <w:color w:val="000000" w:themeColor="text1"/>
                                <w:sz w:val="18"/>
                              </w:rPr>
                              <w:t xml:space="preserve">　　　（例）「素晴らしい」：５、　「合格」：３、　「より指導が必要」：１、　迷ったら２か４</w:t>
                            </w:r>
                          </w:p>
                          <w:p w:rsidR="00A8207B" w:rsidRPr="008560F3" w:rsidRDefault="00A8207B" w:rsidP="008560F3">
                            <w:pPr>
                              <w:spacing w:beforeLines="30" w:before="105" w:line="220" w:lineRule="exact"/>
                              <w:ind w:left="270" w:hangingChars="150" w:hanging="270"/>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④ すべての資料を検討し終わった後で、全員が同じ点数を付けたものを選び出し、その資料に見られる特徴や採点した理由を話し合い、記述する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8" o:spid="_x0000_s1209" style="position:absolute;left:0;text-align:left;margin-left:15.35pt;margin-top:2.85pt;width:434.25pt;height:22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" fillcolor="white [3212]" strokecolor="black [3213]" strokeweight=".5pt">
                <v:textbox>
                  <w:txbxContent>
                    <w:p w:rsidR="00A8207B" w:rsidRPr="008560F3" w:rsidRDefault="00A8207B" w:rsidP="00AC0F77">
                      <w:pPr>
                        <w:spacing w:line="220" w:lineRule="exact"/>
                        <w:jc w:val="left"/>
                        <w:rPr>
                          <w:rFonts w:asciiTheme="majorEastAsia" w:eastAsiaTheme="majorEastAsia" w:hAnsiTheme="majorEastAsia"/>
                          <w:color w:val="000000" w:themeColor="text1"/>
                          <w:sz w:val="20"/>
                        </w:rPr>
                      </w:pPr>
                      <w:r w:rsidRPr="008560F3">
                        <w:rPr>
                          <w:rFonts w:asciiTheme="majorEastAsia" w:eastAsiaTheme="majorEastAsia" w:hAnsiTheme="majorEastAsia" w:hint="eastAsia"/>
                          <w:color w:val="000000" w:themeColor="text1"/>
                          <w:sz w:val="20"/>
                        </w:rPr>
                        <w:t>校内研修の例：評価スキルを高めるためのワークショップ</w:t>
                      </w:r>
                    </w:p>
                    <w:p w:rsidR="00A8207B" w:rsidRPr="008560F3" w:rsidRDefault="00A8207B" w:rsidP="00AC0F77">
                      <w:pPr>
                        <w:spacing w:line="220" w:lineRule="exact"/>
                        <w:jc w:val="left"/>
                        <w:rPr>
                          <w:rFonts w:asciiTheme="majorEastAsia" w:eastAsiaTheme="majorEastAsia" w:hAnsiTheme="majorEastAsia"/>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【研修のねらい】</w:t>
                      </w:r>
                    </w:p>
                    <w:p w:rsidR="00A8207B" w:rsidRPr="00AC0F77" w:rsidRDefault="00A8207B" w:rsidP="00AC0F77">
                      <w:pPr>
                        <w:spacing w:line="220" w:lineRule="exact"/>
                        <w:ind w:firstLineChars="200" w:firstLine="360"/>
                        <w:jc w:val="left"/>
                        <w:rPr>
                          <w:color w:val="000000" w:themeColor="text1"/>
                          <w:sz w:val="18"/>
                        </w:rPr>
                      </w:pPr>
                      <w:r w:rsidRPr="00AC0F77">
                        <w:rPr>
                          <w:rFonts w:hint="eastAsia"/>
                          <w:color w:val="000000" w:themeColor="text1"/>
                          <w:sz w:val="18"/>
                        </w:rPr>
                        <w:t>教員の評価のスキルを高め「判断（評価）基準」の共通理解を図る。</w:t>
                      </w:r>
                    </w:p>
                    <w:p w:rsidR="00A8207B" w:rsidRPr="00AC0F77" w:rsidRDefault="00A8207B" w:rsidP="00AC0F77">
                      <w:pPr>
                        <w:spacing w:line="220" w:lineRule="exact"/>
                        <w:jc w:val="left"/>
                        <w:rPr>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【期待できる効果】</w:t>
                      </w:r>
                    </w:p>
                    <w:p w:rsidR="00A8207B" w:rsidRPr="00AC0F77" w:rsidRDefault="00A8207B" w:rsidP="008560F3">
                      <w:pPr>
                        <w:spacing w:line="220" w:lineRule="exact"/>
                        <w:ind w:left="540" w:hangingChars="300" w:hanging="540"/>
                        <w:jc w:val="left"/>
                        <w:rPr>
                          <w:color w:val="000000" w:themeColor="text1"/>
                          <w:sz w:val="18"/>
                        </w:rPr>
                      </w:pPr>
                      <w:r w:rsidRPr="00AC0F77">
                        <w:rPr>
                          <w:rFonts w:hint="eastAsia"/>
                          <w:color w:val="000000" w:themeColor="text1"/>
                          <w:sz w:val="18"/>
                        </w:rPr>
                        <w:t xml:space="preserve">　　・複数の教員で評価の着眼点や「判断（評価）基準」をすり合わせることにより、「判断（評価）基準」の共通理解を深めることができ、評価の信頼性を高めることができる。</w:t>
                      </w:r>
                    </w:p>
                    <w:p w:rsidR="00A8207B" w:rsidRDefault="00A8207B" w:rsidP="008560F3">
                      <w:pPr>
                        <w:spacing w:beforeLines="30" w:before="105" w:line="220" w:lineRule="exact"/>
                        <w:jc w:val="left"/>
                        <w:rPr>
                          <w:color w:val="000000" w:themeColor="text1"/>
                          <w:sz w:val="18"/>
                        </w:rPr>
                      </w:pPr>
                      <w:r w:rsidRPr="00AC0F77">
                        <w:rPr>
                          <w:rFonts w:hint="eastAsia"/>
                          <w:color w:val="000000" w:themeColor="text1"/>
                          <w:sz w:val="18"/>
                        </w:rPr>
                        <w:t xml:space="preserve">　　・生徒の実態から評価規準を検討することができ、評価規準の改善を図ることができる。</w:t>
                      </w:r>
                    </w:p>
                    <w:p w:rsidR="00A8207B" w:rsidRDefault="00A8207B" w:rsidP="00AC0F77">
                      <w:pPr>
                        <w:spacing w:line="220" w:lineRule="exact"/>
                        <w:jc w:val="left"/>
                        <w:rPr>
                          <w:color w:val="000000" w:themeColor="text1"/>
                          <w:sz w:val="18"/>
                        </w:rPr>
                      </w:pP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【研修の実際】</w:t>
                      </w:r>
                    </w:p>
                    <w:p w:rsidR="00A8207B" w:rsidRPr="008560F3" w:rsidRDefault="00A8207B" w:rsidP="00AC0F77">
                      <w:pPr>
                        <w:spacing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① 授業後の評価資料（生徒のノート、ワークシート、作品等）を一定数集める</w:t>
                      </w:r>
                    </w:p>
                    <w:p w:rsidR="00A8207B" w:rsidRPr="008560F3" w:rsidRDefault="00A8207B" w:rsidP="008560F3">
                      <w:pPr>
                        <w:spacing w:beforeLines="30" w:before="105"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② あらかじめ、評価の観点を確認しておく</w:t>
                      </w:r>
                    </w:p>
                    <w:p w:rsidR="00A8207B" w:rsidRPr="008560F3" w:rsidRDefault="00A8207B" w:rsidP="008560F3">
                      <w:pPr>
                        <w:spacing w:beforeLines="30" w:before="105" w:line="220" w:lineRule="exact"/>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➂ お互いの採点がわからないように評価資料を採点する</w:t>
                      </w:r>
                    </w:p>
                    <w:p w:rsidR="00A8207B" w:rsidRDefault="00A8207B" w:rsidP="00AC0F77">
                      <w:pPr>
                        <w:spacing w:line="220" w:lineRule="exact"/>
                        <w:jc w:val="left"/>
                        <w:rPr>
                          <w:color w:val="000000" w:themeColor="text1"/>
                          <w:sz w:val="18"/>
                        </w:rPr>
                      </w:pPr>
                      <w:r>
                        <w:rPr>
                          <w:rFonts w:hint="eastAsia"/>
                          <w:color w:val="000000" w:themeColor="text1"/>
                          <w:sz w:val="18"/>
                        </w:rPr>
                        <w:t xml:space="preserve">　　　（例）「素晴らしい」：５、　「合格」：３、　「より指導が必要」：１、　迷ったら２か４</w:t>
                      </w:r>
                    </w:p>
                    <w:p w:rsidR="00A8207B" w:rsidRPr="008560F3" w:rsidRDefault="00A8207B" w:rsidP="008560F3">
                      <w:pPr>
                        <w:spacing w:beforeLines="30" w:before="105" w:line="220" w:lineRule="exact"/>
                        <w:ind w:left="270" w:hangingChars="150" w:hanging="270"/>
                        <w:jc w:val="left"/>
                        <w:rPr>
                          <w:rFonts w:asciiTheme="majorEastAsia" w:eastAsiaTheme="majorEastAsia" w:hAnsiTheme="majorEastAsia"/>
                          <w:color w:val="000000" w:themeColor="text1"/>
                          <w:sz w:val="18"/>
                        </w:rPr>
                      </w:pPr>
                      <w:r w:rsidRPr="008560F3">
                        <w:rPr>
                          <w:rFonts w:asciiTheme="majorEastAsia" w:eastAsiaTheme="majorEastAsia" w:hAnsiTheme="majorEastAsia" w:hint="eastAsia"/>
                          <w:color w:val="000000" w:themeColor="text1"/>
                          <w:sz w:val="18"/>
                        </w:rPr>
                        <w:t>④ すべての資料を検討し終わった後で、全員が同じ点数を付けたものを選び出し、その資料に見られる特徴や採点した理由を話し合い、記述する</w:t>
                      </w:r>
                    </w:p>
                  </w:txbxContent>
                </v:textbox>
              </v:rect>
            </w:pict>
          </mc:Fallback>
        </mc:AlternateContent>
      </w: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9F6662" w:rsidRDefault="009F6662" w:rsidP="009F6662">
      <w:pPr>
        <w:rPr>
          <w:sz w:val="20"/>
        </w:rPr>
      </w:pPr>
    </w:p>
    <w:p w:rsidR="00787CF2" w:rsidRPr="00755B0A" w:rsidRDefault="002015AF" w:rsidP="00516DF3">
      <w:pPr>
        <w:rPr>
          <w:rFonts w:asciiTheme="majorEastAsia" w:eastAsiaTheme="majorEastAsia" w:hAnsiTheme="majorEastAsia"/>
          <w:sz w:val="28"/>
        </w:rPr>
      </w:pPr>
      <w:r>
        <w:rPr>
          <w:rFonts w:asciiTheme="majorEastAsia" w:eastAsiaTheme="majorEastAsia" w:hAnsiTheme="majorEastAsia" w:hint="eastAsia"/>
          <w:sz w:val="28"/>
        </w:rPr>
        <w:lastRenderedPageBreak/>
        <w:t>４</w:t>
      </w:r>
      <w:r w:rsidR="00787CF2" w:rsidRPr="00755B0A">
        <w:rPr>
          <w:rFonts w:asciiTheme="majorEastAsia" w:eastAsiaTheme="majorEastAsia" w:hAnsiTheme="majorEastAsia" w:hint="eastAsia"/>
          <w:sz w:val="28"/>
        </w:rPr>
        <w:t>．生徒や保護者の理解の促進</w:t>
      </w:r>
    </w:p>
    <w:p w:rsidR="00E45BEA" w:rsidRDefault="00E45BEA" w:rsidP="00E45BEA">
      <w:pPr>
        <w:spacing w:line="280" w:lineRule="exact"/>
        <w:rPr>
          <w:rFonts w:asciiTheme="minorEastAsia" w:hAnsiTheme="minorEastAsia"/>
          <w:sz w:val="20"/>
        </w:rPr>
      </w:pPr>
      <w:r>
        <w:rPr>
          <w:noProof/>
        </w:rPr>
        <mc:AlternateContent>
          <mc:Choice Requires="wpg">
            <w:drawing>
              <wp:anchor distT="0" distB="0" distL="114300" distR="114300" simplePos="0" relativeHeight="251784192" behindDoc="1" locked="0" layoutInCell="1" allowOverlap="1" wp14:anchorId="4096EE11" wp14:editId="7937DBF0">
                <wp:simplePos x="0" y="0"/>
                <wp:positionH relativeFrom="column">
                  <wp:posOffset>2528570</wp:posOffset>
                </wp:positionH>
                <wp:positionV relativeFrom="paragraph">
                  <wp:posOffset>617220</wp:posOffset>
                </wp:positionV>
                <wp:extent cx="3209925" cy="2009775"/>
                <wp:effectExtent l="0" t="0" r="28575" b="28575"/>
                <wp:wrapTight wrapText="bothSides">
                  <wp:wrapPolygon edited="0">
                    <wp:start x="0" y="0"/>
                    <wp:lineTo x="0" y="21702"/>
                    <wp:lineTo x="21664" y="21702"/>
                    <wp:lineTo x="21664" y="0"/>
                    <wp:lineTo x="0" y="0"/>
                  </wp:wrapPolygon>
                </wp:wrapTight>
                <wp:docPr id="104" name="グループ化 104"/>
                <wp:cNvGraphicFramePr/>
                <a:graphic xmlns:a="http://schemas.openxmlformats.org/drawingml/2006/main">
                  <a:graphicData uri="http://schemas.microsoft.com/office/word/2010/wordprocessingGroup">
                    <wpg:wgp>
                      <wpg:cNvGrpSpPr/>
                      <wpg:grpSpPr>
                        <a:xfrm>
                          <a:off x="0" y="0"/>
                          <a:ext cx="3209925" cy="2009775"/>
                          <a:chOff x="0" y="0"/>
                          <a:chExt cx="3209925" cy="2009775"/>
                        </a:xfrm>
                      </wpg:grpSpPr>
                      <wps:wsp>
                        <wps:cNvPr id="102" name="二等辺三角形 102"/>
                        <wps:cNvSpPr/>
                        <wps:spPr>
                          <a:xfrm>
                            <a:off x="809625" y="438150"/>
                            <a:ext cx="1704975" cy="116205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0" y="0"/>
                            <a:ext cx="3209925" cy="2009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グループ化 95"/>
                        <wpg:cNvGrpSpPr/>
                        <wpg:grpSpPr>
                          <a:xfrm>
                            <a:off x="1076325" y="104775"/>
                            <a:ext cx="1190625" cy="600075"/>
                            <a:chOff x="0" y="0"/>
                            <a:chExt cx="1190625" cy="600075"/>
                          </a:xfrm>
                        </wpg:grpSpPr>
                        <wps:wsp>
                          <wps:cNvPr id="93" name="円/楕円 93"/>
                          <wps:cNvSpPr/>
                          <wps:spPr>
                            <a:xfrm>
                              <a:off x="0" y="0"/>
                              <a:ext cx="1190625" cy="600075"/>
                            </a:xfrm>
                            <a:prstGeom prst="ellipse">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テキスト ボックス 94"/>
                          <wps:cNvSpPr txBox="1"/>
                          <wps:spPr>
                            <a:xfrm>
                              <a:off x="19050" y="47625"/>
                              <a:ext cx="11525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A95D36" w:rsidRDefault="00A8207B" w:rsidP="00A95D36">
                                <w:pPr>
                                  <w:spacing w:line="220" w:lineRule="exact"/>
                                  <w:jc w:val="center"/>
                                  <w:rPr>
                                    <w:rFonts w:ascii="HG丸ｺﾞｼｯｸM-PRO" w:eastAsia="HG丸ｺﾞｼｯｸM-PRO" w:hAnsi="HG丸ｺﾞｼｯｸM-PRO"/>
                                    <w:b/>
                                    <w:sz w:val="20"/>
                                  </w:rPr>
                                </w:pPr>
                                <w:r w:rsidRPr="00A95D36">
                                  <w:rPr>
                                    <w:rFonts w:ascii="HG丸ｺﾞｼｯｸM-PRO" w:eastAsia="HG丸ｺﾞｼｯｸM-PRO" w:hAnsi="HG丸ｺﾞｼｯｸM-PRO" w:hint="eastAsia"/>
                                    <w:b/>
                                    <w:sz w:val="20"/>
                                  </w:rPr>
                                  <w:t>学校・教員</w:t>
                                </w:r>
                              </w:p>
                              <w:p w:rsidR="00A8207B" w:rsidRPr="00A95D36" w:rsidRDefault="00A8207B" w:rsidP="00A95D36">
                                <w:pPr>
                                  <w:spacing w:line="220" w:lineRule="exact"/>
                                  <w:jc w:val="center"/>
                                  <w:rPr>
                                    <w:rFonts w:ascii="Meiryo UI" w:eastAsia="Meiryo UI" w:hAnsi="Meiryo UI" w:cs="Meiryo UI"/>
                                    <w:sz w:val="16"/>
                                    <w:szCs w:val="16"/>
                                  </w:rPr>
                                </w:pPr>
                                <w:r w:rsidRPr="00A95D36">
                                  <w:rPr>
                                    <w:rFonts w:ascii="Meiryo UI" w:eastAsia="Meiryo UI" w:hAnsi="Meiryo UI" w:cs="Meiryo UI" w:hint="eastAsia"/>
                                    <w:sz w:val="16"/>
                                    <w:szCs w:val="16"/>
                                  </w:rPr>
                                  <w:t>授業の工夫改善</w:t>
                                </w:r>
                              </w:p>
                              <w:p w:rsidR="00A8207B" w:rsidRPr="00A95D36" w:rsidRDefault="00A8207B" w:rsidP="00A95D36">
                                <w:pPr>
                                  <w:spacing w:line="220" w:lineRule="exact"/>
                                  <w:jc w:val="center"/>
                                  <w:rPr>
                                    <w:rFonts w:ascii="Meiryo UI" w:eastAsia="Meiryo UI" w:hAnsi="Meiryo UI" w:cs="Meiryo UI"/>
                                    <w:sz w:val="16"/>
                                    <w:szCs w:val="16"/>
                                  </w:rPr>
                                </w:pPr>
                                <w:r w:rsidRPr="00A95D36">
                                  <w:rPr>
                                    <w:rFonts w:ascii="Meiryo UI" w:eastAsia="Meiryo UI" w:hAnsi="Meiryo UI" w:cs="Meiryo UI" w:hint="eastAsia"/>
                                    <w:sz w:val="16"/>
                                    <w:szCs w:val="16"/>
                                  </w:rPr>
                                  <w:t>教育活動の充実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 name="テキスト ボックス 103"/>
                        <wps:cNvSpPr txBox="1"/>
                        <wps:spPr>
                          <a:xfrm>
                            <a:off x="971550" y="809625"/>
                            <a:ext cx="1323975" cy="542925"/>
                          </a:xfrm>
                          <a:prstGeom prst="rect">
                            <a:avLst/>
                          </a:prstGeom>
                          <a:solidFill>
                            <a:schemeClr val="lt1">
                              <a:alpha val="5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07B" w:rsidRPr="00A95D36" w:rsidRDefault="00A8207B" w:rsidP="00A95D36">
                              <w:pPr>
                                <w:spacing w:line="240" w:lineRule="exact"/>
                                <w:jc w:val="center"/>
                                <w:rPr>
                                  <w:rFonts w:ascii="HG丸ｺﾞｼｯｸM-PRO" w:eastAsia="HG丸ｺﾞｼｯｸM-PRO" w:hAnsi="HG丸ｺﾞｼｯｸM-PRO"/>
                                </w:rPr>
                              </w:pPr>
                              <w:r w:rsidRPr="00A95D36">
                                <w:rPr>
                                  <w:rFonts w:ascii="HG丸ｺﾞｼｯｸM-PRO" w:eastAsia="HG丸ｺﾞｼｯｸM-PRO" w:hAnsi="HG丸ｺﾞｼｯｸM-PRO" w:hint="eastAsia"/>
                                </w:rPr>
                                <w:t>評価情報の共有化</w:t>
                              </w:r>
                            </w:p>
                            <w:p w:rsidR="00A8207B" w:rsidRPr="00A95D36" w:rsidRDefault="00A8207B" w:rsidP="00A95D36">
                              <w:pPr>
                                <w:spacing w:line="240" w:lineRule="exact"/>
                                <w:jc w:val="center"/>
                                <w:rPr>
                                  <w:rFonts w:ascii="Meiryo UI" w:eastAsia="Meiryo UI" w:hAnsi="Meiryo UI" w:cs="Meiryo UI"/>
                                  <w:sz w:val="18"/>
                                </w:rPr>
                              </w:pPr>
                              <w:r w:rsidRPr="00A95D36">
                                <w:rPr>
                                  <w:rFonts w:ascii="Meiryo UI" w:eastAsia="Meiryo UI" w:hAnsi="Meiryo UI" w:cs="Meiryo UI" w:hint="eastAsia"/>
                                  <w:sz w:val="18"/>
                                </w:rPr>
                                <w:t>評価の仕組み</w:t>
                              </w:r>
                            </w:p>
                            <w:p w:rsidR="00A8207B" w:rsidRPr="00A95D36" w:rsidRDefault="00A8207B" w:rsidP="00A95D36">
                              <w:pPr>
                                <w:spacing w:line="240" w:lineRule="exact"/>
                                <w:jc w:val="center"/>
                                <w:rPr>
                                  <w:rFonts w:ascii="Meiryo UI" w:eastAsia="Meiryo UI" w:hAnsi="Meiryo UI" w:cs="Meiryo UI"/>
                                  <w:sz w:val="18"/>
                                </w:rPr>
                              </w:pPr>
                              <w:r w:rsidRPr="00A95D36">
                                <w:rPr>
                                  <w:rFonts w:ascii="Meiryo UI" w:eastAsia="Meiryo UI" w:hAnsi="Meiryo UI" w:cs="Meiryo UI" w:hint="eastAsia"/>
                                  <w:sz w:val="18"/>
                                </w:rPr>
                                <w:t>評価結果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9" name="グループ化 99"/>
                        <wpg:cNvGrpSpPr/>
                        <wpg:grpSpPr>
                          <a:xfrm>
                            <a:off x="1847850" y="1295400"/>
                            <a:ext cx="1190625" cy="600075"/>
                            <a:chOff x="0" y="0"/>
                            <a:chExt cx="1190625" cy="600075"/>
                          </a:xfrm>
                        </wpg:grpSpPr>
                        <wps:wsp>
                          <wps:cNvPr id="100" name="円/楕円 100"/>
                          <wps:cNvSpPr/>
                          <wps:spPr>
                            <a:xfrm>
                              <a:off x="0" y="0"/>
                              <a:ext cx="1190625" cy="600075"/>
                            </a:xfrm>
                            <a:prstGeom prst="ellipse">
                              <a:avLst/>
                            </a:prstGeom>
                            <a:solidFill>
                              <a:srgbClr val="F79646">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テキスト ボックス 101"/>
                          <wps:cNvSpPr txBox="1"/>
                          <wps:spPr>
                            <a:xfrm>
                              <a:off x="19050" y="47625"/>
                              <a:ext cx="1152525" cy="504825"/>
                            </a:xfrm>
                            <a:prstGeom prst="rect">
                              <a:avLst/>
                            </a:prstGeom>
                            <a:noFill/>
                            <a:ln w="6350">
                              <a:noFill/>
                            </a:ln>
                            <a:effectLst/>
                          </wps:spPr>
                          <wps:txbx>
                            <w:txbxContent>
                              <w:p w:rsidR="00A8207B" w:rsidRPr="00A95D36" w:rsidRDefault="00A8207B" w:rsidP="00A95D36">
                                <w:pPr>
                                  <w:spacing w:line="22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保護者</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家庭学習の支援</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教育活動への理解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6" name="グループ化 96"/>
                        <wpg:cNvGrpSpPr/>
                        <wpg:grpSpPr>
                          <a:xfrm>
                            <a:off x="180975" y="1295400"/>
                            <a:ext cx="1190625" cy="600075"/>
                            <a:chOff x="0" y="0"/>
                            <a:chExt cx="1190625" cy="600075"/>
                          </a:xfrm>
                        </wpg:grpSpPr>
                        <wps:wsp>
                          <wps:cNvPr id="97" name="円/楕円 97"/>
                          <wps:cNvSpPr/>
                          <wps:spPr>
                            <a:xfrm>
                              <a:off x="0" y="0"/>
                              <a:ext cx="1190625" cy="600075"/>
                            </a:xfrm>
                            <a:prstGeom prst="ellipse">
                              <a:avLst/>
                            </a:prstGeom>
                            <a:solidFill>
                              <a:srgbClr val="F79646">
                                <a:lumMod val="20000"/>
                                <a:lumOff val="8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テキスト ボックス 98"/>
                          <wps:cNvSpPr txBox="1"/>
                          <wps:spPr>
                            <a:xfrm>
                              <a:off x="19050" y="47625"/>
                              <a:ext cx="1152525" cy="504825"/>
                            </a:xfrm>
                            <a:prstGeom prst="rect">
                              <a:avLst/>
                            </a:prstGeom>
                            <a:noFill/>
                            <a:ln w="6350">
                              <a:noFill/>
                            </a:ln>
                            <a:effectLst/>
                          </wps:spPr>
                          <wps:txbx>
                            <w:txbxContent>
                              <w:p w:rsidR="00A8207B" w:rsidRPr="00A95D36" w:rsidRDefault="00A8207B" w:rsidP="00A95D36">
                                <w:pPr>
                                  <w:spacing w:line="22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生徒</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学習意欲の向上</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学習目標の明確化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104" o:spid="_x0000_s1210" style="position:absolute;left:0;text-align:left;margin-left:199.1pt;margin-top:48.6pt;width:252.75pt;height:158.25pt;z-index:-251532288" coordsize="32099,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2" o:spid="_x0000_s1211" type="#_x0000_t5" style="position:absolute;left:8096;top:4381;width:17050;height:11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ksMMA&#10;AADcAAAADwAAAGRycy9kb3ducmV2LnhtbERPS2vCQBC+C/0PyxR6Ed00SimpqxSxkEMvaqHXITsm&#10;abOzye42j3/fFQRv8/E9Z7MbTSN6cr62rOB5mYAgLqyuuVTwdf5YvILwAVljY5kUTORht32YbTDT&#10;duAj9adQihjCPkMFVQhtJqUvKjLol7YljtzFOoMhQldK7XCI4aaRaZK8SIM1x4YKW9pXVPye/oyC&#10;cn747n647Q7NOH3m/XrvVl2t1NPj+P4GItAY7uKbO9dxfpLC9Zl4g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ksMMAAADcAAAADwAAAAAAAAAAAAAAAACYAgAAZHJzL2Rv&#10;d25yZXYueG1sUEsFBgAAAAAEAAQA9QAAAIgDAAAAAA==&#10;" filled="f" strokecolor="black [3213]" strokeweight="1.5pt"/>
                <v:rect id="正方形/長方形 92" o:spid="_x0000_s1212" style="position:absolute;width:32099;height:2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GvMEA&#10;AADbAAAADwAAAGRycy9kb3ducmV2LnhtbESPQYvCMBSE74L/ITxhb5raBdHaVERYWHZP1uL50Tzb&#10;YvNSmqjZf78RBI/DzHzD5LtgenGn0XWWFSwXCQji2uqOGwXV6Wu+BuE8ssbeMin4Iwe7YjrJMdP2&#10;wUe6l74REcIuQwWt90MmpatbMugWdiCO3sWOBn2UYyP1iI8IN71Mk2QlDXYcF1oc6NBSfS1vRsF5&#10;fdRNFX5K8/t5O1zSlTPBO6U+ZmG/BeEp+Hf41f7WCjYpPL/E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wRrzBAAAA2wAAAA8AAAAAAAAAAAAAAAAAmAIAAGRycy9kb3du&#10;cmV2LnhtbFBLBQYAAAAABAAEAPUAAACGAwAAAAA=&#10;" filled="f" strokecolor="black [3213]" strokeweight=".5pt"/>
                <v:group id="グループ化 95" o:spid="_x0000_s1213" style="position:absolute;left:10763;top:1047;width:11906;height:6001" coordsize="1190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oval id="円/楕円 93" o:spid="_x0000_s1214" style="position:absolute;width:1190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N/MQA&#10;AADbAAAADwAAAGRycy9kb3ducmV2LnhtbESPQWvCQBSE7wX/w/IEb83GCqWmrqIWQbAKpj30+Mg+&#10;s9Hs25BdY9pf7xYKPQ4z8w0zW/S2Fh21vnKsYJykIIgLpysuFXx+bB5fQPiArLF2TAq+ycNiPniY&#10;YabdjY/U5aEUEcI+QwUmhCaT0heGLPrENcTRO7nWYoiyLaVu8RbhtpZPafosLVYcFww2tDZUXPKr&#10;VYBvX12fervCn/fxuTa7w17mpNRo2C9fQQTqw3/4r73VCqYT+P0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1zfzEAAAA2wAAAA8AAAAAAAAAAAAAAAAAmAIAAGRycy9k&#10;b3ducmV2LnhtbFBLBQYAAAAABAAEAPUAAACJAwAAAAA=&#10;" fillcolor="#fde9d9 [665]" strokecolor="black [3213]" strokeweight=".5pt"/>
                  <v:shape id="テキスト ボックス 94" o:spid="_x0000_s1215" type="#_x0000_t202" style="position:absolute;left:190;top:476;width:11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A8207B" w:rsidRPr="00A95D36" w:rsidRDefault="00A8207B" w:rsidP="00A95D36">
                          <w:pPr>
                            <w:spacing w:line="220" w:lineRule="exact"/>
                            <w:jc w:val="center"/>
                            <w:rPr>
                              <w:rFonts w:ascii="HG丸ｺﾞｼｯｸM-PRO" w:eastAsia="HG丸ｺﾞｼｯｸM-PRO" w:hAnsi="HG丸ｺﾞｼｯｸM-PRO"/>
                              <w:b/>
                              <w:sz w:val="20"/>
                            </w:rPr>
                          </w:pPr>
                          <w:r w:rsidRPr="00A95D36">
                            <w:rPr>
                              <w:rFonts w:ascii="HG丸ｺﾞｼｯｸM-PRO" w:eastAsia="HG丸ｺﾞｼｯｸM-PRO" w:hAnsi="HG丸ｺﾞｼｯｸM-PRO" w:hint="eastAsia"/>
                              <w:b/>
                              <w:sz w:val="20"/>
                            </w:rPr>
                            <w:t>学校・教員</w:t>
                          </w:r>
                        </w:p>
                        <w:p w:rsidR="00A8207B" w:rsidRPr="00A95D36" w:rsidRDefault="00A8207B" w:rsidP="00A95D36">
                          <w:pPr>
                            <w:spacing w:line="220" w:lineRule="exact"/>
                            <w:jc w:val="center"/>
                            <w:rPr>
                              <w:rFonts w:ascii="Meiryo UI" w:eastAsia="Meiryo UI" w:hAnsi="Meiryo UI" w:cs="Meiryo UI"/>
                              <w:sz w:val="16"/>
                              <w:szCs w:val="16"/>
                            </w:rPr>
                          </w:pPr>
                          <w:r w:rsidRPr="00A95D36">
                            <w:rPr>
                              <w:rFonts w:ascii="Meiryo UI" w:eastAsia="Meiryo UI" w:hAnsi="Meiryo UI" w:cs="Meiryo UI" w:hint="eastAsia"/>
                              <w:sz w:val="16"/>
                              <w:szCs w:val="16"/>
                            </w:rPr>
                            <w:t>授業の工夫改善</w:t>
                          </w:r>
                        </w:p>
                        <w:p w:rsidR="00A8207B" w:rsidRPr="00A95D36" w:rsidRDefault="00A8207B" w:rsidP="00A95D36">
                          <w:pPr>
                            <w:spacing w:line="220" w:lineRule="exact"/>
                            <w:jc w:val="center"/>
                            <w:rPr>
                              <w:rFonts w:ascii="Meiryo UI" w:eastAsia="Meiryo UI" w:hAnsi="Meiryo UI" w:cs="Meiryo UI"/>
                              <w:sz w:val="16"/>
                              <w:szCs w:val="16"/>
                            </w:rPr>
                          </w:pPr>
                          <w:r w:rsidRPr="00A95D36">
                            <w:rPr>
                              <w:rFonts w:ascii="Meiryo UI" w:eastAsia="Meiryo UI" w:hAnsi="Meiryo UI" w:cs="Meiryo UI" w:hint="eastAsia"/>
                              <w:sz w:val="16"/>
                              <w:szCs w:val="16"/>
                            </w:rPr>
                            <w:t>教育活動の充実</w:t>
                          </w:r>
                        </w:p>
                      </w:txbxContent>
                    </v:textbox>
                  </v:shape>
                </v:group>
                <v:shape id="テキスト ボックス 103" o:spid="_x0000_s1216" type="#_x0000_t202" style="position:absolute;left:9715;top:8096;width:13240;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uBsUA&#10;AADcAAAADwAAAGRycy9kb3ducmV2LnhtbESPQWvCQBCF74L/YRmhN92oUCTNRkQRbA/FqNgeh+w0&#10;CcnOhuzWpP++KwjeZnhv3vcmWQ+mETfqXGVZwXwWgSDOra64UHA576crEM4ja2wsk4I/crBOx6ME&#10;Y217zuh28oUIIexiVFB638ZSurwkg25mW+Kg/djOoA9rV0jdYR/CTSMXUfQqDVYcCCW2tC0pr0+/&#10;JkDQuONHvRsutqiz78+va718Xyj1Mhk2byA8Df5pflwfdKgfLeH+TJh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S4GxQAAANwAAAAPAAAAAAAAAAAAAAAAAJgCAABkcnMv&#10;ZG93bnJldi54bWxQSwUGAAAAAAQABAD1AAAAigMAAAAA&#10;" fillcolor="white [3201]" stroked="f" strokeweight=".5pt">
                  <v:fill opacity="35980f"/>
                  <v:textbox>
                    <w:txbxContent>
                      <w:p w:rsidR="00A8207B" w:rsidRPr="00A95D36" w:rsidRDefault="00A8207B" w:rsidP="00A95D36">
                        <w:pPr>
                          <w:spacing w:line="240" w:lineRule="exact"/>
                          <w:jc w:val="center"/>
                          <w:rPr>
                            <w:rFonts w:ascii="HG丸ｺﾞｼｯｸM-PRO" w:eastAsia="HG丸ｺﾞｼｯｸM-PRO" w:hAnsi="HG丸ｺﾞｼｯｸM-PRO"/>
                          </w:rPr>
                        </w:pPr>
                        <w:r w:rsidRPr="00A95D36">
                          <w:rPr>
                            <w:rFonts w:ascii="HG丸ｺﾞｼｯｸM-PRO" w:eastAsia="HG丸ｺﾞｼｯｸM-PRO" w:hAnsi="HG丸ｺﾞｼｯｸM-PRO" w:hint="eastAsia"/>
                          </w:rPr>
                          <w:t>評価情報の共有化</w:t>
                        </w:r>
                      </w:p>
                      <w:p w:rsidR="00A8207B" w:rsidRPr="00A95D36" w:rsidRDefault="00A8207B" w:rsidP="00A95D36">
                        <w:pPr>
                          <w:spacing w:line="240" w:lineRule="exact"/>
                          <w:jc w:val="center"/>
                          <w:rPr>
                            <w:rFonts w:ascii="Meiryo UI" w:eastAsia="Meiryo UI" w:hAnsi="Meiryo UI" w:cs="Meiryo UI"/>
                            <w:sz w:val="18"/>
                          </w:rPr>
                        </w:pPr>
                        <w:r w:rsidRPr="00A95D36">
                          <w:rPr>
                            <w:rFonts w:ascii="Meiryo UI" w:eastAsia="Meiryo UI" w:hAnsi="Meiryo UI" w:cs="Meiryo UI" w:hint="eastAsia"/>
                            <w:sz w:val="18"/>
                          </w:rPr>
                          <w:t>評価の仕組み</w:t>
                        </w:r>
                      </w:p>
                      <w:p w:rsidR="00A8207B" w:rsidRPr="00A95D36" w:rsidRDefault="00A8207B" w:rsidP="00A95D36">
                        <w:pPr>
                          <w:spacing w:line="240" w:lineRule="exact"/>
                          <w:jc w:val="center"/>
                          <w:rPr>
                            <w:rFonts w:ascii="Meiryo UI" w:eastAsia="Meiryo UI" w:hAnsi="Meiryo UI" w:cs="Meiryo UI"/>
                            <w:sz w:val="18"/>
                          </w:rPr>
                        </w:pPr>
                        <w:r w:rsidRPr="00A95D36">
                          <w:rPr>
                            <w:rFonts w:ascii="Meiryo UI" w:eastAsia="Meiryo UI" w:hAnsi="Meiryo UI" w:cs="Meiryo UI" w:hint="eastAsia"/>
                            <w:sz w:val="18"/>
                          </w:rPr>
                          <w:t>評価結果</w:t>
                        </w:r>
                      </w:p>
                    </w:txbxContent>
                  </v:textbox>
                </v:shape>
                <v:group id="グループ化 99" o:spid="_x0000_s1217" style="position:absolute;left:18478;top:12954;width:11906;height:6000" coordsize="1190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円/楕円 100" o:spid="_x0000_s1218" style="position:absolute;width:1190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g8MgA&#10;AADcAAAADwAAAGRycy9kb3ducmV2LnhtbESPQWvCQBCF74X+h2UKvelGEbGpq5RCa6mHqm2pxyE7&#10;JiHZ2bC7auqv7xyE3mZ4b977Zr7sXatOFGLt2cBomIEiLrytuTTw9fkymIGKCdli65kM/FKE5eL2&#10;Zo659Wfe0mmXSiUhHHM0UKXU5VrHoiKHceg7YtEOPjhMsoZS24BnCXetHmfZVDusWRoq7Oi5oqLZ&#10;HZ2B1fT94Xu0bn42++Nm30wur+HwMTbm/q5/egSVqE//5uv1mxX8TPDlGZl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p6DwyAAAANwAAAAPAAAAAAAAAAAAAAAAAJgCAABk&#10;cnMvZG93bnJldi54bWxQSwUGAAAAAAQABAD1AAAAjQMAAAAA&#10;" fillcolor="#fdeada" strokecolor="windowText" strokeweight=".5pt"/>
                  <v:shape id="テキスト ボックス 101" o:spid="_x0000_s1219" type="#_x0000_t202" style="position:absolute;left:190;top:476;width:11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A8207B" w:rsidRPr="00A95D36" w:rsidRDefault="00A8207B" w:rsidP="00A95D36">
                          <w:pPr>
                            <w:spacing w:line="22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保護者</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家庭学習の支援</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教育活動への理解</w:t>
                          </w:r>
                        </w:p>
                      </w:txbxContent>
                    </v:textbox>
                  </v:shape>
                </v:group>
                <v:group id="グループ化 96" o:spid="_x0000_s1220" style="position:absolute;left:1809;top:12954;width:11907;height:6000" coordsize="1190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円/楕円 97" o:spid="_x0000_s1221" style="position:absolute;width:1190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DsscA&#10;AADbAAAADwAAAGRycy9kb3ducmV2LnhtbESPT2sCMRTE7wW/Q3gFbzWrFP9sjSKCtdSD1rbU42Pz&#10;3F1287IkUbd++kYQehxm5jfMdN6aWpzJ+dKygn4vAUGcWV1yruDrc/U0BuEDssbaMin4JQ/zWedh&#10;iqm2F/6g8z7kIkLYp6igCKFJpfRZQQZ9zzbE0TtaZzBE6XKpHV4i3NRykCRDabDkuFBgQ8uCsmp/&#10;MgrWw/fJd39T/ewOp92her6+uuN2oFT3sV28gAjUhv/wvf2mFUxGcPsSf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rw7LHAAAA2wAAAA8AAAAAAAAAAAAAAAAAmAIAAGRy&#10;cy9kb3ducmV2LnhtbFBLBQYAAAAABAAEAPUAAACMAwAAAAA=&#10;" fillcolor="#fdeada" strokecolor="windowText" strokeweight=".5pt"/>
                  <v:shape id="テキスト ボックス 98" o:spid="_x0000_s1222" type="#_x0000_t202" style="position:absolute;left:190;top:476;width:11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A8207B" w:rsidRPr="00A95D36" w:rsidRDefault="00A8207B" w:rsidP="00A95D36">
                          <w:pPr>
                            <w:spacing w:line="22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生徒</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学習意欲の向上</w:t>
                          </w:r>
                        </w:p>
                        <w:p w:rsidR="00A8207B" w:rsidRPr="00A95D36" w:rsidRDefault="00A8207B" w:rsidP="00A95D36">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学習目標の明確化</w:t>
                          </w:r>
                        </w:p>
                      </w:txbxContent>
                    </v:textbox>
                  </v:shape>
                </v:group>
                <w10:wrap type="tight"/>
              </v:group>
            </w:pict>
          </mc:Fallback>
        </mc:AlternateContent>
      </w:r>
      <w:r>
        <w:rPr>
          <w:rFonts w:asciiTheme="minorEastAsia" w:hAnsiTheme="minorEastAsia" w:hint="eastAsia"/>
          <w:sz w:val="20"/>
        </w:rPr>
        <w:t xml:space="preserve">　評価を学習の改善に生かすためには、生徒が評価の仕組みを理解し、評価結果を妥当なものとして納得することが重要です。学期末や学年末に通知表を通して評価結果を知らせる際に、</w:t>
      </w:r>
      <w:r w:rsidRPr="00581F73">
        <w:rPr>
          <w:rFonts w:asciiTheme="majorEastAsia" w:eastAsiaTheme="majorEastAsia" w:hAnsiTheme="majorEastAsia" w:hint="eastAsia"/>
          <w:sz w:val="20"/>
        </w:rPr>
        <w:t>「どのような経緯を経て評価されているのか」「なぜ、そのような評価結果となるのか」</w:t>
      </w:r>
      <w:r>
        <w:rPr>
          <w:rFonts w:asciiTheme="minorEastAsia" w:hAnsiTheme="minorEastAsia" w:hint="eastAsia"/>
          <w:sz w:val="20"/>
        </w:rPr>
        <w:t>などを十分に伝えることが求められます。</w:t>
      </w:r>
    </w:p>
    <w:p w:rsidR="00E45BEA" w:rsidRDefault="00E45BEA" w:rsidP="00E45BEA">
      <w:pPr>
        <w:spacing w:line="280" w:lineRule="exact"/>
        <w:rPr>
          <w:rFonts w:asciiTheme="minorEastAsia" w:hAnsiTheme="minorEastAsia"/>
          <w:sz w:val="20"/>
        </w:rPr>
      </w:pPr>
      <w:r>
        <w:rPr>
          <w:rFonts w:asciiTheme="minorEastAsia" w:hAnsiTheme="minorEastAsia" w:hint="eastAsia"/>
          <w:sz w:val="20"/>
        </w:rPr>
        <w:t xml:space="preserve">　特に評価結果について説明する場合に、</w:t>
      </w:r>
      <w:r w:rsidRPr="00581F73">
        <w:rPr>
          <w:rFonts w:asciiTheme="majorEastAsia" w:eastAsiaTheme="majorEastAsia" w:hAnsiTheme="majorEastAsia" w:hint="eastAsia"/>
          <w:sz w:val="20"/>
        </w:rPr>
        <w:t>評価に活用した資料や具体的な記録</w:t>
      </w:r>
      <w:r>
        <w:rPr>
          <w:rFonts w:asciiTheme="minorEastAsia" w:hAnsiTheme="minorEastAsia" w:hint="eastAsia"/>
          <w:sz w:val="20"/>
        </w:rPr>
        <w:t>等をしっかりと残しているかどうかが重要になります。</w:t>
      </w:r>
    </w:p>
    <w:p w:rsidR="00E45BEA" w:rsidRPr="00E45BEA" w:rsidRDefault="00E45BEA" w:rsidP="00E45BEA">
      <w:pPr>
        <w:spacing w:line="280" w:lineRule="exact"/>
        <w:rPr>
          <w:rFonts w:asciiTheme="minorEastAsia" w:hAnsiTheme="minorEastAsia"/>
          <w:sz w:val="20"/>
        </w:rPr>
      </w:pPr>
      <w:r>
        <w:rPr>
          <w:rFonts w:asciiTheme="minorEastAsia" w:hAnsiTheme="minorEastAsia" w:hint="eastAsia"/>
          <w:sz w:val="20"/>
        </w:rPr>
        <w:t xml:space="preserve">　生徒の学習意欲を喚起し、保護者の理解と協力を得るためには、評価にかかわる適切な情報提供を行うとともに、学習の評価がおおむね妥当であると判断できるものであることが大切です。</w:t>
      </w:r>
    </w:p>
    <w:p w:rsidR="00E45BEA" w:rsidRDefault="00E45BEA" w:rsidP="00E45BEA">
      <w:pPr>
        <w:rPr>
          <w:rFonts w:asciiTheme="majorEastAsia" w:eastAsiaTheme="majorEastAsia" w:hAnsiTheme="majorEastAsia"/>
        </w:rPr>
      </w:pPr>
    </w:p>
    <w:p w:rsidR="00787CF2" w:rsidRPr="00755B0A" w:rsidRDefault="00787CF2" w:rsidP="00990A0C">
      <w:pPr>
        <w:ind w:leftChars="100" w:left="1260" w:hangingChars="500" w:hanging="1050"/>
        <w:rPr>
          <w:rFonts w:asciiTheme="majorEastAsia" w:eastAsiaTheme="majorEastAsia" w:hAnsiTheme="majorEastAsia"/>
        </w:rPr>
      </w:pPr>
      <w:r w:rsidRPr="00755B0A">
        <w:rPr>
          <w:rFonts w:asciiTheme="majorEastAsia" w:eastAsiaTheme="majorEastAsia" w:hAnsiTheme="majorEastAsia" w:hint="eastAsia"/>
        </w:rPr>
        <w:t xml:space="preserve">　（１）生徒の理解を得ること</w:t>
      </w:r>
    </w:p>
    <w:p w:rsidR="00755B0A" w:rsidRDefault="00E45BEA" w:rsidP="00581F73">
      <w:pPr>
        <w:spacing w:line="280" w:lineRule="exact"/>
        <w:ind w:left="600" w:hangingChars="300" w:hanging="600"/>
        <w:rPr>
          <w:sz w:val="20"/>
        </w:rPr>
      </w:pPr>
      <w:r>
        <w:rPr>
          <w:rFonts w:hint="eastAsia"/>
          <w:sz w:val="20"/>
        </w:rPr>
        <w:t xml:space="preserve">　　　　生徒が教員から評価された結果について、十分に理解し納得することは、主体的に学習活動に取り組む一つのきっかけとなります。そのためには次の点に留意して、生徒への理解を</w:t>
      </w:r>
      <w:r w:rsidR="00673739">
        <w:rPr>
          <w:rFonts w:hint="eastAsia"/>
          <w:sz w:val="20"/>
        </w:rPr>
        <w:t>図る</w:t>
      </w:r>
      <w:r>
        <w:rPr>
          <w:rFonts w:hint="eastAsia"/>
          <w:sz w:val="20"/>
        </w:rPr>
        <w:t>ことが大切です。</w:t>
      </w:r>
    </w:p>
    <w:p w:rsidR="00E45BEA" w:rsidRPr="00581F73" w:rsidRDefault="00E45BEA" w:rsidP="00581F73">
      <w:pPr>
        <w:spacing w:beforeLines="30" w:before="105" w:line="280" w:lineRule="exact"/>
        <w:ind w:left="1400" w:hangingChars="700" w:hanging="1400"/>
        <w:rPr>
          <w:rFonts w:asciiTheme="majorEastAsia" w:eastAsiaTheme="majorEastAsia" w:hAnsiTheme="majorEastAsia"/>
          <w:sz w:val="20"/>
          <w:szCs w:val="20"/>
        </w:rPr>
      </w:pPr>
      <w:r w:rsidRPr="00581F73">
        <w:rPr>
          <w:rFonts w:asciiTheme="majorEastAsia" w:eastAsiaTheme="majorEastAsia" w:hAnsiTheme="majorEastAsia" w:hint="eastAsia"/>
          <w:sz w:val="20"/>
          <w:szCs w:val="20"/>
        </w:rPr>
        <w:t xml:space="preserve">　　　　　ア．生徒が自分自身への評価を十分に理解し納得することができるように、評価結果だけでなく、各教科の目標や評価規準、「判断基準（評価基準）」等について、わかりやすく説明すること。</w:t>
      </w:r>
    </w:p>
    <w:p w:rsidR="00755B0A" w:rsidRPr="00581F73" w:rsidRDefault="00E45BEA" w:rsidP="00581F73">
      <w:pPr>
        <w:spacing w:beforeLines="30" w:before="105" w:line="280" w:lineRule="exact"/>
        <w:ind w:left="1400" w:hangingChars="700" w:hanging="1400"/>
        <w:rPr>
          <w:rFonts w:asciiTheme="majorEastAsia" w:eastAsiaTheme="majorEastAsia" w:hAnsiTheme="majorEastAsia"/>
          <w:sz w:val="20"/>
          <w:szCs w:val="20"/>
        </w:rPr>
      </w:pPr>
      <w:r w:rsidRPr="00581F73">
        <w:rPr>
          <w:rFonts w:asciiTheme="majorEastAsia" w:eastAsiaTheme="majorEastAsia" w:hAnsiTheme="majorEastAsia" w:hint="eastAsia"/>
          <w:sz w:val="20"/>
          <w:szCs w:val="20"/>
        </w:rPr>
        <w:t xml:space="preserve">　　　　　イ．</w:t>
      </w:r>
      <w:r w:rsidR="00581F73" w:rsidRPr="00581F73">
        <w:rPr>
          <w:rFonts w:asciiTheme="majorEastAsia" w:eastAsiaTheme="majorEastAsia" w:hAnsiTheme="majorEastAsia" w:hint="eastAsia"/>
          <w:sz w:val="20"/>
          <w:szCs w:val="20"/>
        </w:rPr>
        <w:t>生徒自らの学習課題を意識することができるように、自己評価や相互評価の機会をつくること。</w:t>
      </w:r>
    </w:p>
    <w:p w:rsidR="00581F73" w:rsidRPr="00581F73" w:rsidRDefault="00581F73" w:rsidP="00581F73">
      <w:pPr>
        <w:spacing w:beforeLines="30" w:before="105" w:line="280" w:lineRule="exact"/>
        <w:ind w:left="1400" w:hangingChars="700" w:hanging="1400"/>
        <w:rPr>
          <w:rFonts w:asciiTheme="majorEastAsia" w:eastAsiaTheme="majorEastAsia" w:hAnsiTheme="majorEastAsia"/>
          <w:sz w:val="20"/>
          <w:szCs w:val="20"/>
        </w:rPr>
      </w:pPr>
      <w:r w:rsidRPr="00581F73">
        <w:rPr>
          <w:rFonts w:asciiTheme="majorEastAsia" w:eastAsiaTheme="majorEastAsia" w:hAnsiTheme="majorEastAsia" w:hint="eastAsia"/>
          <w:sz w:val="20"/>
          <w:szCs w:val="20"/>
        </w:rPr>
        <w:t xml:space="preserve">　　　　　ウ．学習課題を意識して学習に取り組むことができるように、めざすべき具体的な目標や学習の方向性を示すこと。</w:t>
      </w:r>
    </w:p>
    <w:p w:rsidR="00581F73" w:rsidRPr="00581F73" w:rsidRDefault="00581F73" w:rsidP="00581F73">
      <w:pPr>
        <w:spacing w:beforeLines="30" w:before="105" w:line="280" w:lineRule="exact"/>
        <w:ind w:left="1400" w:hangingChars="700" w:hanging="1400"/>
        <w:rPr>
          <w:rFonts w:asciiTheme="majorEastAsia" w:eastAsiaTheme="majorEastAsia" w:hAnsiTheme="majorEastAsia"/>
          <w:sz w:val="20"/>
          <w:szCs w:val="20"/>
        </w:rPr>
      </w:pPr>
      <w:r w:rsidRPr="00581F73">
        <w:rPr>
          <w:rFonts w:asciiTheme="majorEastAsia" w:eastAsiaTheme="majorEastAsia" w:hAnsiTheme="majorEastAsia" w:hint="eastAsia"/>
          <w:sz w:val="20"/>
          <w:szCs w:val="20"/>
        </w:rPr>
        <w:t xml:space="preserve">　　　　　エ．学習課題の解決をめざして、生徒自らが学習方法などを選択し、学んでいくことができるように、学習活動の過程において、適切な評価や指導・支援を行うこと。</w:t>
      </w:r>
    </w:p>
    <w:p w:rsidR="00755B0A" w:rsidRPr="00581F73" w:rsidRDefault="00755B0A" w:rsidP="00E45BEA">
      <w:pPr>
        <w:rPr>
          <w:sz w:val="20"/>
          <w:szCs w:val="20"/>
        </w:rPr>
      </w:pPr>
    </w:p>
    <w:p w:rsidR="00787CF2" w:rsidRPr="00755B0A" w:rsidRDefault="00787CF2" w:rsidP="00990A0C">
      <w:pPr>
        <w:ind w:leftChars="100" w:left="1260" w:hangingChars="500" w:hanging="1050"/>
        <w:rPr>
          <w:rFonts w:asciiTheme="majorEastAsia" w:eastAsiaTheme="majorEastAsia" w:hAnsiTheme="majorEastAsia"/>
        </w:rPr>
      </w:pPr>
      <w:r w:rsidRPr="00755B0A">
        <w:rPr>
          <w:rFonts w:asciiTheme="majorEastAsia" w:eastAsiaTheme="majorEastAsia" w:hAnsiTheme="majorEastAsia" w:hint="eastAsia"/>
        </w:rPr>
        <w:t xml:space="preserve">　（２）保護者の理解を得ること</w:t>
      </w:r>
    </w:p>
    <w:p w:rsidR="00755B0A" w:rsidRDefault="00581F73" w:rsidP="00581F73">
      <w:pPr>
        <w:spacing w:line="280" w:lineRule="exact"/>
        <w:ind w:left="600" w:hangingChars="300" w:hanging="600"/>
        <w:rPr>
          <w:rFonts w:asciiTheme="minorEastAsia" w:hAnsiTheme="minorEastAsia"/>
          <w:sz w:val="20"/>
        </w:rPr>
      </w:pPr>
      <w:r>
        <w:rPr>
          <w:rFonts w:asciiTheme="minorEastAsia" w:hAnsiTheme="minorEastAsia" w:hint="eastAsia"/>
          <w:sz w:val="20"/>
        </w:rPr>
        <w:t xml:space="preserve">　　　　保護者の理解と協力を得て家庭学習の支援を促すためには、評価にかかわる適切な情報を提供し、各学校の考え方を十分に理解してもらい、納得してもらうことが大切です。</w:t>
      </w:r>
    </w:p>
    <w:p w:rsidR="00581F73" w:rsidRPr="00581F73" w:rsidRDefault="00581F73" w:rsidP="00581F73">
      <w:pPr>
        <w:spacing w:beforeLines="30" w:before="105" w:line="280" w:lineRule="exact"/>
        <w:ind w:left="1400" w:hangingChars="700" w:hanging="1400"/>
        <w:rPr>
          <w:rFonts w:asciiTheme="majorEastAsia" w:eastAsiaTheme="majorEastAsia" w:hAnsiTheme="majorEastAsia"/>
          <w:sz w:val="20"/>
        </w:rPr>
      </w:pPr>
      <w:r w:rsidRPr="00581F73">
        <w:rPr>
          <w:rFonts w:asciiTheme="majorEastAsia" w:eastAsiaTheme="majorEastAsia" w:hAnsiTheme="majorEastAsia" w:hint="eastAsia"/>
          <w:sz w:val="20"/>
        </w:rPr>
        <w:t xml:space="preserve">　　　　　ア．各学校の評価の考え方、評価の仕組み、評価の方法等について説明する機会を設けること。</w:t>
      </w:r>
    </w:p>
    <w:p w:rsidR="00581F73" w:rsidRPr="00581F73" w:rsidRDefault="00581F73" w:rsidP="00581F73">
      <w:pPr>
        <w:spacing w:beforeLines="30" w:before="105" w:line="280" w:lineRule="exact"/>
        <w:ind w:left="1400" w:hangingChars="700" w:hanging="1400"/>
        <w:rPr>
          <w:rFonts w:asciiTheme="majorEastAsia" w:eastAsiaTheme="majorEastAsia" w:hAnsiTheme="majorEastAsia"/>
          <w:sz w:val="20"/>
        </w:rPr>
      </w:pPr>
      <w:r w:rsidRPr="00581F73">
        <w:rPr>
          <w:rFonts w:asciiTheme="majorEastAsia" w:eastAsiaTheme="majorEastAsia" w:hAnsiTheme="majorEastAsia" w:hint="eastAsia"/>
          <w:sz w:val="20"/>
        </w:rPr>
        <w:t xml:space="preserve">　　　　　イ．生徒の評価について「課題は何か」「課題をどのように解決するのか」「生徒の学習をどのように支援していくのか」などについて共通理解を図ること。</w:t>
      </w:r>
    </w:p>
    <w:p w:rsidR="00BD1447" w:rsidRDefault="00BD1447" w:rsidP="00E45BE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7920" behindDoc="0" locked="0" layoutInCell="1" allowOverlap="1">
                <wp:simplePos x="0" y="0"/>
                <wp:positionH relativeFrom="column">
                  <wp:posOffset>33020</wp:posOffset>
                </wp:positionH>
                <wp:positionV relativeFrom="paragraph">
                  <wp:posOffset>207645</wp:posOffset>
                </wp:positionV>
                <wp:extent cx="5848350" cy="1352550"/>
                <wp:effectExtent l="0" t="0" r="19050" b="19050"/>
                <wp:wrapNone/>
                <wp:docPr id="289" name="正方形/長方形 289"/>
                <wp:cNvGraphicFramePr/>
                <a:graphic xmlns:a="http://schemas.openxmlformats.org/drawingml/2006/main">
                  <a:graphicData uri="http://schemas.microsoft.com/office/word/2010/wordprocessingShape">
                    <wps:wsp>
                      <wps:cNvSpPr/>
                      <wps:spPr>
                        <a:xfrm>
                          <a:off x="0" y="0"/>
                          <a:ext cx="584835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2.6pt;margin-top:16.35pt;width:460.5pt;height:106.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" filled="f" strokecolor="black [3213]" strokeweight="1pt"/>
            </w:pict>
          </mc:Fallback>
        </mc:AlternateContent>
      </w:r>
    </w:p>
    <w:p w:rsidR="001A584B" w:rsidRPr="000E6429" w:rsidRDefault="001A584B" w:rsidP="00E45BEA">
      <w:pPr>
        <w:rPr>
          <w:rFonts w:asciiTheme="majorEastAsia" w:eastAsiaTheme="majorEastAsia" w:hAnsiTheme="majorEastAsia"/>
        </w:rPr>
      </w:pPr>
      <w:r w:rsidRPr="000E6429">
        <w:rPr>
          <w:rFonts w:asciiTheme="majorEastAsia" w:eastAsiaTheme="majorEastAsia" w:hAnsiTheme="majorEastAsia" w:hint="eastAsia"/>
        </w:rPr>
        <w:t xml:space="preserve">　</w:t>
      </w:r>
      <w:r w:rsidR="00BD1447">
        <w:rPr>
          <w:rFonts w:asciiTheme="majorEastAsia" w:eastAsiaTheme="majorEastAsia" w:hAnsiTheme="majorEastAsia" w:hint="eastAsia"/>
        </w:rPr>
        <w:t>＜</w:t>
      </w:r>
      <w:r w:rsidRPr="000E6429">
        <w:rPr>
          <w:rFonts w:asciiTheme="majorEastAsia" w:eastAsiaTheme="majorEastAsia" w:hAnsiTheme="majorEastAsia" w:hint="eastAsia"/>
        </w:rPr>
        <w:t>参考資料</w:t>
      </w:r>
      <w:r w:rsidR="00BD1447">
        <w:rPr>
          <w:rFonts w:asciiTheme="majorEastAsia" w:eastAsiaTheme="majorEastAsia" w:hAnsiTheme="majorEastAsia" w:hint="eastAsia"/>
        </w:rPr>
        <w:t>＞</w:t>
      </w:r>
    </w:p>
    <w:p w:rsidR="001A584B" w:rsidRPr="000E6429" w:rsidRDefault="001A584B" w:rsidP="00BD1447">
      <w:pPr>
        <w:ind w:firstLineChars="100" w:firstLine="200"/>
        <w:rPr>
          <w:rFonts w:asciiTheme="majorEastAsia" w:eastAsiaTheme="majorEastAsia" w:hAnsiTheme="majorEastAsia"/>
          <w:sz w:val="20"/>
        </w:rPr>
      </w:pPr>
      <w:r w:rsidRPr="000E6429">
        <w:rPr>
          <w:rFonts w:asciiTheme="majorEastAsia" w:eastAsiaTheme="majorEastAsia" w:hAnsiTheme="majorEastAsia" w:hint="eastAsia"/>
          <w:sz w:val="20"/>
        </w:rPr>
        <w:t>学習評価の工夫改善に関する調査研究（国立教育政策研究所　平成16年３月）</w:t>
      </w:r>
    </w:p>
    <w:p w:rsidR="001A584B" w:rsidRPr="000E6429" w:rsidRDefault="001A584B" w:rsidP="00BD1447">
      <w:pPr>
        <w:ind w:firstLineChars="100" w:firstLine="200"/>
        <w:rPr>
          <w:rFonts w:asciiTheme="majorEastAsia" w:eastAsiaTheme="majorEastAsia" w:hAnsiTheme="majorEastAsia"/>
          <w:sz w:val="20"/>
        </w:rPr>
      </w:pPr>
      <w:r w:rsidRPr="000E6429">
        <w:rPr>
          <w:rFonts w:asciiTheme="majorEastAsia" w:eastAsiaTheme="majorEastAsia" w:hAnsiTheme="majorEastAsia" w:hint="eastAsia"/>
          <w:sz w:val="20"/>
        </w:rPr>
        <w:t>高等学校学習指導要領（文部科学省　平成21年３月告示）</w:t>
      </w:r>
    </w:p>
    <w:p w:rsidR="001A584B" w:rsidRPr="000E6429" w:rsidRDefault="001A584B" w:rsidP="00BD1447">
      <w:pPr>
        <w:ind w:firstLineChars="100" w:firstLine="200"/>
        <w:rPr>
          <w:rFonts w:asciiTheme="majorEastAsia" w:eastAsiaTheme="majorEastAsia" w:hAnsiTheme="majorEastAsia"/>
          <w:sz w:val="20"/>
        </w:rPr>
      </w:pPr>
      <w:r w:rsidRPr="000E6429">
        <w:rPr>
          <w:rFonts w:asciiTheme="majorEastAsia" w:eastAsiaTheme="majorEastAsia" w:hAnsiTheme="majorEastAsia" w:hint="eastAsia"/>
          <w:sz w:val="20"/>
        </w:rPr>
        <w:t>評価規準の作成、評価方法等の工夫改善のための参考資料（国立教育政策研究所　平成24年３月）</w:t>
      </w:r>
    </w:p>
    <w:p w:rsidR="001A584B" w:rsidRPr="000E6429" w:rsidRDefault="001A584B" w:rsidP="00BD1447">
      <w:pPr>
        <w:ind w:firstLineChars="100" w:firstLine="200"/>
        <w:rPr>
          <w:rFonts w:asciiTheme="majorEastAsia" w:eastAsiaTheme="majorEastAsia" w:hAnsiTheme="majorEastAsia"/>
          <w:sz w:val="20"/>
        </w:rPr>
      </w:pPr>
      <w:r w:rsidRPr="000E6429">
        <w:rPr>
          <w:rFonts w:asciiTheme="majorEastAsia" w:eastAsiaTheme="majorEastAsia" w:hAnsiTheme="majorEastAsia" w:hint="eastAsia"/>
          <w:sz w:val="20"/>
        </w:rPr>
        <w:t>中学校における学習評価に関する参考資料（大阪府教育委員会　平成25年７月）</w:t>
      </w:r>
    </w:p>
    <w:p w:rsidR="001A584B" w:rsidRDefault="001A584B" w:rsidP="00BD1447">
      <w:pPr>
        <w:ind w:firstLineChars="100" w:firstLine="200"/>
      </w:pPr>
      <w:r w:rsidRPr="000E6429">
        <w:rPr>
          <w:rFonts w:asciiTheme="majorEastAsia" w:eastAsiaTheme="majorEastAsia" w:hAnsiTheme="majorEastAsia" w:hint="eastAsia"/>
          <w:sz w:val="20"/>
        </w:rPr>
        <w:t>新しい教育評価入門（西岡加名恵・石井英真・田中耕治［編］</w:t>
      </w:r>
      <w:r w:rsidR="000E6429" w:rsidRPr="000E6429">
        <w:rPr>
          <w:rFonts w:asciiTheme="majorEastAsia" w:eastAsiaTheme="majorEastAsia" w:hAnsiTheme="majorEastAsia" w:hint="eastAsia"/>
          <w:sz w:val="20"/>
        </w:rPr>
        <w:t>2015年４月　有斐閣）</w:t>
      </w:r>
    </w:p>
    <w:sectPr w:rsidR="001A584B" w:rsidSect="00497770">
      <w:headerReference w:type="default" r:id="rId9"/>
      <w:footerReference w:type="default" r:id="rId10"/>
      <w:pgSz w:w="11906" w:h="16838" w:code="9"/>
      <w:pgMar w:top="1418" w:right="1418" w:bottom="1418" w:left="1418" w:header="851" w:footer="992" w:gutter="0"/>
      <w:pgNumType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7B" w:rsidRDefault="00A8207B" w:rsidP="00787CF2">
      <w:r>
        <w:separator/>
      </w:r>
    </w:p>
  </w:endnote>
  <w:endnote w:type="continuationSeparator" w:id="0">
    <w:p w:rsidR="00A8207B" w:rsidRDefault="00A8207B" w:rsidP="0078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52697"/>
      <w:docPartObj>
        <w:docPartGallery w:val="Page Numbers (Bottom of Page)"/>
        <w:docPartUnique/>
      </w:docPartObj>
    </w:sdtPr>
    <w:sdtEndPr>
      <w:rPr>
        <w:rFonts w:asciiTheme="majorEastAsia" w:eastAsiaTheme="majorEastAsia" w:hAnsiTheme="majorEastAsia"/>
      </w:rPr>
    </w:sdtEndPr>
    <w:sdtContent>
      <w:p w:rsidR="00A8207B" w:rsidRPr="00E13AE6" w:rsidRDefault="00A8207B">
        <w:pPr>
          <w:pStyle w:val="a5"/>
          <w:jc w:val="center"/>
          <w:rPr>
            <w:rFonts w:asciiTheme="majorEastAsia" w:eastAsiaTheme="majorEastAsia" w:hAnsiTheme="majorEastAsia"/>
          </w:rPr>
        </w:pPr>
        <w:r w:rsidRPr="00E13AE6">
          <w:rPr>
            <w:rFonts w:asciiTheme="majorEastAsia" w:eastAsiaTheme="majorEastAsia" w:hAnsiTheme="majorEastAsia"/>
          </w:rPr>
          <w:fldChar w:fldCharType="begin"/>
        </w:r>
        <w:r w:rsidRPr="00E13AE6">
          <w:rPr>
            <w:rFonts w:asciiTheme="majorEastAsia" w:eastAsiaTheme="majorEastAsia" w:hAnsiTheme="majorEastAsia"/>
          </w:rPr>
          <w:instrText>PAGE   \* MERGEFORMAT</w:instrText>
        </w:r>
        <w:r w:rsidRPr="00E13AE6">
          <w:rPr>
            <w:rFonts w:asciiTheme="majorEastAsia" w:eastAsiaTheme="majorEastAsia" w:hAnsiTheme="majorEastAsia"/>
          </w:rPr>
          <w:fldChar w:fldCharType="separate"/>
        </w:r>
        <w:r w:rsidR="00EF668E" w:rsidRPr="00EF668E">
          <w:rPr>
            <w:rFonts w:asciiTheme="majorEastAsia" w:eastAsiaTheme="majorEastAsia" w:hAnsiTheme="majorEastAsia"/>
            <w:noProof/>
            <w:lang w:val="ja-JP"/>
          </w:rPr>
          <w:t>0</w:t>
        </w:r>
        <w:r w:rsidRPr="00E13AE6">
          <w:rPr>
            <w:rFonts w:asciiTheme="majorEastAsia" w:eastAsiaTheme="majorEastAsia" w:hAnsiTheme="majorEastAsia"/>
          </w:rPr>
          <w:fldChar w:fldCharType="end"/>
        </w:r>
      </w:p>
    </w:sdtContent>
  </w:sdt>
  <w:p w:rsidR="00A8207B" w:rsidRDefault="00A820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7B" w:rsidRDefault="00A8207B" w:rsidP="00787CF2">
      <w:r>
        <w:separator/>
      </w:r>
    </w:p>
  </w:footnote>
  <w:footnote w:type="continuationSeparator" w:id="0">
    <w:p w:rsidR="00A8207B" w:rsidRDefault="00A8207B" w:rsidP="0078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07B" w:rsidRPr="00787CF2" w:rsidRDefault="00A8207B">
    <w:pPr>
      <w:pStyle w:val="a3"/>
    </w:pPr>
    <w:r>
      <w:rPr>
        <w:rFonts w:asciiTheme="majorEastAsia" w:eastAsiaTheme="majorEastAsia" w:hAnsiTheme="majorEastAsia" w:hint="eastAsia"/>
      </w:rPr>
      <w:t xml:space="preserve">高等学校 </w:t>
    </w:r>
    <w:r w:rsidRPr="00787CF2">
      <w:rPr>
        <w:rFonts w:asciiTheme="majorEastAsia" w:eastAsiaTheme="majorEastAsia" w:hAnsiTheme="majorEastAsia" w:hint="eastAsia"/>
      </w:rPr>
      <w:t>学習評価</w:t>
    </w:r>
    <w:r>
      <w:rPr>
        <w:rFonts w:asciiTheme="majorEastAsia" w:eastAsiaTheme="majorEastAsia" w:hAnsiTheme="majorEastAsia" w:hint="eastAsia"/>
      </w:rPr>
      <w:t>に関する参考資料</w:t>
    </w:r>
    <w:r w:rsidRPr="00787CF2">
      <w:rPr>
        <w:rFonts w:asciiTheme="majorEastAsia" w:eastAsiaTheme="majorEastAsia" w:hAnsiTheme="majorEastAsia" w:hint="eastAsia"/>
      </w:rPr>
      <w:t xml:space="preserve">　</w:t>
    </w:r>
    <w:r w:rsidRPr="00787CF2">
      <w:rPr>
        <w:rFonts w:asciiTheme="majorEastAsia" w:eastAsiaTheme="majorEastAsia" w:hAnsiTheme="majorEastAsia" w:hint="eastAsia"/>
        <w:sz w:val="18"/>
      </w:rPr>
      <w:t>目標に準拠した観点別学習状況評価を進めるために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B5A"/>
    <w:multiLevelType w:val="hybridMultilevel"/>
    <w:tmpl w:val="376A4ABE"/>
    <w:lvl w:ilvl="0" w:tplc="9CD2CC3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nsid w:val="06D01525"/>
    <w:multiLevelType w:val="hybridMultilevel"/>
    <w:tmpl w:val="98C2EDD6"/>
    <w:lvl w:ilvl="0" w:tplc="B64E3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C511BF"/>
    <w:multiLevelType w:val="hybridMultilevel"/>
    <w:tmpl w:val="FBFE0810"/>
    <w:lvl w:ilvl="0" w:tplc="9CD2CC3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nsid w:val="1CB7420D"/>
    <w:multiLevelType w:val="hybridMultilevel"/>
    <w:tmpl w:val="6E60EF18"/>
    <w:lvl w:ilvl="0" w:tplc="4D925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8C1497"/>
    <w:multiLevelType w:val="hybridMultilevel"/>
    <w:tmpl w:val="39E6AB12"/>
    <w:lvl w:ilvl="0" w:tplc="AC1C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464C44"/>
    <w:multiLevelType w:val="hybridMultilevel"/>
    <w:tmpl w:val="8DDEE342"/>
    <w:lvl w:ilvl="0" w:tplc="193C9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37416D67"/>
    <w:multiLevelType w:val="hybridMultilevel"/>
    <w:tmpl w:val="B3DEB886"/>
    <w:lvl w:ilvl="0" w:tplc="D2907B9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8B6618E"/>
    <w:multiLevelType w:val="hybridMultilevel"/>
    <w:tmpl w:val="1D78093A"/>
    <w:lvl w:ilvl="0" w:tplc="4352F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3205DE"/>
    <w:multiLevelType w:val="hybridMultilevel"/>
    <w:tmpl w:val="FBBA9E7C"/>
    <w:lvl w:ilvl="0" w:tplc="DAAA6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6F688B"/>
    <w:multiLevelType w:val="hybridMultilevel"/>
    <w:tmpl w:val="4140C62E"/>
    <w:lvl w:ilvl="0" w:tplc="4214744E">
      <w:start w:val="1"/>
      <w:numFmt w:val="aiueo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EAF36E7"/>
    <w:multiLevelType w:val="hybridMultilevel"/>
    <w:tmpl w:val="6ABC2744"/>
    <w:lvl w:ilvl="0" w:tplc="1FD0B1E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000676"/>
    <w:multiLevelType w:val="hybridMultilevel"/>
    <w:tmpl w:val="D5EC7B32"/>
    <w:lvl w:ilvl="0" w:tplc="A580D2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3"/>
  </w:num>
  <w:num w:numId="4">
    <w:abstractNumId w:val="10"/>
  </w:num>
  <w:num w:numId="5">
    <w:abstractNumId w:val="6"/>
  </w:num>
  <w:num w:numId="6">
    <w:abstractNumId w:val="2"/>
  </w:num>
  <w:num w:numId="7">
    <w:abstractNumId w:val="5"/>
  </w:num>
  <w:num w:numId="8">
    <w:abstractNumId w:val="11"/>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D1"/>
    <w:rsid w:val="00002FA9"/>
    <w:rsid w:val="000213B4"/>
    <w:rsid w:val="00032E3E"/>
    <w:rsid w:val="000465C4"/>
    <w:rsid w:val="000529DB"/>
    <w:rsid w:val="00055CA3"/>
    <w:rsid w:val="00072F61"/>
    <w:rsid w:val="00081788"/>
    <w:rsid w:val="000A1738"/>
    <w:rsid w:val="000A4DFE"/>
    <w:rsid w:val="000C1D09"/>
    <w:rsid w:val="000D6DBE"/>
    <w:rsid w:val="000E39D5"/>
    <w:rsid w:val="000E48B4"/>
    <w:rsid w:val="000E6429"/>
    <w:rsid w:val="000E6B36"/>
    <w:rsid w:val="00100B02"/>
    <w:rsid w:val="00110F2D"/>
    <w:rsid w:val="00113084"/>
    <w:rsid w:val="00113E96"/>
    <w:rsid w:val="0011404B"/>
    <w:rsid w:val="001268FA"/>
    <w:rsid w:val="00135FA5"/>
    <w:rsid w:val="00137E16"/>
    <w:rsid w:val="00141C80"/>
    <w:rsid w:val="00147998"/>
    <w:rsid w:val="00185500"/>
    <w:rsid w:val="00191340"/>
    <w:rsid w:val="00197E68"/>
    <w:rsid w:val="001A0583"/>
    <w:rsid w:val="001A4D65"/>
    <w:rsid w:val="001A584B"/>
    <w:rsid w:val="001A77E4"/>
    <w:rsid w:val="001B2339"/>
    <w:rsid w:val="001C1E8F"/>
    <w:rsid w:val="001C4BBB"/>
    <w:rsid w:val="001D717D"/>
    <w:rsid w:val="001D73CD"/>
    <w:rsid w:val="001E704B"/>
    <w:rsid w:val="002015AF"/>
    <w:rsid w:val="00225197"/>
    <w:rsid w:val="00227901"/>
    <w:rsid w:val="002352F5"/>
    <w:rsid w:val="00250919"/>
    <w:rsid w:val="002512BB"/>
    <w:rsid w:val="00255D38"/>
    <w:rsid w:val="0027304E"/>
    <w:rsid w:val="0028435C"/>
    <w:rsid w:val="00286B52"/>
    <w:rsid w:val="00287DB5"/>
    <w:rsid w:val="0029741E"/>
    <w:rsid w:val="002A3BA8"/>
    <w:rsid w:val="002A649E"/>
    <w:rsid w:val="002C33A7"/>
    <w:rsid w:val="002C34ED"/>
    <w:rsid w:val="002C3DDC"/>
    <w:rsid w:val="002D49A8"/>
    <w:rsid w:val="002E382F"/>
    <w:rsid w:val="0030230F"/>
    <w:rsid w:val="0031770F"/>
    <w:rsid w:val="00371973"/>
    <w:rsid w:val="00373D8E"/>
    <w:rsid w:val="0037513F"/>
    <w:rsid w:val="00397972"/>
    <w:rsid w:val="003B2B75"/>
    <w:rsid w:val="003C3873"/>
    <w:rsid w:val="003C7919"/>
    <w:rsid w:val="003D270D"/>
    <w:rsid w:val="003D52B6"/>
    <w:rsid w:val="003D6DBF"/>
    <w:rsid w:val="003E1259"/>
    <w:rsid w:val="004052EB"/>
    <w:rsid w:val="004125ED"/>
    <w:rsid w:val="00413655"/>
    <w:rsid w:val="0041465D"/>
    <w:rsid w:val="00414697"/>
    <w:rsid w:val="00423DE6"/>
    <w:rsid w:val="00437E40"/>
    <w:rsid w:val="004434C4"/>
    <w:rsid w:val="00445040"/>
    <w:rsid w:val="00452C6C"/>
    <w:rsid w:val="004606AF"/>
    <w:rsid w:val="00482CC3"/>
    <w:rsid w:val="00497770"/>
    <w:rsid w:val="004A0E7A"/>
    <w:rsid w:val="004A2181"/>
    <w:rsid w:val="004B3F0C"/>
    <w:rsid w:val="004B5E10"/>
    <w:rsid w:val="004C2AAA"/>
    <w:rsid w:val="004C5691"/>
    <w:rsid w:val="004D2600"/>
    <w:rsid w:val="004D3A1D"/>
    <w:rsid w:val="004E2496"/>
    <w:rsid w:val="004F1A2D"/>
    <w:rsid w:val="004F3DE8"/>
    <w:rsid w:val="005117BC"/>
    <w:rsid w:val="00516DF3"/>
    <w:rsid w:val="00530365"/>
    <w:rsid w:val="00534B5E"/>
    <w:rsid w:val="00554BC8"/>
    <w:rsid w:val="005675C3"/>
    <w:rsid w:val="0057272C"/>
    <w:rsid w:val="00581F73"/>
    <w:rsid w:val="00582DA4"/>
    <w:rsid w:val="005903D1"/>
    <w:rsid w:val="0059204E"/>
    <w:rsid w:val="00594348"/>
    <w:rsid w:val="005A5172"/>
    <w:rsid w:val="005B020A"/>
    <w:rsid w:val="005B0FD1"/>
    <w:rsid w:val="005B15BC"/>
    <w:rsid w:val="005C4FAF"/>
    <w:rsid w:val="005F3492"/>
    <w:rsid w:val="005F487D"/>
    <w:rsid w:val="006176E3"/>
    <w:rsid w:val="00633F1E"/>
    <w:rsid w:val="00640112"/>
    <w:rsid w:val="00640E91"/>
    <w:rsid w:val="006448CB"/>
    <w:rsid w:val="006522E0"/>
    <w:rsid w:val="00654636"/>
    <w:rsid w:val="00660CB3"/>
    <w:rsid w:val="00666099"/>
    <w:rsid w:val="00673739"/>
    <w:rsid w:val="00673857"/>
    <w:rsid w:val="0069064E"/>
    <w:rsid w:val="00692906"/>
    <w:rsid w:val="00692A04"/>
    <w:rsid w:val="00697EA6"/>
    <w:rsid w:val="006D5F7D"/>
    <w:rsid w:val="006E0146"/>
    <w:rsid w:val="00701C2D"/>
    <w:rsid w:val="00707323"/>
    <w:rsid w:val="007108A9"/>
    <w:rsid w:val="00722534"/>
    <w:rsid w:val="00730E5F"/>
    <w:rsid w:val="007428AF"/>
    <w:rsid w:val="00755B0A"/>
    <w:rsid w:val="00775F16"/>
    <w:rsid w:val="00777142"/>
    <w:rsid w:val="00777ADA"/>
    <w:rsid w:val="00787CF2"/>
    <w:rsid w:val="00795A09"/>
    <w:rsid w:val="007A6B4F"/>
    <w:rsid w:val="007B56FC"/>
    <w:rsid w:val="007E4109"/>
    <w:rsid w:val="007F3E44"/>
    <w:rsid w:val="007F7683"/>
    <w:rsid w:val="008260A1"/>
    <w:rsid w:val="008327EE"/>
    <w:rsid w:val="008560F3"/>
    <w:rsid w:val="00860667"/>
    <w:rsid w:val="00860D71"/>
    <w:rsid w:val="00863A3B"/>
    <w:rsid w:val="00864928"/>
    <w:rsid w:val="0086612B"/>
    <w:rsid w:val="00870343"/>
    <w:rsid w:val="0087548F"/>
    <w:rsid w:val="00883556"/>
    <w:rsid w:val="0088705C"/>
    <w:rsid w:val="00890CC7"/>
    <w:rsid w:val="008A3377"/>
    <w:rsid w:val="008A7C48"/>
    <w:rsid w:val="008B4963"/>
    <w:rsid w:val="008C10B9"/>
    <w:rsid w:val="008D405E"/>
    <w:rsid w:val="008F03E9"/>
    <w:rsid w:val="008F2D34"/>
    <w:rsid w:val="0090064D"/>
    <w:rsid w:val="009136C8"/>
    <w:rsid w:val="009138A1"/>
    <w:rsid w:val="0091693B"/>
    <w:rsid w:val="00924B08"/>
    <w:rsid w:val="00935B71"/>
    <w:rsid w:val="00943AE8"/>
    <w:rsid w:val="00944FFE"/>
    <w:rsid w:val="00950EA5"/>
    <w:rsid w:val="00953DE2"/>
    <w:rsid w:val="00975018"/>
    <w:rsid w:val="00976F33"/>
    <w:rsid w:val="00981DFA"/>
    <w:rsid w:val="00990A0C"/>
    <w:rsid w:val="009C4636"/>
    <w:rsid w:val="009F058B"/>
    <w:rsid w:val="009F6662"/>
    <w:rsid w:val="00A0044D"/>
    <w:rsid w:val="00A0346A"/>
    <w:rsid w:val="00A10C97"/>
    <w:rsid w:val="00A1611D"/>
    <w:rsid w:val="00A24AE0"/>
    <w:rsid w:val="00A31563"/>
    <w:rsid w:val="00A45942"/>
    <w:rsid w:val="00A46EB8"/>
    <w:rsid w:val="00A52177"/>
    <w:rsid w:val="00A54B25"/>
    <w:rsid w:val="00A73534"/>
    <w:rsid w:val="00A8207B"/>
    <w:rsid w:val="00A87C50"/>
    <w:rsid w:val="00A87E96"/>
    <w:rsid w:val="00A90CE9"/>
    <w:rsid w:val="00A93EAA"/>
    <w:rsid w:val="00A95325"/>
    <w:rsid w:val="00A95D36"/>
    <w:rsid w:val="00AA0765"/>
    <w:rsid w:val="00AA5814"/>
    <w:rsid w:val="00AA75E4"/>
    <w:rsid w:val="00AB3BB5"/>
    <w:rsid w:val="00AB6188"/>
    <w:rsid w:val="00AB6703"/>
    <w:rsid w:val="00AC0F77"/>
    <w:rsid w:val="00AC17C5"/>
    <w:rsid w:val="00B0080C"/>
    <w:rsid w:val="00B025DD"/>
    <w:rsid w:val="00B031C7"/>
    <w:rsid w:val="00B12CE4"/>
    <w:rsid w:val="00B23970"/>
    <w:rsid w:val="00B27EA1"/>
    <w:rsid w:val="00B30BB9"/>
    <w:rsid w:val="00B42FC3"/>
    <w:rsid w:val="00B56FBE"/>
    <w:rsid w:val="00B616CF"/>
    <w:rsid w:val="00B641E1"/>
    <w:rsid w:val="00B64524"/>
    <w:rsid w:val="00B6624E"/>
    <w:rsid w:val="00B663DF"/>
    <w:rsid w:val="00B96248"/>
    <w:rsid w:val="00BA125C"/>
    <w:rsid w:val="00BB0B95"/>
    <w:rsid w:val="00BB100B"/>
    <w:rsid w:val="00BC1866"/>
    <w:rsid w:val="00BC3D44"/>
    <w:rsid w:val="00BD1447"/>
    <w:rsid w:val="00BE381C"/>
    <w:rsid w:val="00C02955"/>
    <w:rsid w:val="00C33E5E"/>
    <w:rsid w:val="00C539AA"/>
    <w:rsid w:val="00C70D58"/>
    <w:rsid w:val="00C72053"/>
    <w:rsid w:val="00C746F7"/>
    <w:rsid w:val="00C8714E"/>
    <w:rsid w:val="00C904A9"/>
    <w:rsid w:val="00CB4163"/>
    <w:rsid w:val="00CC3F42"/>
    <w:rsid w:val="00CD3D8F"/>
    <w:rsid w:val="00CF519B"/>
    <w:rsid w:val="00CF5351"/>
    <w:rsid w:val="00D04E28"/>
    <w:rsid w:val="00D22260"/>
    <w:rsid w:val="00D23AA3"/>
    <w:rsid w:val="00D320DA"/>
    <w:rsid w:val="00D6056E"/>
    <w:rsid w:val="00D6554B"/>
    <w:rsid w:val="00D65CD5"/>
    <w:rsid w:val="00D6756B"/>
    <w:rsid w:val="00D80F7D"/>
    <w:rsid w:val="00D85088"/>
    <w:rsid w:val="00D85526"/>
    <w:rsid w:val="00D92517"/>
    <w:rsid w:val="00D92BAF"/>
    <w:rsid w:val="00DA355F"/>
    <w:rsid w:val="00DB6350"/>
    <w:rsid w:val="00DB676D"/>
    <w:rsid w:val="00DD76AA"/>
    <w:rsid w:val="00DE2A78"/>
    <w:rsid w:val="00DF09DC"/>
    <w:rsid w:val="00E00E83"/>
    <w:rsid w:val="00E017F8"/>
    <w:rsid w:val="00E13AE6"/>
    <w:rsid w:val="00E159AE"/>
    <w:rsid w:val="00E21309"/>
    <w:rsid w:val="00E45BEA"/>
    <w:rsid w:val="00E63B96"/>
    <w:rsid w:val="00E72D1B"/>
    <w:rsid w:val="00EB2730"/>
    <w:rsid w:val="00EB2C77"/>
    <w:rsid w:val="00EB2F08"/>
    <w:rsid w:val="00EB5172"/>
    <w:rsid w:val="00EB6AE8"/>
    <w:rsid w:val="00EC2AC7"/>
    <w:rsid w:val="00EC64DB"/>
    <w:rsid w:val="00ED43DC"/>
    <w:rsid w:val="00EE11F8"/>
    <w:rsid w:val="00EE7D7C"/>
    <w:rsid w:val="00EF0D9D"/>
    <w:rsid w:val="00EF668E"/>
    <w:rsid w:val="00EF6BE4"/>
    <w:rsid w:val="00F01F34"/>
    <w:rsid w:val="00F026B8"/>
    <w:rsid w:val="00F136DE"/>
    <w:rsid w:val="00F24B46"/>
    <w:rsid w:val="00F325DF"/>
    <w:rsid w:val="00F334E3"/>
    <w:rsid w:val="00F55399"/>
    <w:rsid w:val="00F64D62"/>
    <w:rsid w:val="00F73BF0"/>
    <w:rsid w:val="00F74692"/>
    <w:rsid w:val="00F8141D"/>
    <w:rsid w:val="00FA7C9C"/>
    <w:rsid w:val="00FC127F"/>
    <w:rsid w:val="00FC7DA4"/>
    <w:rsid w:val="00FD1C36"/>
    <w:rsid w:val="00FD48A5"/>
    <w:rsid w:val="00FD6426"/>
    <w:rsid w:val="00FE2B3C"/>
    <w:rsid w:val="00FE56DE"/>
    <w:rsid w:val="00FE65C8"/>
    <w:rsid w:val="00FF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CF2"/>
    <w:pPr>
      <w:tabs>
        <w:tab w:val="center" w:pos="4252"/>
        <w:tab w:val="right" w:pos="8504"/>
      </w:tabs>
      <w:snapToGrid w:val="0"/>
    </w:pPr>
  </w:style>
  <w:style w:type="character" w:customStyle="1" w:styleId="a4">
    <w:name w:val="ヘッダー (文字)"/>
    <w:basedOn w:val="a0"/>
    <w:link w:val="a3"/>
    <w:uiPriority w:val="99"/>
    <w:rsid w:val="00787CF2"/>
  </w:style>
  <w:style w:type="paragraph" w:styleId="a5">
    <w:name w:val="footer"/>
    <w:basedOn w:val="a"/>
    <w:link w:val="a6"/>
    <w:uiPriority w:val="99"/>
    <w:unhideWhenUsed/>
    <w:rsid w:val="00787CF2"/>
    <w:pPr>
      <w:tabs>
        <w:tab w:val="center" w:pos="4252"/>
        <w:tab w:val="right" w:pos="8504"/>
      </w:tabs>
      <w:snapToGrid w:val="0"/>
    </w:pPr>
  </w:style>
  <w:style w:type="character" w:customStyle="1" w:styleId="a6">
    <w:name w:val="フッター (文字)"/>
    <w:basedOn w:val="a0"/>
    <w:link w:val="a5"/>
    <w:uiPriority w:val="99"/>
    <w:rsid w:val="00787CF2"/>
  </w:style>
  <w:style w:type="table" w:styleId="a7">
    <w:name w:val="Table Grid"/>
    <w:basedOn w:val="a1"/>
    <w:uiPriority w:val="59"/>
    <w:rsid w:val="0044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39AA"/>
    <w:pPr>
      <w:ind w:leftChars="400" w:left="840"/>
    </w:pPr>
  </w:style>
  <w:style w:type="paragraph" w:styleId="a9">
    <w:name w:val="No Spacing"/>
    <w:link w:val="aa"/>
    <w:uiPriority w:val="1"/>
    <w:qFormat/>
    <w:rsid w:val="004D3A1D"/>
    <w:rPr>
      <w:kern w:val="0"/>
      <w:sz w:val="22"/>
    </w:rPr>
  </w:style>
  <w:style w:type="character" w:customStyle="1" w:styleId="aa">
    <w:name w:val="行間詰め (文字)"/>
    <w:basedOn w:val="a0"/>
    <w:link w:val="a9"/>
    <w:uiPriority w:val="1"/>
    <w:rsid w:val="004D3A1D"/>
    <w:rPr>
      <w:kern w:val="0"/>
      <w:sz w:val="22"/>
    </w:rPr>
  </w:style>
  <w:style w:type="paragraph" w:styleId="ab">
    <w:name w:val="Balloon Text"/>
    <w:basedOn w:val="a"/>
    <w:link w:val="ac"/>
    <w:uiPriority w:val="99"/>
    <w:semiHidden/>
    <w:unhideWhenUsed/>
    <w:rsid w:val="00E13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A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CF2"/>
    <w:pPr>
      <w:tabs>
        <w:tab w:val="center" w:pos="4252"/>
        <w:tab w:val="right" w:pos="8504"/>
      </w:tabs>
      <w:snapToGrid w:val="0"/>
    </w:pPr>
  </w:style>
  <w:style w:type="character" w:customStyle="1" w:styleId="a4">
    <w:name w:val="ヘッダー (文字)"/>
    <w:basedOn w:val="a0"/>
    <w:link w:val="a3"/>
    <w:uiPriority w:val="99"/>
    <w:rsid w:val="00787CF2"/>
  </w:style>
  <w:style w:type="paragraph" w:styleId="a5">
    <w:name w:val="footer"/>
    <w:basedOn w:val="a"/>
    <w:link w:val="a6"/>
    <w:uiPriority w:val="99"/>
    <w:unhideWhenUsed/>
    <w:rsid w:val="00787CF2"/>
    <w:pPr>
      <w:tabs>
        <w:tab w:val="center" w:pos="4252"/>
        <w:tab w:val="right" w:pos="8504"/>
      </w:tabs>
      <w:snapToGrid w:val="0"/>
    </w:pPr>
  </w:style>
  <w:style w:type="character" w:customStyle="1" w:styleId="a6">
    <w:name w:val="フッター (文字)"/>
    <w:basedOn w:val="a0"/>
    <w:link w:val="a5"/>
    <w:uiPriority w:val="99"/>
    <w:rsid w:val="00787CF2"/>
  </w:style>
  <w:style w:type="table" w:styleId="a7">
    <w:name w:val="Table Grid"/>
    <w:basedOn w:val="a1"/>
    <w:uiPriority w:val="59"/>
    <w:rsid w:val="0044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39AA"/>
    <w:pPr>
      <w:ind w:leftChars="400" w:left="840"/>
    </w:pPr>
  </w:style>
  <w:style w:type="paragraph" w:styleId="a9">
    <w:name w:val="No Spacing"/>
    <w:link w:val="aa"/>
    <w:uiPriority w:val="1"/>
    <w:qFormat/>
    <w:rsid w:val="004D3A1D"/>
    <w:rPr>
      <w:kern w:val="0"/>
      <w:sz w:val="22"/>
    </w:rPr>
  </w:style>
  <w:style w:type="character" w:customStyle="1" w:styleId="aa">
    <w:name w:val="行間詰め (文字)"/>
    <w:basedOn w:val="a0"/>
    <w:link w:val="a9"/>
    <w:uiPriority w:val="1"/>
    <w:rsid w:val="004D3A1D"/>
    <w:rPr>
      <w:kern w:val="0"/>
      <w:sz w:val="22"/>
    </w:rPr>
  </w:style>
  <w:style w:type="paragraph" w:styleId="ab">
    <w:name w:val="Balloon Text"/>
    <w:basedOn w:val="a"/>
    <w:link w:val="ac"/>
    <w:uiPriority w:val="99"/>
    <w:semiHidden/>
    <w:unhideWhenUsed/>
    <w:rsid w:val="00E13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A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435E-FAE5-4973-BCC9-434BBFE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1653</Words>
  <Characters>9424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大阪府</cp:lastModifiedBy>
  <cp:revision>2</cp:revision>
  <cp:lastPrinted>2017-02-23T07:56:00Z</cp:lastPrinted>
  <dcterms:created xsi:type="dcterms:W3CDTF">2017-03-24T06:21:00Z</dcterms:created>
  <dcterms:modified xsi:type="dcterms:W3CDTF">2017-03-24T06:21:00Z</dcterms:modified>
</cp:coreProperties>
</file>