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D617D" w14:textId="77777777" w:rsidR="0070758C" w:rsidRPr="0070758C" w:rsidRDefault="0070758C" w:rsidP="0070758C">
      <w:pPr>
        <w:pStyle w:val="2"/>
        <w:ind w:firstLineChars="100" w:firstLine="210"/>
        <w:rPr>
          <w:rFonts w:asciiTheme="minorEastAsia" w:eastAsiaTheme="minorEastAsia" w:hAnsiTheme="minorEastAsia"/>
        </w:rPr>
      </w:pPr>
      <w:r w:rsidRPr="0070758C">
        <w:rPr>
          <w:rFonts w:asciiTheme="minorEastAsia" w:eastAsiaTheme="minorEastAsia" w:hAnsiTheme="minorEastAsia" w:hint="eastAsia"/>
        </w:rPr>
        <w:t>６　芸術（音楽）</w:t>
      </w:r>
    </w:p>
    <w:tbl>
      <w:tblPr>
        <w:tblStyle w:val="a9"/>
        <w:tblW w:w="3281" w:type="dxa"/>
        <w:tblInd w:w="6487" w:type="dxa"/>
        <w:tblLook w:val="04A0" w:firstRow="1" w:lastRow="0" w:firstColumn="1" w:lastColumn="0" w:noHBand="0" w:noVBand="1"/>
      </w:tblPr>
      <w:tblGrid>
        <w:gridCol w:w="1134"/>
        <w:gridCol w:w="2147"/>
      </w:tblGrid>
      <w:tr w:rsidR="002E2F0C" w14:paraId="76752954" w14:textId="77777777" w:rsidTr="007208AF">
        <w:tc>
          <w:tcPr>
            <w:tcW w:w="1134" w:type="dxa"/>
          </w:tcPr>
          <w:p w14:paraId="42B1BEEB" w14:textId="77777777" w:rsidR="002E2F0C" w:rsidRPr="00BB1A41" w:rsidRDefault="002E2F0C" w:rsidP="00171204">
            <w:pPr>
              <w:jc w:val="center"/>
              <w:rPr>
                <w:rFonts w:asciiTheme="minorEastAsia" w:hAnsiTheme="minorEastAsia"/>
              </w:rPr>
            </w:pPr>
            <w:r w:rsidRPr="00BB1A41">
              <w:rPr>
                <w:rFonts w:asciiTheme="minorEastAsia" w:hAnsiTheme="minorEastAsia" w:hint="eastAsia"/>
              </w:rPr>
              <w:t>学校番号</w:t>
            </w:r>
          </w:p>
        </w:tc>
        <w:tc>
          <w:tcPr>
            <w:tcW w:w="2147" w:type="dxa"/>
          </w:tcPr>
          <w:p w14:paraId="37F6144A" w14:textId="77777777" w:rsidR="002E2F0C" w:rsidRDefault="002E2F0C" w:rsidP="00171204">
            <w:pPr>
              <w:jc w:val="center"/>
              <w:rPr>
                <w:rFonts w:asciiTheme="minorEastAsia" w:hAnsiTheme="minorEastAsia"/>
                <w:sz w:val="24"/>
              </w:rPr>
            </w:pPr>
          </w:p>
        </w:tc>
      </w:tr>
    </w:tbl>
    <w:p w14:paraId="07BF828A" w14:textId="77777777" w:rsidR="002E2F0C" w:rsidRPr="00ED5754" w:rsidRDefault="002E2F0C" w:rsidP="002E2F0C">
      <w:pPr>
        <w:jc w:val="center"/>
        <w:rPr>
          <w:rFonts w:asciiTheme="minorEastAsia" w:hAnsiTheme="minorEastAsia" w:cs="Times New Roman"/>
          <w:sz w:val="24"/>
        </w:rPr>
      </w:pPr>
      <w:r w:rsidRPr="00ED5754">
        <w:rPr>
          <w:rFonts w:asciiTheme="minorEastAsia" w:hAnsiTheme="minorEastAsia" w:cs="Times New Roman"/>
          <w:sz w:val="24"/>
        </w:rPr>
        <w:t>平成</w:t>
      </w:r>
      <w:r w:rsidR="009B394C">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芸術〔音楽〕</w:t>
      </w:r>
    </w:p>
    <w:p w14:paraId="58FFA7E5" w14:textId="77777777" w:rsidR="002E2F0C" w:rsidRPr="00ED5754" w:rsidRDefault="002E2F0C" w:rsidP="002E2F0C">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2E2F0C" w:rsidRPr="00C814D8" w14:paraId="0775C530" w14:textId="77777777" w:rsidTr="000E6178">
        <w:trPr>
          <w:trHeight w:val="345"/>
        </w:trPr>
        <w:tc>
          <w:tcPr>
            <w:tcW w:w="1281" w:type="dxa"/>
            <w:vAlign w:val="center"/>
          </w:tcPr>
          <w:p w14:paraId="62D8EC22" w14:textId="77777777" w:rsidR="002E2F0C" w:rsidRPr="00C814D8" w:rsidRDefault="002E2F0C"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36E7BC6E" w14:textId="77777777" w:rsidR="002E2F0C" w:rsidRPr="00C814D8" w:rsidRDefault="002E2F0C"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芸術</w:t>
            </w:r>
          </w:p>
        </w:tc>
        <w:tc>
          <w:tcPr>
            <w:tcW w:w="879" w:type="dxa"/>
            <w:vAlign w:val="center"/>
          </w:tcPr>
          <w:p w14:paraId="733486E6" w14:textId="77777777" w:rsidR="002E2F0C" w:rsidRPr="00C814D8" w:rsidRDefault="002E2F0C" w:rsidP="00171204">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41281593" w14:textId="77777777" w:rsidR="002E2F0C" w:rsidRPr="00C814D8" w:rsidRDefault="002E2F0C"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音楽Ⅰ</w:t>
            </w:r>
          </w:p>
        </w:tc>
        <w:tc>
          <w:tcPr>
            <w:tcW w:w="851" w:type="dxa"/>
          </w:tcPr>
          <w:p w14:paraId="39D07129" w14:textId="77777777" w:rsidR="002E2F0C" w:rsidRPr="00C814D8" w:rsidRDefault="002E2F0C"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0C91F3AF" w14:textId="77777777" w:rsidR="002E2F0C" w:rsidRPr="00C814D8" w:rsidRDefault="002E2F0C"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563E467B" w14:textId="77777777" w:rsidR="002E2F0C" w:rsidRPr="00C814D8" w:rsidRDefault="002E2F0C" w:rsidP="00171204">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2E22C895" w14:textId="77777777" w:rsidR="002E2F0C" w:rsidRPr="00C814D8" w:rsidRDefault="002E2F0C"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2E2F0C" w:rsidRPr="00C814D8" w14:paraId="2345FC07" w14:textId="77777777" w:rsidTr="000E6178">
        <w:trPr>
          <w:trHeight w:val="345"/>
        </w:trPr>
        <w:tc>
          <w:tcPr>
            <w:tcW w:w="1281" w:type="dxa"/>
            <w:vAlign w:val="center"/>
          </w:tcPr>
          <w:p w14:paraId="4C1A79BC" w14:textId="77777777" w:rsidR="002E2F0C" w:rsidRPr="00C814D8" w:rsidRDefault="002E2F0C" w:rsidP="00171204">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2EBCFD16" w14:textId="77777777" w:rsidR="002E2F0C" w:rsidRPr="00C814D8" w:rsidRDefault="002E2F0C"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2E2F0C" w:rsidRPr="00C814D8" w14:paraId="3BDE4ADE" w14:textId="77777777" w:rsidTr="000E6178">
        <w:trPr>
          <w:trHeight w:val="345"/>
        </w:trPr>
        <w:tc>
          <w:tcPr>
            <w:tcW w:w="1281" w:type="dxa"/>
            <w:vAlign w:val="center"/>
          </w:tcPr>
          <w:p w14:paraId="4EE25383" w14:textId="77777777" w:rsidR="002E2F0C" w:rsidRPr="00C814D8" w:rsidRDefault="002E2F0C"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5BAAA08E" w14:textId="77777777" w:rsidR="002E2F0C" w:rsidRPr="00C814D8" w:rsidRDefault="002E2F0C"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59EAF3F9" w14:textId="77777777" w:rsidR="002E2F0C" w:rsidRPr="00C814D8" w:rsidRDefault="000E6178" w:rsidP="000E617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2E2F0C"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2E2F0C" w:rsidRPr="00C814D8" w14:paraId="07878F5B" w14:textId="77777777" w:rsidTr="00EC3927">
        <w:trPr>
          <w:trHeight w:val="2112"/>
        </w:trPr>
        <w:tc>
          <w:tcPr>
            <w:tcW w:w="9219" w:type="dxa"/>
          </w:tcPr>
          <w:p w14:paraId="259E82AE" w14:textId="77777777" w:rsidR="002E2F0C" w:rsidRPr="00C814D8" w:rsidRDefault="00EC3927" w:rsidP="007208AF">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E2F0C">
              <w:rPr>
                <w:rFonts w:asciiTheme="minorEastAsia" w:eastAsiaTheme="minorEastAsia" w:hAnsiTheme="minorEastAsia" w:hint="eastAsia"/>
                <w:sz w:val="21"/>
                <w:szCs w:val="21"/>
              </w:rPr>
              <w:t>「歌うこと」「楽器を演奏すること」「音楽をつくること」「音楽を聴くこと」の４つの分野を年間通して学習します。</w:t>
            </w:r>
          </w:p>
          <w:p w14:paraId="4D082447" w14:textId="77777777" w:rsidR="002E2F0C" w:rsidRPr="00C814D8" w:rsidRDefault="00EC3927" w:rsidP="007208AF">
            <w:pPr>
              <w:spacing w:line="3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E2F0C">
              <w:rPr>
                <w:rFonts w:asciiTheme="minorEastAsia" w:eastAsiaTheme="minorEastAsia" w:hAnsiTheme="minorEastAsia" w:hint="eastAsia"/>
                <w:sz w:val="21"/>
                <w:szCs w:val="21"/>
              </w:rPr>
              <w:t>学習の到達度は、授業で配付するワークシートや実技テストで評価します。</w:t>
            </w:r>
          </w:p>
          <w:p w14:paraId="4C64942E" w14:textId="77777777" w:rsidR="002E2F0C" w:rsidRDefault="00EC3927" w:rsidP="007208AF">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E2F0C">
              <w:rPr>
                <w:rFonts w:asciiTheme="minorEastAsia" w:eastAsiaTheme="minorEastAsia" w:hAnsiTheme="minorEastAsia" w:hint="eastAsia"/>
                <w:sz w:val="21"/>
                <w:szCs w:val="21"/>
              </w:rPr>
              <w:t>音楽の学習は、クラスメートとともに実際にやってみて、試してみてこそ価値あるものとなり、そうして感性が豊かになります。</w:t>
            </w:r>
          </w:p>
          <w:p w14:paraId="49958120" w14:textId="77777777" w:rsidR="002E2F0C" w:rsidRPr="00301803" w:rsidRDefault="00EC3927" w:rsidP="007208AF">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E2F0C">
              <w:rPr>
                <w:rFonts w:asciiTheme="minorEastAsia" w:eastAsiaTheme="minorEastAsia" w:hAnsiTheme="minorEastAsia" w:hint="eastAsia"/>
                <w:sz w:val="21"/>
                <w:szCs w:val="21"/>
              </w:rPr>
              <w:t>音楽が、生涯ずっと、みなさんの心の支えとなり、生きていく力となることを願っています。</w:t>
            </w:r>
          </w:p>
        </w:tc>
      </w:tr>
    </w:tbl>
    <w:p w14:paraId="76934AA8" w14:textId="77777777" w:rsidR="002E2F0C" w:rsidRDefault="002E2F0C" w:rsidP="00011E1D">
      <w:pPr>
        <w:jc w:val="right"/>
        <w:rPr>
          <w:rFonts w:asciiTheme="minorEastAsia" w:hAnsiTheme="minorEastAsia" w:cs="Times New Roman"/>
          <w:szCs w:val="21"/>
        </w:rPr>
      </w:pPr>
    </w:p>
    <w:p w14:paraId="0BA3FC81" w14:textId="77777777" w:rsidR="002E2F0C" w:rsidRPr="00C814D8" w:rsidRDefault="000E6178" w:rsidP="000E6178">
      <w:pPr>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2E2F0C"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2E2F0C" w:rsidRPr="00C814D8" w14:paraId="71E7462F" w14:textId="77777777" w:rsidTr="007208AF">
        <w:trPr>
          <w:trHeight w:val="872"/>
        </w:trPr>
        <w:tc>
          <w:tcPr>
            <w:tcW w:w="9219" w:type="dxa"/>
          </w:tcPr>
          <w:p w14:paraId="2D1AA2E0" w14:textId="77777777" w:rsidR="002E2F0C" w:rsidRPr="00C814D8" w:rsidRDefault="002E2F0C" w:rsidP="007208AF">
            <w:pPr>
              <w:spacing w:line="3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音楽の幅広い活動を通して、生涯にわたり音楽を愛好する心情を育てるとともに、感性を高め、創造的な表現と鑑賞の能力を伸ばし、音楽文化についての理解を深める。</w:t>
            </w:r>
          </w:p>
        </w:tc>
      </w:tr>
    </w:tbl>
    <w:p w14:paraId="507C7EF8" w14:textId="77777777" w:rsidR="002E2F0C" w:rsidRPr="000E6178" w:rsidRDefault="000E6178" w:rsidP="007208AF">
      <w:pPr>
        <w:spacing w:beforeLines="50" w:before="180"/>
        <w:ind w:firstLineChars="100" w:firstLine="210"/>
        <w:rPr>
          <w:rFonts w:asciiTheme="minorEastAsia" w:hAnsiTheme="minorEastAsia"/>
          <w:szCs w:val="21"/>
        </w:rPr>
      </w:pPr>
      <w:r>
        <w:rPr>
          <w:rFonts w:asciiTheme="minorEastAsia" w:hAnsiTheme="minorEastAsia" w:hint="eastAsia"/>
          <w:szCs w:val="21"/>
        </w:rPr>
        <w:t xml:space="preserve">３ </w:t>
      </w:r>
      <w:r w:rsidR="002E2F0C" w:rsidRPr="000E6178">
        <w:rPr>
          <w:rFonts w:asciiTheme="minorEastAsia" w:hAnsiTheme="minorEastAsia" w:hint="eastAsia"/>
          <w:szCs w:val="21"/>
        </w:rPr>
        <w:t>学習評価(</w:t>
      </w:r>
      <w:r w:rsidR="002E2F0C" w:rsidRPr="000E6178">
        <w:rPr>
          <w:rFonts w:asciiTheme="minorEastAsia" w:hAnsiTheme="minorEastAsia"/>
          <w:szCs w:val="21"/>
        </w:rPr>
        <w:t>評価</w:t>
      </w:r>
      <w:r w:rsidR="002E2F0C" w:rsidRPr="000E6178">
        <w:rPr>
          <w:rFonts w:asciiTheme="minorEastAsia" w:hAnsiTheme="minorEastAsia" w:hint="eastAsia"/>
          <w:szCs w:val="21"/>
        </w:rPr>
        <w:t>規準</w:t>
      </w:r>
      <w:r w:rsidR="002E2F0C" w:rsidRPr="000E6178">
        <w:rPr>
          <w:rFonts w:asciiTheme="minorEastAsia" w:hAnsiTheme="minorEastAsia"/>
          <w:szCs w:val="21"/>
        </w:rPr>
        <w:t>と評価方法</w:t>
      </w:r>
      <w:r w:rsidR="002E2F0C" w:rsidRPr="000E6178">
        <w:rPr>
          <w:rFonts w:asciiTheme="minorEastAsia" w:hAnsiTheme="minorEastAsia" w:hint="eastAsia"/>
          <w:szCs w:val="21"/>
        </w:rPr>
        <w:t>)</w:t>
      </w:r>
    </w:p>
    <w:tbl>
      <w:tblPr>
        <w:tblStyle w:val="a9"/>
        <w:tblW w:w="0" w:type="auto"/>
        <w:tblInd w:w="528" w:type="dxa"/>
        <w:tblLook w:val="04A0" w:firstRow="1" w:lastRow="0" w:firstColumn="1" w:lastColumn="0" w:noHBand="0" w:noVBand="1"/>
      </w:tblPr>
      <w:tblGrid>
        <w:gridCol w:w="630"/>
        <w:gridCol w:w="2047"/>
        <w:gridCol w:w="2231"/>
        <w:gridCol w:w="2207"/>
        <w:gridCol w:w="2124"/>
      </w:tblGrid>
      <w:tr w:rsidR="002E2F0C" w:rsidRPr="00C814D8" w14:paraId="12F6DED4" w14:textId="77777777" w:rsidTr="000E6178">
        <w:trPr>
          <w:trHeight w:val="795"/>
        </w:trPr>
        <w:tc>
          <w:tcPr>
            <w:tcW w:w="630" w:type="dxa"/>
            <w:vAlign w:val="center"/>
          </w:tcPr>
          <w:p w14:paraId="531FE0B6" w14:textId="77777777" w:rsidR="002E2F0C" w:rsidRPr="00986535" w:rsidRDefault="002E2F0C" w:rsidP="00CC64BD">
            <w:pPr>
              <w:spacing w:line="280" w:lineRule="exact"/>
              <w:jc w:val="center"/>
              <w:rPr>
                <w:rFonts w:asciiTheme="minorEastAsia" w:eastAsiaTheme="minorEastAsia" w:hAnsiTheme="minorEastAsia"/>
                <w:sz w:val="21"/>
                <w:szCs w:val="21"/>
              </w:rPr>
            </w:pPr>
            <w:r w:rsidRPr="00986535">
              <w:rPr>
                <w:rFonts w:asciiTheme="minorEastAsia" w:eastAsiaTheme="minorEastAsia" w:hAnsiTheme="minorEastAsia" w:hint="eastAsia"/>
                <w:sz w:val="21"/>
                <w:szCs w:val="21"/>
              </w:rPr>
              <w:t>観点</w:t>
            </w:r>
          </w:p>
        </w:tc>
        <w:tc>
          <w:tcPr>
            <w:tcW w:w="2047" w:type="dxa"/>
            <w:vAlign w:val="center"/>
          </w:tcPr>
          <w:p w14:paraId="08FC802F" w14:textId="77777777" w:rsidR="002E2F0C" w:rsidRPr="00986535" w:rsidRDefault="004D7988" w:rsidP="00964A63">
            <w:pPr>
              <w:spacing w:line="280" w:lineRule="exact"/>
              <w:jc w:val="center"/>
              <w:rPr>
                <w:rFonts w:asciiTheme="minorEastAsia" w:hAnsiTheme="minorEastAsia"/>
                <w:sz w:val="21"/>
                <w:szCs w:val="21"/>
              </w:rPr>
            </w:pPr>
            <w:r>
              <w:rPr>
                <w:rFonts w:asciiTheme="minorEastAsia" w:hAnsiTheme="minorEastAsia" w:hint="eastAsia"/>
                <w:sz w:val="21"/>
                <w:szCs w:val="21"/>
              </w:rPr>
              <w:t>a:</w:t>
            </w:r>
            <w:r w:rsidR="002E2F0C" w:rsidRPr="00986535">
              <w:rPr>
                <w:rFonts w:asciiTheme="minorEastAsia" w:hAnsiTheme="minorEastAsia" w:hint="eastAsia"/>
                <w:sz w:val="21"/>
                <w:szCs w:val="21"/>
              </w:rPr>
              <w:t>音楽への関心・意欲・態度</w:t>
            </w:r>
          </w:p>
        </w:tc>
        <w:tc>
          <w:tcPr>
            <w:tcW w:w="2231" w:type="dxa"/>
            <w:vAlign w:val="center"/>
          </w:tcPr>
          <w:p w14:paraId="59CE4B49" w14:textId="77777777" w:rsidR="002E2F0C" w:rsidRPr="00986535" w:rsidRDefault="004D7988" w:rsidP="00011E1D">
            <w:pPr>
              <w:spacing w:line="280" w:lineRule="exact"/>
              <w:jc w:val="center"/>
              <w:rPr>
                <w:rFonts w:asciiTheme="minorEastAsia" w:hAnsiTheme="minorEastAsia"/>
                <w:sz w:val="21"/>
                <w:szCs w:val="21"/>
              </w:rPr>
            </w:pPr>
            <w:r>
              <w:rPr>
                <w:rFonts w:asciiTheme="minorEastAsia" w:hAnsiTheme="minorEastAsia" w:hint="eastAsia"/>
                <w:sz w:val="21"/>
                <w:szCs w:val="21"/>
              </w:rPr>
              <w:t>b:</w:t>
            </w:r>
            <w:r w:rsidR="002E2F0C" w:rsidRPr="00986535">
              <w:rPr>
                <w:rFonts w:asciiTheme="minorEastAsia" w:hAnsiTheme="minorEastAsia" w:hint="eastAsia"/>
                <w:sz w:val="21"/>
                <w:szCs w:val="21"/>
              </w:rPr>
              <w:t>音楽表現の創意工夫</w:t>
            </w:r>
          </w:p>
        </w:tc>
        <w:tc>
          <w:tcPr>
            <w:tcW w:w="2207" w:type="dxa"/>
            <w:vAlign w:val="center"/>
          </w:tcPr>
          <w:p w14:paraId="5A2B22E8" w14:textId="77777777" w:rsidR="002E2F0C" w:rsidRPr="00986535" w:rsidRDefault="004D7988" w:rsidP="00011E1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2E2F0C" w:rsidRPr="00986535">
              <w:rPr>
                <w:rFonts w:asciiTheme="minorEastAsia" w:eastAsiaTheme="minorEastAsia" w:hAnsiTheme="minorEastAsia" w:hint="eastAsia"/>
                <w:sz w:val="21"/>
                <w:szCs w:val="21"/>
              </w:rPr>
              <w:t>音楽表現の技能</w:t>
            </w:r>
          </w:p>
        </w:tc>
        <w:tc>
          <w:tcPr>
            <w:tcW w:w="2124" w:type="dxa"/>
            <w:vAlign w:val="center"/>
          </w:tcPr>
          <w:p w14:paraId="43E713FE" w14:textId="77777777" w:rsidR="002E2F0C" w:rsidRPr="00986535" w:rsidRDefault="004D7988" w:rsidP="00011E1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2E2F0C" w:rsidRPr="00986535">
              <w:rPr>
                <w:rFonts w:asciiTheme="minorEastAsia" w:eastAsiaTheme="minorEastAsia" w:hAnsiTheme="minorEastAsia" w:hint="eastAsia"/>
                <w:sz w:val="21"/>
                <w:szCs w:val="21"/>
              </w:rPr>
              <w:t>鑑賞の能力</w:t>
            </w:r>
          </w:p>
        </w:tc>
      </w:tr>
      <w:tr w:rsidR="002E2F0C" w:rsidRPr="00C814D8" w14:paraId="4BBB6058" w14:textId="77777777" w:rsidTr="007208AF">
        <w:trPr>
          <w:cantSplit/>
          <w:trHeight w:val="3316"/>
        </w:trPr>
        <w:tc>
          <w:tcPr>
            <w:tcW w:w="630" w:type="dxa"/>
            <w:textDirection w:val="tbRlV"/>
          </w:tcPr>
          <w:p w14:paraId="23CF1F8B" w14:textId="77777777" w:rsidR="002E2F0C" w:rsidRPr="00C814D8" w:rsidRDefault="002E2F0C" w:rsidP="00171204">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047" w:type="dxa"/>
          </w:tcPr>
          <w:p w14:paraId="5BF9D7A2" w14:textId="77777777" w:rsidR="002E2F0C" w:rsidRPr="00C814D8" w:rsidRDefault="002E2F0C" w:rsidP="007208A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音楽や音楽文化に関心をもち、歌唱、器楽、創作、鑑賞の学習に主体的に取り組もうとする。</w:t>
            </w:r>
          </w:p>
        </w:tc>
        <w:tc>
          <w:tcPr>
            <w:tcW w:w="2231" w:type="dxa"/>
          </w:tcPr>
          <w:p w14:paraId="1AD24E47" w14:textId="77777777" w:rsidR="002E2F0C" w:rsidRPr="00C814D8" w:rsidRDefault="002E2F0C" w:rsidP="007208A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音楽を形づくっている要素を知覚し、それらの働きを感受しながら、歌唱、器楽、創作の音楽表現を工夫し、どのように歌うか、演奏するか、音楽をつくるかについて表現意図をもっている。</w:t>
            </w:r>
          </w:p>
        </w:tc>
        <w:tc>
          <w:tcPr>
            <w:tcW w:w="2207" w:type="dxa"/>
          </w:tcPr>
          <w:p w14:paraId="1111A6E7" w14:textId="77777777" w:rsidR="002E2F0C" w:rsidRPr="00C814D8" w:rsidRDefault="002E2F0C" w:rsidP="007208A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創意工夫を生かした音楽表現をするために必要な歌唱、器楽、創作の技能を身に付け、創造的に表している。</w:t>
            </w:r>
          </w:p>
        </w:tc>
        <w:tc>
          <w:tcPr>
            <w:tcW w:w="2124" w:type="dxa"/>
          </w:tcPr>
          <w:p w14:paraId="6D3CACBA" w14:textId="77777777" w:rsidR="002E2F0C" w:rsidRPr="00C814D8" w:rsidRDefault="002E2F0C" w:rsidP="007208A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音楽を形づくっている要素を知覚し、それらの働きを感受しながら、楽曲や演奏を解釈したり、それらの価値を考えたりして、音楽に対する理解を深め、よさや美しさを創造的に味わって聴いている。</w:t>
            </w:r>
          </w:p>
        </w:tc>
      </w:tr>
      <w:tr w:rsidR="002E2F0C" w:rsidRPr="00C814D8" w14:paraId="39847045" w14:textId="77777777" w:rsidTr="000E6178">
        <w:trPr>
          <w:cantSplit/>
          <w:trHeight w:val="1328"/>
        </w:trPr>
        <w:tc>
          <w:tcPr>
            <w:tcW w:w="630" w:type="dxa"/>
            <w:textDirection w:val="tbRlV"/>
          </w:tcPr>
          <w:p w14:paraId="6E6BE4B6" w14:textId="77777777" w:rsidR="002E2F0C" w:rsidRPr="00C814D8" w:rsidRDefault="002E2F0C" w:rsidP="00171204">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047" w:type="dxa"/>
          </w:tcPr>
          <w:p w14:paraId="3C3204AA" w14:textId="77777777" w:rsidR="002E2F0C"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65E9D2FC" w14:textId="77777777" w:rsidR="002E2F0C" w:rsidRPr="00C814D8"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tc>
        <w:tc>
          <w:tcPr>
            <w:tcW w:w="2231" w:type="dxa"/>
          </w:tcPr>
          <w:p w14:paraId="564FF698" w14:textId="77777777" w:rsidR="002E2F0C"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54B41862" w14:textId="77777777" w:rsidR="002E2F0C" w:rsidRPr="00C814D8"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tc>
        <w:tc>
          <w:tcPr>
            <w:tcW w:w="2207" w:type="dxa"/>
          </w:tcPr>
          <w:p w14:paraId="1C184869" w14:textId="77777777" w:rsidR="002E2F0C"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演奏の聴取</w:t>
            </w:r>
          </w:p>
          <w:p w14:paraId="6A9EB1B1" w14:textId="77777777" w:rsidR="002E2F0C" w:rsidRPr="00C814D8"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提出作品</w:t>
            </w:r>
          </w:p>
        </w:tc>
        <w:tc>
          <w:tcPr>
            <w:tcW w:w="2124" w:type="dxa"/>
          </w:tcPr>
          <w:p w14:paraId="6513D36D" w14:textId="77777777" w:rsidR="002E2F0C"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44A2EDAA" w14:textId="77777777" w:rsidR="002E2F0C" w:rsidRPr="00C814D8" w:rsidRDefault="002E2F0C" w:rsidP="00CC64B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tc>
      </w:tr>
      <w:tr w:rsidR="002E2F0C" w:rsidRPr="00C814D8" w14:paraId="3A513C86" w14:textId="77777777" w:rsidTr="007208AF">
        <w:trPr>
          <w:cantSplit/>
          <w:trHeight w:val="809"/>
        </w:trPr>
        <w:tc>
          <w:tcPr>
            <w:tcW w:w="9239" w:type="dxa"/>
            <w:gridSpan w:val="5"/>
          </w:tcPr>
          <w:p w14:paraId="28D3D4EB" w14:textId="77777777" w:rsidR="002E2F0C" w:rsidRPr="00C814D8" w:rsidRDefault="002E2F0C" w:rsidP="00EC392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619C0AA5" w14:textId="77777777" w:rsidR="002E2F0C" w:rsidRPr="00C814D8" w:rsidRDefault="002E2F0C" w:rsidP="00EC392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598BBFB0" w14:textId="77777777" w:rsidR="002E2F0C" w:rsidRDefault="002E2F0C" w:rsidP="002E2F0C">
      <w:pPr>
        <w:rPr>
          <w:rFonts w:asciiTheme="minorEastAsia" w:hAnsiTheme="minorEastAsia" w:cs="Times New Roman"/>
          <w:szCs w:val="21"/>
        </w:rPr>
      </w:pPr>
    </w:p>
    <w:p w14:paraId="6145A910" w14:textId="77777777" w:rsidR="008C78AB" w:rsidRDefault="008C78AB" w:rsidP="002E2F0C">
      <w:pPr>
        <w:rPr>
          <w:rFonts w:asciiTheme="minorEastAsia" w:hAnsiTheme="minorEastAsia" w:cs="Times New Roman"/>
          <w:szCs w:val="21"/>
        </w:rPr>
      </w:pPr>
    </w:p>
    <w:p w14:paraId="4873BAC1" w14:textId="77777777" w:rsidR="002E2F0C" w:rsidRPr="00112A8E" w:rsidRDefault="000E6178" w:rsidP="000E6178">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2E2F0C">
        <w:rPr>
          <w:rFonts w:asciiTheme="minorEastAsia" w:hAnsiTheme="minorEastAsia" w:cs="Times New Roman" w:hint="eastAsia"/>
          <w:szCs w:val="21"/>
        </w:rPr>
        <w:t xml:space="preserve"> 学習の活動</w:t>
      </w:r>
    </w:p>
    <w:tbl>
      <w:tblPr>
        <w:tblStyle w:val="a9"/>
        <w:tblW w:w="9256" w:type="dxa"/>
        <w:tblInd w:w="512" w:type="dxa"/>
        <w:tblLayout w:type="fixed"/>
        <w:tblLook w:val="04A0" w:firstRow="1" w:lastRow="0" w:firstColumn="1" w:lastColumn="0" w:noHBand="0" w:noVBand="1"/>
      </w:tblPr>
      <w:tblGrid>
        <w:gridCol w:w="525"/>
        <w:gridCol w:w="840"/>
        <w:gridCol w:w="1260"/>
        <w:gridCol w:w="420"/>
        <w:gridCol w:w="420"/>
        <w:gridCol w:w="420"/>
        <w:gridCol w:w="420"/>
        <w:gridCol w:w="3586"/>
        <w:gridCol w:w="1365"/>
      </w:tblGrid>
      <w:tr w:rsidR="002E2F0C" w14:paraId="69596734" w14:textId="77777777" w:rsidTr="007208AF">
        <w:tc>
          <w:tcPr>
            <w:tcW w:w="525" w:type="dxa"/>
            <w:vMerge w:val="restart"/>
            <w:textDirection w:val="tbRlV"/>
          </w:tcPr>
          <w:p w14:paraId="1AD06631" w14:textId="77777777" w:rsidR="002E2F0C" w:rsidRDefault="002E2F0C" w:rsidP="00171204">
            <w:pPr>
              <w:ind w:left="113" w:right="113"/>
              <w:jc w:val="center"/>
              <w:rPr>
                <w:rFonts w:ascii="ＭＳ Ｐ明朝" w:eastAsia="ＭＳ Ｐ明朝" w:hAnsi="ＭＳ Ｐ明朝"/>
                <w:szCs w:val="21"/>
              </w:rPr>
            </w:pPr>
            <w:r>
              <w:rPr>
                <w:rFonts w:ascii="ＭＳ Ｐ明朝" w:eastAsia="ＭＳ Ｐ明朝" w:hAnsi="ＭＳ Ｐ明朝" w:hint="eastAsia"/>
                <w:szCs w:val="21"/>
              </w:rPr>
              <w:t>学  期</w:t>
            </w:r>
          </w:p>
        </w:tc>
        <w:tc>
          <w:tcPr>
            <w:tcW w:w="840" w:type="dxa"/>
            <w:vMerge w:val="restart"/>
            <w:textDirection w:val="tbRlV"/>
            <w:vAlign w:val="center"/>
          </w:tcPr>
          <w:p w14:paraId="47ED24BE" w14:textId="77777777" w:rsidR="002E2F0C" w:rsidRDefault="002E2F0C" w:rsidP="00171204">
            <w:pPr>
              <w:ind w:left="113" w:right="113"/>
              <w:jc w:val="center"/>
              <w:rPr>
                <w:rFonts w:ascii="ＭＳ Ｐ明朝" w:eastAsia="ＭＳ Ｐ明朝" w:hAnsi="ＭＳ Ｐ明朝"/>
                <w:szCs w:val="21"/>
              </w:rPr>
            </w:pPr>
            <w:r>
              <w:rPr>
                <w:rFonts w:ascii="ＭＳ Ｐ明朝" w:eastAsia="ＭＳ Ｐ明朝" w:hAnsi="ＭＳ Ｐ明朝" w:hint="eastAsia"/>
                <w:szCs w:val="21"/>
              </w:rPr>
              <w:t>題材名</w:t>
            </w:r>
          </w:p>
        </w:tc>
        <w:tc>
          <w:tcPr>
            <w:tcW w:w="1260" w:type="dxa"/>
            <w:vMerge w:val="restart"/>
            <w:vAlign w:val="center"/>
          </w:tcPr>
          <w:p w14:paraId="6FA756AD" w14:textId="77777777" w:rsidR="002E2F0C" w:rsidRDefault="002E2F0C" w:rsidP="00171204">
            <w:pPr>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tcPr>
          <w:p w14:paraId="01B519E5" w14:textId="77777777" w:rsidR="002E2F0C" w:rsidRDefault="002E2F0C" w:rsidP="00171204">
            <w:pPr>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586" w:type="dxa"/>
            <w:vMerge w:val="restart"/>
            <w:vAlign w:val="center"/>
          </w:tcPr>
          <w:p w14:paraId="1BAF212A" w14:textId="1D898CA7" w:rsidR="002E2F0C" w:rsidRDefault="002E2F0C" w:rsidP="005D075D">
            <w:pPr>
              <w:jc w:val="center"/>
              <w:rPr>
                <w:rFonts w:ascii="ＭＳ Ｐ明朝" w:eastAsia="ＭＳ Ｐ明朝" w:hAnsi="ＭＳ Ｐ明朝"/>
                <w:szCs w:val="21"/>
              </w:rPr>
            </w:pPr>
            <w:r>
              <w:rPr>
                <w:rFonts w:ascii="ＭＳ Ｐ明朝" w:eastAsia="ＭＳ Ｐ明朝" w:hAnsi="ＭＳ Ｐ明朝" w:hint="eastAsia"/>
                <w:szCs w:val="21"/>
              </w:rPr>
              <w:t>題材の評価規準</w:t>
            </w:r>
          </w:p>
        </w:tc>
        <w:tc>
          <w:tcPr>
            <w:tcW w:w="1365" w:type="dxa"/>
            <w:vMerge w:val="restart"/>
            <w:vAlign w:val="center"/>
          </w:tcPr>
          <w:p w14:paraId="2897F9DD" w14:textId="77777777" w:rsidR="002E2F0C" w:rsidRPr="004F410A" w:rsidRDefault="002E2F0C" w:rsidP="00171204">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2E2F0C" w14:paraId="070DF58E" w14:textId="77777777" w:rsidTr="007208AF">
        <w:trPr>
          <w:trHeight w:val="659"/>
        </w:trPr>
        <w:tc>
          <w:tcPr>
            <w:tcW w:w="525" w:type="dxa"/>
            <w:vMerge/>
          </w:tcPr>
          <w:p w14:paraId="25D92084" w14:textId="77777777" w:rsidR="002E2F0C" w:rsidRDefault="002E2F0C" w:rsidP="00171204">
            <w:pPr>
              <w:rPr>
                <w:rFonts w:ascii="ＭＳ Ｐ明朝" w:eastAsia="ＭＳ Ｐ明朝" w:hAnsi="ＭＳ Ｐ明朝"/>
                <w:szCs w:val="21"/>
              </w:rPr>
            </w:pPr>
          </w:p>
        </w:tc>
        <w:tc>
          <w:tcPr>
            <w:tcW w:w="840" w:type="dxa"/>
            <w:vMerge/>
          </w:tcPr>
          <w:p w14:paraId="15C12DA4" w14:textId="77777777" w:rsidR="002E2F0C" w:rsidRDefault="002E2F0C" w:rsidP="00171204">
            <w:pPr>
              <w:rPr>
                <w:rFonts w:ascii="ＭＳ Ｐ明朝" w:eastAsia="ＭＳ Ｐ明朝" w:hAnsi="ＭＳ Ｐ明朝"/>
                <w:szCs w:val="21"/>
              </w:rPr>
            </w:pPr>
          </w:p>
        </w:tc>
        <w:tc>
          <w:tcPr>
            <w:tcW w:w="1260" w:type="dxa"/>
            <w:vMerge/>
          </w:tcPr>
          <w:p w14:paraId="2F009D35" w14:textId="77777777" w:rsidR="002E2F0C" w:rsidRDefault="002E2F0C" w:rsidP="00171204">
            <w:pPr>
              <w:jc w:val="center"/>
              <w:rPr>
                <w:rFonts w:ascii="ＭＳ Ｐ明朝" w:eastAsia="ＭＳ Ｐ明朝" w:hAnsi="ＭＳ Ｐ明朝"/>
                <w:szCs w:val="21"/>
              </w:rPr>
            </w:pPr>
          </w:p>
        </w:tc>
        <w:tc>
          <w:tcPr>
            <w:tcW w:w="420" w:type="dxa"/>
            <w:vAlign w:val="center"/>
          </w:tcPr>
          <w:p w14:paraId="459BCFAC" w14:textId="77777777" w:rsidR="002E2F0C" w:rsidRPr="007D458D" w:rsidRDefault="002E2F0C" w:rsidP="00171204">
            <w:pPr>
              <w:jc w:val="center"/>
              <w:rPr>
                <w:rFonts w:ascii="ＭＳ Ｐ明朝" w:eastAsia="ＭＳ Ｐ明朝" w:hAnsi="ＭＳ Ｐ明朝"/>
                <w:sz w:val="21"/>
                <w:szCs w:val="21"/>
              </w:rPr>
            </w:pPr>
            <w:r>
              <w:rPr>
                <w:rFonts w:ascii="ＭＳ Ｐ明朝" w:eastAsia="ＭＳ Ｐ明朝" w:hAnsi="ＭＳ Ｐ明朝" w:hint="eastAsia"/>
                <w:sz w:val="21"/>
                <w:szCs w:val="21"/>
              </w:rPr>
              <w:t>a</w:t>
            </w:r>
          </w:p>
        </w:tc>
        <w:tc>
          <w:tcPr>
            <w:tcW w:w="420" w:type="dxa"/>
            <w:vAlign w:val="center"/>
          </w:tcPr>
          <w:p w14:paraId="057AD606" w14:textId="77777777" w:rsidR="002E2F0C" w:rsidRPr="007D458D" w:rsidRDefault="002E2F0C" w:rsidP="00171204">
            <w:pPr>
              <w:jc w:val="center"/>
              <w:rPr>
                <w:rFonts w:ascii="ＭＳ Ｐ明朝" w:eastAsia="ＭＳ Ｐ明朝" w:hAnsi="ＭＳ Ｐ明朝"/>
                <w:sz w:val="21"/>
                <w:szCs w:val="21"/>
              </w:rPr>
            </w:pPr>
            <w:r>
              <w:rPr>
                <w:rFonts w:ascii="ＭＳ Ｐ明朝" w:eastAsia="ＭＳ Ｐ明朝" w:hAnsi="ＭＳ Ｐ明朝" w:hint="eastAsia"/>
                <w:sz w:val="21"/>
                <w:szCs w:val="21"/>
              </w:rPr>
              <w:t>b</w:t>
            </w:r>
          </w:p>
        </w:tc>
        <w:tc>
          <w:tcPr>
            <w:tcW w:w="420" w:type="dxa"/>
            <w:vAlign w:val="center"/>
          </w:tcPr>
          <w:p w14:paraId="5471642B" w14:textId="77777777" w:rsidR="002E2F0C" w:rsidRPr="007D458D" w:rsidRDefault="002E2F0C" w:rsidP="00171204">
            <w:pPr>
              <w:jc w:val="center"/>
              <w:rPr>
                <w:rFonts w:ascii="ＭＳ Ｐ明朝" w:eastAsia="ＭＳ Ｐ明朝" w:hAnsi="ＭＳ Ｐ明朝"/>
                <w:sz w:val="21"/>
                <w:szCs w:val="21"/>
              </w:rPr>
            </w:pPr>
            <w:r>
              <w:rPr>
                <w:rFonts w:ascii="ＭＳ Ｐ明朝" w:eastAsia="ＭＳ Ｐ明朝" w:hAnsi="ＭＳ Ｐ明朝" w:hint="eastAsia"/>
                <w:sz w:val="21"/>
                <w:szCs w:val="21"/>
              </w:rPr>
              <w:t>c</w:t>
            </w:r>
          </w:p>
        </w:tc>
        <w:tc>
          <w:tcPr>
            <w:tcW w:w="420" w:type="dxa"/>
            <w:vAlign w:val="center"/>
          </w:tcPr>
          <w:p w14:paraId="1D1CA41C" w14:textId="77777777" w:rsidR="002E2F0C" w:rsidRPr="007D458D" w:rsidRDefault="002E2F0C" w:rsidP="00171204">
            <w:pPr>
              <w:jc w:val="center"/>
              <w:rPr>
                <w:rFonts w:ascii="ＭＳ Ｐ明朝" w:eastAsia="ＭＳ Ｐ明朝" w:hAnsi="ＭＳ Ｐ明朝"/>
                <w:sz w:val="21"/>
                <w:szCs w:val="21"/>
              </w:rPr>
            </w:pPr>
            <w:r>
              <w:rPr>
                <w:rFonts w:ascii="ＭＳ Ｐ明朝" w:eastAsia="ＭＳ Ｐ明朝" w:hAnsi="ＭＳ Ｐ明朝" w:hint="eastAsia"/>
                <w:sz w:val="21"/>
                <w:szCs w:val="21"/>
              </w:rPr>
              <w:t>d</w:t>
            </w:r>
          </w:p>
        </w:tc>
        <w:tc>
          <w:tcPr>
            <w:tcW w:w="3586" w:type="dxa"/>
            <w:vMerge/>
          </w:tcPr>
          <w:p w14:paraId="6ED07B85" w14:textId="77777777" w:rsidR="002E2F0C" w:rsidRPr="007D458D" w:rsidRDefault="002E2F0C" w:rsidP="00171204">
            <w:pPr>
              <w:jc w:val="center"/>
              <w:rPr>
                <w:rFonts w:ascii="ＭＳ Ｐ明朝" w:eastAsia="ＭＳ Ｐ明朝" w:hAnsi="ＭＳ Ｐ明朝"/>
                <w:szCs w:val="21"/>
              </w:rPr>
            </w:pPr>
          </w:p>
        </w:tc>
        <w:tc>
          <w:tcPr>
            <w:tcW w:w="1365" w:type="dxa"/>
            <w:vMerge/>
          </w:tcPr>
          <w:p w14:paraId="4F1F83BE" w14:textId="77777777" w:rsidR="002E2F0C" w:rsidRPr="007D458D" w:rsidRDefault="002E2F0C" w:rsidP="00171204">
            <w:pPr>
              <w:jc w:val="center"/>
              <w:rPr>
                <w:rFonts w:ascii="ＭＳ Ｐ明朝" w:eastAsia="ＭＳ Ｐ明朝" w:hAnsi="ＭＳ Ｐ明朝"/>
                <w:szCs w:val="21"/>
              </w:rPr>
            </w:pPr>
          </w:p>
        </w:tc>
      </w:tr>
      <w:tr w:rsidR="002E2F0C" w14:paraId="261CCCCD" w14:textId="77777777" w:rsidTr="007208AF">
        <w:trPr>
          <w:cantSplit/>
          <w:trHeight w:val="3614"/>
        </w:trPr>
        <w:tc>
          <w:tcPr>
            <w:tcW w:w="525" w:type="dxa"/>
            <w:vMerge w:val="restart"/>
            <w:textDirection w:val="tbRlV"/>
            <w:vAlign w:val="center"/>
          </w:tcPr>
          <w:p w14:paraId="3D9200C8" w14:textId="77777777" w:rsidR="002E2F0C" w:rsidRPr="002D1495" w:rsidRDefault="002E2F0C" w:rsidP="002D1495">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eastAsianLayout w:id="1132136448" w:vert="1" w:vertCompress="1"/>
              </w:rPr>
              <w:t>1</w:t>
            </w:r>
            <w:r w:rsidRPr="002D1495">
              <w:rPr>
                <w:rFonts w:ascii="ＭＳ Ｐ明朝" w:eastAsia="ＭＳ Ｐ明朝" w:hAnsi="ＭＳ Ｐ明朝" w:hint="eastAsia"/>
                <w:sz w:val="18"/>
                <w:szCs w:val="18"/>
              </w:rPr>
              <w:t>学期</w:t>
            </w:r>
          </w:p>
        </w:tc>
        <w:tc>
          <w:tcPr>
            <w:tcW w:w="840" w:type="dxa"/>
            <w:textDirection w:val="tbRlV"/>
            <w:vAlign w:val="center"/>
          </w:tcPr>
          <w:p w14:paraId="2534DB57"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イメージをもって豊かな声で歌いあげよう！～出会いのうた～</w:t>
            </w:r>
          </w:p>
        </w:tc>
        <w:tc>
          <w:tcPr>
            <w:tcW w:w="1260" w:type="dxa"/>
          </w:tcPr>
          <w:p w14:paraId="77CF548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【歌唱】</w:t>
            </w:r>
          </w:p>
          <w:p w14:paraId="67EB64AF"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校歌</w:t>
            </w:r>
          </w:p>
          <w:p w14:paraId="4C828815"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翼をください</w:t>
            </w:r>
          </w:p>
          <w:p w14:paraId="46AB66C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ありがとう</w:t>
            </w:r>
          </w:p>
        </w:tc>
        <w:tc>
          <w:tcPr>
            <w:tcW w:w="420" w:type="dxa"/>
          </w:tcPr>
          <w:p w14:paraId="3893596E" w14:textId="77777777" w:rsidR="002E2F0C" w:rsidRPr="002D1495" w:rsidRDefault="002E2F0C" w:rsidP="00171204">
            <w:pPr>
              <w:jc w:val="center"/>
              <w:rPr>
                <w:rFonts w:ascii="ＭＳ Ｐ明朝" w:eastAsia="ＭＳ Ｐ明朝" w:hAnsi="ＭＳ Ｐ明朝"/>
                <w:sz w:val="18"/>
                <w:szCs w:val="18"/>
              </w:rPr>
            </w:pPr>
          </w:p>
          <w:p w14:paraId="07DAA915"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6A952F1E" w14:textId="77777777" w:rsidR="002E2F0C" w:rsidRPr="002D1495" w:rsidRDefault="002E2F0C" w:rsidP="00171204">
            <w:pPr>
              <w:jc w:val="center"/>
              <w:rPr>
                <w:rFonts w:ascii="ＭＳ Ｐ明朝" w:eastAsia="ＭＳ Ｐ明朝" w:hAnsi="ＭＳ Ｐ明朝"/>
                <w:sz w:val="18"/>
                <w:szCs w:val="18"/>
              </w:rPr>
            </w:pPr>
          </w:p>
          <w:p w14:paraId="783D7D58"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69FE84F0" w14:textId="77777777" w:rsidR="002E2F0C" w:rsidRPr="002D1495" w:rsidRDefault="002E2F0C" w:rsidP="00171204">
            <w:pPr>
              <w:jc w:val="center"/>
              <w:rPr>
                <w:rFonts w:ascii="ＭＳ Ｐ明朝" w:eastAsia="ＭＳ Ｐ明朝" w:hAnsi="ＭＳ Ｐ明朝"/>
                <w:sz w:val="18"/>
                <w:szCs w:val="18"/>
              </w:rPr>
            </w:pPr>
          </w:p>
          <w:p w14:paraId="643EE1A6"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5B637DD0"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12DE6C9B" w14:textId="77777777" w:rsidR="002E2F0C" w:rsidRPr="002D1495" w:rsidRDefault="004D7988"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9C504A">
              <w:rPr>
                <w:rFonts w:ascii="ＭＳ 明朝" w:hAnsi="ＭＳ 明朝" w:hint="eastAsia"/>
                <w:sz w:val="18"/>
                <w:szCs w:val="18"/>
              </w:rPr>
              <w:t>:歌う喜びを味わい、イメージをもって歌う学習に主体的に取り組もうとしている。</w:t>
            </w:r>
          </w:p>
          <w:p w14:paraId="79F93A31"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音楽を形づくっている要素を知覚し、それらの働きが生み出す雰囲気や特質を感受しながら、歌詞の内容と関わらせてどのように歌うか、表現意図をもっている。</w:t>
            </w:r>
          </w:p>
          <w:p w14:paraId="693A595E"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表現したいことを伝えるための歌唱の技能を身に付けている。</w:t>
            </w:r>
          </w:p>
        </w:tc>
        <w:tc>
          <w:tcPr>
            <w:tcW w:w="1365" w:type="dxa"/>
          </w:tcPr>
          <w:p w14:paraId="7E8356D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0FA690C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040DF280"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355E6FA7" w14:textId="77777777" w:rsidTr="007208AF">
        <w:trPr>
          <w:cantSplit/>
          <w:trHeight w:val="1134"/>
        </w:trPr>
        <w:tc>
          <w:tcPr>
            <w:tcW w:w="525" w:type="dxa"/>
            <w:vMerge/>
            <w:textDirection w:val="tbRlV"/>
          </w:tcPr>
          <w:p w14:paraId="39E9A612" w14:textId="77777777" w:rsidR="002E2F0C" w:rsidRPr="002D1495" w:rsidRDefault="002E2F0C" w:rsidP="00171204">
            <w:pPr>
              <w:ind w:left="113" w:right="113"/>
              <w:rPr>
                <w:rFonts w:ascii="ＭＳ Ｐ明朝" w:eastAsia="ＭＳ Ｐ明朝" w:hAnsi="ＭＳ Ｐ明朝"/>
                <w:sz w:val="18"/>
                <w:szCs w:val="18"/>
              </w:rPr>
            </w:pPr>
          </w:p>
        </w:tc>
        <w:tc>
          <w:tcPr>
            <w:tcW w:w="840" w:type="dxa"/>
            <w:vMerge w:val="restart"/>
            <w:textDirection w:val="tbRlV"/>
            <w:vAlign w:val="center"/>
          </w:tcPr>
          <w:p w14:paraId="5394D2F6"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リズムアンサンブルを楽しもう</w:t>
            </w:r>
          </w:p>
        </w:tc>
        <w:tc>
          <w:tcPr>
            <w:tcW w:w="1260" w:type="dxa"/>
          </w:tcPr>
          <w:p w14:paraId="0F6DF9B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【器楽】</w:t>
            </w:r>
          </w:p>
          <w:p w14:paraId="0911ACDD"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クラッピングカルテット第1番</w:t>
            </w:r>
          </w:p>
        </w:tc>
        <w:tc>
          <w:tcPr>
            <w:tcW w:w="420" w:type="dxa"/>
          </w:tcPr>
          <w:p w14:paraId="0621436D" w14:textId="77777777" w:rsidR="002E2F0C" w:rsidRPr="002D1495" w:rsidRDefault="002E2F0C" w:rsidP="00171204">
            <w:pPr>
              <w:jc w:val="center"/>
              <w:rPr>
                <w:rFonts w:ascii="ＭＳ Ｐ明朝" w:eastAsia="ＭＳ Ｐ明朝" w:hAnsi="ＭＳ Ｐ明朝"/>
                <w:sz w:val="18"/>
                <w:szCs w:val="18"/>
              </w:rPr>
            </w:pPr>
          </w:p>
          <w:p w14:paraId="4524555C"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1DEB7D12" w14:textId="77777777" w:rsidR="002E2F0C" w:rsidRPr="002D1495" w:rsidRDefault="002E2F0C" w:rsidP="00171204">
            <w:pPr>
              <w:jc w:val="center"/>
              <w:rPr>
                <w:rFonts w:ascii="ＭＳ Ｐ明朝" w:eastAsia="ＭＳ Ｐ明朝" w:hAnsi="ＭＳ Ｐ明朝"/>
                <w:sz w:val="18"/>
                <w:szCs w:val="18"/>
              </w:rPr>
            </w:pPr>
          </w:p>
          <w:p w14:paraId="6E29DC6D"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56FA26F9" w14:textId="77777777" w:rsidR="002E2F0C" w:rsidRPr="002D1495" w:rsidRDefault="002E2F0C" w:rsidP="00171204">
            <w:pPr>
              <w:jc w:val="center"/>
              <w:rPr>
                <w:rFonts w:ascii="ＭＳ Ｐ明朝" w:eastAsia="ＭＳ Ｐ明朝" w:hAnsi="ＭＳ Ｐ明朝"/>
                <w:sz w:val="18"/>
                <w:szCs w:val="18"/>
              </w:rPr>
            </w:pPr>
          </w:p>
          <w:p w14:paraId="55B6158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45645AD8"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35FDEDE8"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アンサンブルに関心をもち、その持ち味を生かして演奏する学習に主体的に取り組もうとしている。</w:t>
            </w:r>
          </w:p>
          <w:p w14:paraId="699CA429"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リズム譜を読譜し、表現したいことを伝えるための技能を身に付けている。</w:t>
            </w:r>
          </w:p>
        </w:tc>
        <w:tc>
          <w:tcPr>
            <w:tcW w:w="1365" w:type="dxa"/>
          </w:tcPr>
          <w:p w14:paraId="3952B2A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349C90E0"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756EC3E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170418F2" w14:textId="77777777" w:rsidTr="007208AF">
        <w:trPr>
          <w:cantSplit/>
          <w:trHeight w:val="1134"/>
        </w:trPr>
        <w:tc>
          <w:tcPr>
            <w:tcW w:w="525" w:type="dxa"/>
            <w:vMerge/>
            <w:textDirection w:val="tbRlV"/>
          </w:tcPr>
          <w:p w14:paraId="02EE2187" w14:textId="77777777" w:rsidR="002E2F0C" w:rsidRPr="002D1495" w:rsidRDefault="002E2F0C" w:rsidP="00171204">
            <w:pPr>
              <w:ind w:left="113" w:right="113"/>
              <w:rPr>
                <w:rFonts w:ascii="ＭＳ Ｐ明朝" w:eastAsia="ＭＳ Ｐ明朝" w:hAnsi="ＭＳ Ｐ明朝"/>
                <w:sz w:val="18"/>
                <w:szCs w:val="18"/>
              </w:rPr>
            </w:pPr>
          </w:p>
        </w:tc>
        <w:tc>
          <w:tcPr>
            <w:tcW w:w="840" w:type="dxa"/>
            <w:vMerge/>
            <w:textDirection w:val="tbRlV"/>
            <w:vAlign w:val="center"/>
          </w:tcPr>
          <w:p w14:paraId="0488F2F1" w14:textId="77777777" w:rsidR="002E2F0C" w:rsidRPr="002D1495" w:rsidRDefault="002E2F0C" w:rsidP="00171204">
            <w:pPr>
              <w:ind w:left="113" w:right="113"/>
              <w:jc w:val="center"/>
              <w:rPr>
                <w:rFonts w:ascii="ＭＳ Ｐ明朝" w:eastAsia="ＭＳ Ｐ明朝" w:hAnsi="ＭＳ Ｐ明朝"/>
                <w:sz w:val="18"/>
                <w:szCs w:val="18"/>
              </w:rPr>
            </w:pPr>
          </w:p>
        </w:tc>
        <w:tc>
          <w:tcPr>
            <w:tcW w:w="1260" w:type="dxa"/>
          </w:tcPr>
          <w:p w14:paraId="14DCB23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【創作】</w:t>
            </w:r>
          </w:p>
          <w:p w14:paraId="71ACB37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クラッピングアンサンブルをつくろう</w:t>
            </w:r>
          </w:p>
        </w:tc>
        <w:tc>
          <w:tcPr>
            <w:tcW w:w="420" w:type="dxa"/>
          </w:tcPr>
          <w:p w14:paraId="096DDD99"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56DAEE1A" w14:textId="77777777" w:rsidR="002E2F0C" w:rsidRPr="002D1495" w:rsidRDefault="002E2F0C" w:rsidP="00171204">
            <w:pPr>
              <w:jc w:val="center"/>
              <w:rPr>
                <w:rFonts w:ascii="ＭＳ Ｐ明朝" w:eastAsia="ＭＳ Ｐ明朝" w:hAnsi="ＭＳ Ｐ明朝"/>
                <w:sz w:val="18"/>
                <w:szCs w:val="18"/>
              </w:rPr>
            </w:pPr>
          </w:p>
          <w:p w14:paraId="27ED4C2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558EBBBF"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5FC570D7"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3486DBDF"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リズムの特徴や反復、変化を知覚し、その働きを感受しながら、表現したい音楽をイメージして、どのように音楽をつくるかについて表現意図をもっている。</w:t>
            </w:r>
          </w:p>
        </w:tc>
        <w:tc>
          <w:tcPr>
            <w:tcW w:w="1365" w:type="dxa"/>
          </w:tcPr>
          <w:p w14:paraId="34ADC5D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098B9C0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4BEE7B7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66293CD0" w14:textId="77777777" w:rsidTr="007208AF">
        <w:trPr>
          <w:cantSplit/>
          <w:trHeight w:val="1134"/>
        </w:trPr>
        <w:tc>
          <w:tcPr>
            <w:tcW w:w="525" w:type="dxa"/>
            <w:vMerge/>
            <w:textDirection w:val="tbRlV"/>
          </w:tcPr>
          <w:p w14:paraId="133DA7AD"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3F564E52"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鑑賞のファーストステップ</w:t>
            </w:r>
          </w:p>
          <w:p w14:paraId="6D077BA6"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～音楽を聴く力をつけよう～</w:t>
            </w:r>
          </w:p>
        </w:tc>
        <w:tc>
          <w:tcPr>
            <w:tcW w:w="1260" w:type="dxa"/>
          </w:tcPr>
          <w:p w14:paraId="531F83A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【鑑賞】</w:t>
            </w:r>
          </w:p>
          <w:p w14:paraId="7B0B146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バレエ音楽</w:t>
            </w:r>
          </w:p>
          <w:p w14:paraId="731AB916"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ボレロ（ラヴェル）</w:t>
            </w:r>
          </w:p>
        </w:tc>
        <w:tc>
          <w:tcPr>
            <w:tcW w:w="420" w:type="dxa"/>
          </w:tcPr>
          <w:p w14:paraId="633B82FE" w14:textId="77777777" w:rsidR="002E2F0C" w:rsidRPr="002D1495" w:rsidRDefault="002E2F0C" w:rsidP="00171204">
            <w:pPr>
              <w:jc w:val="center"/>
              <w:rPr>
                <w:rFonts w:ascii="ＭＳ Ｐ明朝" w:eastAsia="ＭＳ Ｐ明朝" w:hAnsi="ＭＳ Ｐ明朝"/>
                <w:sz w:val="18"/>
                <w:szCs w:val="18"/>
              </w:rPr>
            </w:pPr>
          </w:p>
          <w:p w14:paraId="7D1D29CE"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62D9B460"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54E9C07C"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268A2752" w14:textId="77777777" w:rsidR="002E2F0C" w:rsidRPr="002D1495" w:rsidRDefault="002E2F0C" w:rsidP="00171204">
            <w:pPr>
              <w:jc w:val="center"/>
              <w:rPr>
                <w:rFonts w:ascii="ＭＳ Ｐ明朝" w:eastAsia="ＭＳ Ｐ明朝" w:hAnsi="ＭＳ Ｐ明朝"/>
                <w:sz w:val="18"/>
                <w:szCs w:val="18"/>
              </w:rPr>
            </w:pPr>
          </w:p>
          <w:p w14:paraId="1D133933"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3586" w:type="dxa"/>
          </w:tcPr>
          <w:p w14:paraId="05862D27"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管弦楽で扱われる楽器の音色や旋律、リズムの特徴と表現上の効果との関わりに関心をもち、鑑賞する学習に主体的に取り組もうとしている。</w:t>
            </w:r>
          </w:p>
          <w:p w14:paraId="077ED98F" w14:textId="77777777" w:rsidR="002E2F0C" w:rsidRPr="002D1495" w:rsidRDefault="00EC3927"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2E2F0C" w:rsidRPr="002D1495">
              <w:rPr>
                <w:rFonts w:ascii="ＭＳ 明朝" w:hAnsi="ＭＳ 明朝" w:hint="eastAsia"/>
                <w:sz w:val="18"/>
                <w:szCs w:val="18"/>
              </w:rPr>
              <w:t>音楽を形づくっている要素を知覚し</w:t>
            </w:r>
            <w:r w:rsidR="00E059E7">
              <w:rPr>
                <w:rFonts w:ascii="ＭＳ 明朝" w:hAnsi="ＭＳ 明朝" w:hint="eastAsia"/>
                <w:sz w:val="18"/>
                <w:szCs w:val="18"/>
              </w:rPr>
              <w:t>、</w:t>
            </w:r>
            <w:r w:rsidR="002E2F0C" w:rsidRPr="002D1495">
              <w:rPr>
                <w:rFonts w:ascii="ＭＳ 明朝" w:hAnsi="ＭＳ 明朝" w:hint="eastAsia"/>
                <w:sz w:val="18"/>
                <w:szCs w:val="18"/>
              </w:rPr>
              <w:t>それらの働きが生み出す特質や雰囲気などを感受しながら、それらの価値を考えたりして、音楽に対する理解を深め、よさや美しさを創造的に味わって聴いている。</w:t>
            </w:r>
          </w:p>
        </w:tc>
        <w:tc>
          <w:tcPr>
            <w:tcW w:w="1365" w:type="dxa"/>
          </w:tcPr>
          <w:p w14:paraId="286CF2C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76A9AB9A"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tc>
      </w:tr>
      <w:tr w:rsidR="002E2F0C" w14:paraId="05FF3B2D" w14:textId="77777777" w:rsidTr="007208AF">
        <w:trPr>
          <w:cantSplit/>
          <w:trHeight w:val="3554"/>
        </w:trPr>
        <w:tc>
          <w:tcPr>
            <w:tcW w:w="525" w:type="dxa"/>
            <w:vMerge w:val="restart"/>
            <w:textDirection w:val="tbRlV"/>
            <w:vAlign w:val="center"/>
          </w:tcPr>
          <w:p w14:paraId="570ED9CB" w14:textId="77777777" w:rsidR="002E2F0C" w:rsidRPr="002D1495" w:rsidRDefault="002E2F0C" w:rsidP="002D1495">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eastAsianLayout w:id="1132136705" w:vert="1" w:vertCompress="1"/>
              </w:rPr>
              <w:t>2</w:t>
            </w:r>
            <w:r w:rsidRPr="002D1495">
              <w:rPr>
                <w:rFonts w:ascii="ＭＳ Ｐ明朝" w:eastAsia="ＭＳ Ｐ明朝" w:hAnsi="ＭＳ Ｐ明朝" w:hint="eastAsia"/>
                <w:sz w:val="18"/>
                <w:szCs w:val="18"/>
              </w:rPr>
              <w:t>学期</w:t>
            </w:r>
          </w:p>
        </w:tc>
        <w:tc>
          <w:tcPr>
            <w:tcW w:w="840" w:type="dxa"/>
            <w:textDirection w:val="tbRlV"/>
            <w:vAlign w:val="center"/>
          </w:tcPr>
          <w:p w14:paraId="6FC61F9A"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日本語の美しい語感を生かして表現しよう</w:t>
            </w:r>
          </w:p>
        </w:tc>
        <w:tc>
          <w:tcPr>
            <w:tcW w:w="1260" w:type="dxa"/>
          </w:tcPr>
          <w:p w14:paraId="1EB75580"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【歌唱】</w:t>
            </w:r>
          </w:p>
          <w:p w14:paraId="7A57E165"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この道</w:t>
            </w:r>
          </w:p>
        </w:tc>
        <w:tc>
          <w:tcPr>
            <w:tcW w:w="420" w:type="dxa"/>
          </w:tcPr>
          <w:p w14:paraId="186ECDFD"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6DE124C5"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714C8CCE"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20C2A2C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65EAEA4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002AA507"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7F099AFC"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hint="eastAsia"/>
                <w:sz w:val="18"/>
                <w:szCs w:val="18"/>
              </w:rPr>
              <w:t>「この道」の</w:t>
            </w:r>
            <w:r w:rsidR="002E2F0C" w:rsidRPr="002D1495">
              <w:rPr>
                <w:rFonts w:ascii="ＭＳ 明朝" w:hAnsi="ＭＳ 明朝" w:hint="eastAsia"/>
                <w:sz w:val="18"/>
                <w:szCs w:val="18"/>
              </w:rPr>
              <w:t>曲想や歌詞が表す情景や心情、楽曲の背景との関わりに関心をもち、イメージをもって歌う学習に主体的に取り組もうとしている。</w:t>
            </w:r>
          </w:p>
          <w:p w14:paraId="2E8BC483"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「この道」のリズム、速度、旋律、強弱を知覚し、それらの働きが生み出す特質や雰囲気を感受し、どのように歌うかについて表現意図をもっている。</w:t>
            </w:r>
          </w:p>
          <w:p w14:paraId="42FEAD55"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曲想を歌詞や楽曲の背景と関わらせて、イメージをもって音楽表現するために必要な発声、日本語の発音、呼吸法、読譜などの技能を身に付けている。</w:t>
            </w:r>
          </w:p>
        </w:tc>
        <w:tc>
          <w:tcPr>
            <w:tcW w:w="1365" w:type="dxa"/>
          </w:tcPr>
          <w:p w14:paraId="3F4C644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70AEEB4D"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0185D313"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3C724241" w14:textId="77777777" w:rsidTr="007208AF">
        <w:trPr>
          <w:cantSplit/>
          <w:trHeight w:val="1134"/>
        </w:trPr>
        <w:tc>
          <w:tcPr>
            <w:tcW w:w="525" w:type="dxa"/>
            <w:vMerge/>
            <w:textDirection w:val="tbRlV"/>
          </w:tcPr>
          <w:p w14:paraId="2B8DD477"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7B1C9128"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篠笛に挑戦！</w:t>
            </w:r>
          </w:p>
        </w:tc>
        <w:tc>
          <w:tcPr>
            <w:tcW w:w="1260" w:type="dxa"/>
          </w:tcPr>
          <w:p w14:paraId="11F9A7BA"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【器楽】</w:t>
            </w:r>
          </w:p>
          <w:p w14:paraId="31A453ED"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夕やけ 小やけをふいてみよう</w:t>
            </w:r>
          </w:p>
          <w:p w14:paraId="08347E46"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さくらさくら</w:t>
            </w:r>
          </w:p>
          <w:p w14:paraId="60DCE85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赤とんぼ</w:t>
            </w:r>
          </w:p>
        </w:tc>
        <w:tc>
          <w:tcPr>
            <w:tcW w:w="420" w:type="dxa"/>
          </w:tcPr>
          <w:p w14:paraId="15CB4D0C"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3357723E"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3CC686CC"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272E0485"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2B7035F0"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0AD206F1"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3660FB5B"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篠笛の音色や奏法の特徴に関心をもち、それらを生かして演奏する学習に主体的に取り組んでいる。</w:t>
            </w:r>
          </w:p>
          <w:p w14:paraId="4197A78D"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音色やリズムなど音楽を形づくっている要素を知覚し、それらの働きが生み出す特質や雰囲気を感受し、どのように演奏するかについて表現意図をもっている。</w:t>
            </w:r>
          </w:p>
          <w:p w14:paraId="7203AFBA"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篠笛の音色や奏法の特徴を生かした技能を身に付け、創造的に表している。</w:t>
            </w:r>
          </w:p>
        </w:tc>
        <w:tc>
          <w:tcPr>
            <w:tcW w:w="1365" w:type="dxa"/>
          </w:tcPr>
          <w:p w14:paraId="127954C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53B71B68"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32A343F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78270854" w14:textId="77777777" w:rsidTr="007208AF">
        <w:trPr>
          <w:cantSplit/>
          <w:trHeight w:val="1134"/>
        </w:trPr>
        <w:tc>
          <w:tcPr>
            <w:tcW w:w="525" w:type="dxa"/>
            <w:vMerge/>
            <w:textDirection w:val="tbRlV"/>
          </w:tcPr>
          <w:p w14:paraId="066478F4"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5780EB1A"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日本の民謡の特徴や</w:t>
            </w:r>
          </w:p>
          <w:p w14:paraId="07C822B5"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日本の心を感じ取ろう</w:t>
            </w:r>
          </w:p>
        </w:tc>
        <w:tc>
          <w:tcPr>
            <w:tcW w:w="1260" w:type="dxa"/>
          </w:tcPr>
          <w:p w14:paraId="23E84090"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【鑑賞】</w:t>
            </w:r>
          </w:p>
          <w:p w14:paraId="2001A0B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「民謡の特徴１」</w:t>
            </w:r>
          </w:p>
          <w:p w14:paraId="798056F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「民謡の特徴２」</w:t>
            </w:r>
          </w:p>
        </w:tc>
        <w:tc>
          <w:tcPr>
            <w:tcW w:w="420" w:type="dxa"/>
          </w:tcPr>
          <w:p w14:paraId="4B960A11"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560D0637"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4CB4563A"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3D5CDEA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2ED5FED0" w14:textId="77777777" w:rsidR="002E2F0C" w:rsidRPr="002D1495" w:rsidRDefault="002E2F0C" w:rsidP="00171204">
            <w:pPr>
              <w:rPr>
                <w:rFonts w:ascii="ＭＳ Ｐ明朝" w:eastAsia="ＭＳ Ｐ明朝" w:hAnsi="ＭＳ Ｐ明朝"/>
                <w:sz w:val="18"/>
                <w:szCs w:val="18"/>
              </w:rPr>
            </w:pPr>
          </w:p>
        </w:tc>
        <w:tc>
          <w:tcPr>
            <w:tcW w:w="420" w:type="dxa"/>
          </w:tcPr>
          <w:p w14:paraId="629D451B" w14:textId="77777777" w:rsidR="002E2F0C" w:rsidRPr="002D1495" w:rsidRDefault="002E2F0C" w:rsidP="00171204">
            <w:pPr>
              <w:jc w:val="center"/>
              <w:rPr>
                <w:rFonts w:ascii="ＭＳ Ｐ明朝" w:eastAsia="ＭＳ Ｐ明朝" w:hAnsi="ＭＳ Ｐ明朝"/>
                <w:sz w:val="18"/>
                <w:szCs w:val="18"/>
              </w:rPr>
            </w:pPr>
          </w:p>
          <w:p w14:paraId="46710AF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3586" w:type="dxa"/>
          </w:tcPr>
          <w:p w14:paraId="79BE0CED"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hint="eastAsia"/>
                <w:sz w:val="18"/>
                <w:szCs w:val="18"/>
              </w:rPr>
              <w:t>我が国や郷土の</w:t>
            </w:r>
            <w:r w:rsidR="002E2F0C" w:rsidRPr="002D1495">
              <w:rPr>
                <w:rFonts w:ascii="ＭＳ 明朝" w:hAnsi="ＭＳ 明朝" w:hint="eastAsia"/>
                <w:sz w:val="18"/>
                <w:szCs w:val="18"/>
              </w:rPr>
              <w:t>伝統音楽の種類とそれぞれの特徴に関心をもち、鑑賞する学習に主体的に取り組もうとしている。</w:t>
            </w:r>
          </w:p>
          <w:p w14:paraId="0B02DB95"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2E2F0C" w:rsidRPr="002D1495">
              <w:rPr>
                <w:rFonts w:ascii="ＭＳ 明朝" w:hAnsi="ＭＳ 明朝" w:hint="eastAsia"/>
                <w:sz w:val="18"/>
                <w:szCs w:val="18"/>
              </w:rPr>
              <w:t>音楽を形づくっている要素を知覚、感受しながら、我が国や郷土の伝統音楽の種類とそれぞれの特徴を理解して、それらの価値を考えたりして、民謡に対する理解を深め、よさや美しさを創造的に味わって聴いている。</w:t>
            </w:r>
          </w:p>
        </w:tc>
        <w:tc>
          <w:tcPr>
            <w:tcW w:w="1365" w:type="dxa"/>
          </w:tcPr>
          <w:p w14:paraId="07AEA3C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51CE7338"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tc>
      </w:tr>
      <w:tr w:rsidR="002E2F0C" w14:paraId="35A528AF" w14:textId="77777777" w:rsidTr="007208AF">
        <w:trPr>
          <w:cantSplit/>
          <w:trHeight w:val="3014"/>
        </w:trPr>
        <w:tc>
          <w:tcPr>
            <w:tcW w:w="525" w:type="dxa"/>
            <w:vMerge/>
            <w:textDirection w:val="tbRlV"/>
          </w:tcPr>
          <w:p w14:paraId="0C776851"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5BE9B12F"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日本の音階で旋律をつくろう！</w:t>
            </w:r>
          </w:p>
        </w:tc>
        <w:tc>
          <w:tcPr>
            <w:tcW w:w="1260" w:type="dxa"/>
          </w:tcPr>
          <w:p w14:paraId="2F3F3609"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【創作】</w:t>
            </w:r>
          </w:p>
          <w:p w14:paraId="2708C892" w14:textId="68459E63"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「民謡音階」「都節音階」「律音階」「沖縄音階」から音階を選択し、旋律を創作</w:t>
            </w:r>
          </w:p>
        </w:tc>
        <w:tc>
          <w:tcPr>
            <w:tcW w:w="420" w:type="dxa"/>
          </w:tcPr>
          <w:p w14:paraId="17033F97"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72AB4052"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2ECF7A08"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688962A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799A1055"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26717628"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69CE97F2"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我が国や郷土の音階の特徴に関心をもち、イメージをもって音楽をつくる学習に主体的に取り組もうとしている。</w:t>
            </w:r>
          </w:p>
          <w:p w14:paraId="35A820B1"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我が国や郷土の音階の特徴を知覚し、その醸し出す雰囲気を感受しながら、どのように音楽をつくるかについて表現意図をもっている。</w:t>
            </w:r>
          </w:p>
          <w:p w14:paraId="0DFAF0DC"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イメージに沿った旋律やリズムの組み合わせ方、記譜の仕方など必要な創作技能を身に付け、創造的に表している。</w:t>
            </w:r>
          </w:p>
        </w:tc>
        <w:tc>
          <w:tcPr>
            <w:tcW w:w="1365" w:type="dxa"/>
          </w:tcPr>
          <w:p w14:paraId="6EF6D12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0DC1DB73"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610C7303"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45757A33" w14:textId="77777777" w:rsidTr="007208AF">
        <w:trPr>
          <w:cantSplit/>
          <w:trHeight w:val="1134"/>
        </w:trPr>
        <w:tc>
          <w:tcPr>
            <w:tcW w:w="525" w:type="dxa"/>
            <w:vMerge/>
            <w:textDirection w:val="tbRlV"/>
          </w:tcPr>
          <w:p w14:paraId="1C169F50"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2AEA7C75"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ギターで弾き語りに挑戦してみよう</w:t>
            </w:r>
          </w:p>
        </w:tc>
        <w:tc>
          <w:tcPr>
            <w:tcW w:w="1260" w:type="dxa"/>
          </w:tcPr>
          <w:p w14:paraId="00B5576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【器楽】</w:t>
            </w:r>
          </w:p>
          <w:p w14:paraId="47E75F3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スカボローフェア</w:t>
            </w:r>
          </w:p>
        </w:tc>
        <w:tc>
          <w:tcPr>
            <w:tcW w:w="420" w:type="dxa"/>
          </w:tcPr>
          <w:p w14:paraId="123C956E"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393D50BD"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004F29D9"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78050C5F"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74B88E99"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674375FF"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22129F90"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ギターの基礎的な奏法の特徴に関心をもち、弾き語りで演奏する学習に主体的に取り組もうとしている。</w:t>
            </w:r>
          </w:p>
          <w:p w14:paraId="3F802EAE"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旋律と和音の特徴を知覚し、それらの働きが生み出す特質や雰囲気などを感受しながら、を生かして表現を工夫している。</w:t>
            </w:r>
          </w:p>
          <w:p w14:paraId="338B9B1C"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弾き語りするために必要なギターの基礎的な演奏技能を身に付け、創造的に表している。</w:t>
            </w:r>
          </w:p>
        </w:tc>
        <w:tc>
          <w:tcPr>
            <w:tcW w:w="1365" w:type="dxa"/>
          </w:tcPr>
          <w:p w14:paraId="0DCA491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246352A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11675D5D"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054D5898" w14:textId="77777777" w:rsidTr="007208AF">
        <w:trPr>
          <w:cantSplit/>
          <w:trHeight w:val="2272"/>
        </w:trPr>
        <w:tc>
          <w:tcPr>
            <w:tcW w:w="525" w:type="dxa"/>
            <w:vMerge w:val="restart"/>
            <w:textDirection w:val="tbRlV"/>
            <w:vAlign w:val="center"/>
          </w:tcPr>
          <w:p w14:paraId="46DDBFF5" w14:textId="77777777" w:rsidR="002E2F0C" w:rsidRPr="002D1495" w:rsidRDefault="002E2F0C" w:rsidP="002D1495">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３学期</w:t>
            </w:r>
          </w:p>
        </w:tc>
        <w:tc>
          <w:tcPr>
            <w:tcW w:w="840" w:type="dxa"/>
            <w:textDirection w:val="tbRlV"/>
            <w:vAlign w:val="center"/>
          </w:tcPr>
          <w:p w14:paraId="4419F425"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鑑賞のステップアップ</w:t>
            </w:r>
          </w:p>
          <w:p w14:paraId="32B7F6A0"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～声の魅力を探ろう～</w:t>
            </w:r>
          </w:p>
        </w:tc>
        <w:tc>
          <w:tcPr>
            <w:tcW w:w="1260" w:type="dxa"/>
          </w:tcPr>
          <w:p w14:paraId="567D2107"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【鑑賞】</w:t>
            </w:r>
          </w:p>
          <w:p w14:paraId="1968FFA2"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オペラ「トゥーランドット」より「誰も寝てはならぬ」(プッチーニ)</w:t>
            </w:r>
          </w:p>
        </w:tc>
        <w:tc>
          <w:tcPr>
            <w:tcW w:w="420" w:type="dxa"/>
          </w:tcPr>
          <w:p w14:paraId="6C23A784"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2EDE5F9A"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2406591C"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2295498F"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5433CA3D" w14:textId="77777777" w:rsidR="002E2F0C" w:rsidRPr="002D1495" w:rsidRDefault="002E2F0C" w:rsidP="00171204">
            <w:pPr>
              <w:rPr>
                <w:rFonts w:ascii="ＭＳ Ｐ明朝" w:eastAsia="ＭＳ Ｐ明朝" w:hAnsi="ＭＳ Ｐ明朝"/>
                <w:sz w:val="18"/>
                <w:szCs w:val="18"/>
              </w:rPr>
            </w:pPr>
          </w:p>
        </w:tc>
        <w:tc>
          <w:tcPr>
            <w:tcW w:w="420" w:type="dxa"/>
          </w:tcPr>
          <w:p w14:paraId="61E27773" w14:textId="77777777" w:rsidR="002E2F0C" w:rsidRPr="002D1495" w:rsidRDefault="002E2F0C" w:rsidP="00171204">
            <w:pPr>
              <w:jc w:val="center"/>
              <w:rPr>
                <w:rFonts w:ascii="ＭＳ Ｐ明朝" w:eastAsia="ＭＳ Ｐ明朝" w:hAnsi="ＭＳ Ｐ明朝"/>
                <w:sz w:val="18"/>
                <w:szCs w:val="18"/>
              </w:rPr>
            </w:pPr>
          </w:p>
          <w:p w14:paraId="480D6931"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3586" w:type="dxa"/>
          </w:tcPr>
          <w:p w14:paraId="458964A7"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総合芸術オペラの特徴に、関心をもち、鑑賞する学習に主体的に取り組もうとしている。</w:t>
            </w:r>
          </w:p>
          <w:p w14:paraId="42E72B11"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2E2F0C" w:rsidRPr="002D1495">
              <w:rPr>
                <w:rFonts w:ascii="ＭＳ 明朝" w:hAnsi="ＭＳ 明朝" w:hint="eastAsia"/>
                <w:sz w:val="18"/>
                <w:szCs w:val="18"/>
              </w:rPr>
              <w:t>声の音色と表現上の効果との関わりを知覚、感受し、アリア「誰も寝てはならぬ」とその演奏を解釈したり、それらの価値を考えたりして、オペラに対する理解を深め、よさや美しさを創造的に味わって聴いている。</w:t>
            </w:r>
          </w:p>
        </w:tc>
        <w:tc>
          <w:tcPr>
            <w:tcW w:w="1365" w:type="dxa"/>
          </w:tcPr>
          <w:p w14:paraId="396C0132"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7F76A2B8"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tc>
      </w:tr>
      <w:tr w:rsidR="002E2F0C" w14:paraId="6DCF3B1E" w14:textId="77777777" w:rsidTr="007208AF">
        <w:trPr>
          <w:cantSplit/>
          <w:trHeight w:val="1134"/>
        </w:trPr>
        <w:tc>
          <w:tcPr>
            <w:tcW w:w="525" w:type="dxa"/>
            <w:vMerge/>
            <w:textDirection w:val="tbRlV"/>
          </w:tcPr>
          <w:p w14:paraId="034C7A7E"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2803DAE3"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旋律の美しさや言葉の響きを感じ取って歌おう</w:t>
            </w:r>
          </w:p>
        </w:tc>
        <w:tc>
          <w:tcPr>
            <w:tcW w:w="1260" w:type="dxa"/>
          </w:tcPr>
          <w:p w14:paraId="36F10944"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【歌唱】</w:t>
            </w:r>
          </w:p>
          <w:p w14:paraId="57FD352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カーロミーオベン</w:t>
            </w:r>
          </w:p>
          <w:p w14:paraId="27ED86B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（斉唱・原語）</w:t>
            </w:r>
          </w:p>
        </w:tc>
        <w:tc>
          <w:tcPr>
            <w:tcW w:w="420" w:type="dxa"/>
          </w:tcPr>
          <w:p w14:paraId="5E55067F"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7EE719F0"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02DB0A4C"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2826ADB3"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6EE26652"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7E7C54C4"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02CCE283"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曲想と文化的・歴史的背景との関わりに関心をもち、歌う学習に主体的に取り組もうとしている。</w:t>
            </w:r>
          </w:p>
          <w:p w14:paraId="091A6015"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旋律、リズム、速度など音楽を形づくっている要素を知覚し、それらの働きが生み出す特質や雰囲気を感受し、曲種に応じた発声の特徴を生かした表現を工夫し、どのように歌うかについて表現意図をもっている。</w:t>
            </w:r>
          </w:p>
          <w:p w14:paraId="53E4CAB7"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表現したいことを伝えるための歌唱の技能を身に付けている。</w:t>
            </w:r>
          </w:p>
        </w:tc>
        <w:tc>
          <w:tcPr>
            <w:tcW w:w="1365" w:type="dxa"/>
          </w:tcPr>
          <w:p w14:paraId="0B41AB16"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714D22A9"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3737AC06"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771D4344" w14:textId="77777777" w:rsidTr="007208AF">
        <w:trPr>
          <w:cantSplit/>
          <w:trHeight w:val="1134"/>
        </w:trPr>
        <w:tc>
          <w:tcPr>
            <w:tcW w:w="525" w:type="dxa"/>
            <w:vMerge/>
            <w:textDirection w:val="tbRlV"/>
          </w:tcPr>
          <w:p w14:paraId="421BDF0A"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42486743"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文楽に親しむ</w:t>
            </w:r>
          </w:p>
        </w:tc>
        <w:tc>
          <w:tcPr>
            <w:tcW w:w="1260" w:type="dxa"/>
          </w:tcPr>
          <w:p w14:paraId="6EAE4D01"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【鑑賞】</w:t>
            </w:r>
          </w:p>
          <w:p w14:paraId="2FCD0D22"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文楽（人形浄瑠璃）</w:t>
            </w:r>
          </w:p>
          <w:p w14:paraId="687DAF3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「義経千本桜」から</w:t>
            </w:r>
          </w:p>
          <w:p w14:paraId="38B8817D"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＜道行初音旅＞</w:t>
            </w:r>
          </w:p>
        </w:tc>
        <w:tc>
          <w:tcPr>
            <w:tcW w:w="420" w:type="dxa"/>
          </w:tcPr>
          <w:p w14:paraId="194C7972"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25DBC682"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7B5B36A0" w14:textId="77777777" w:rsidR="002E2F0C" w:rsidRPr="002D1495" w:rsidRDefault="002E2F0C" w:rsidP="00171204">
            <w:pPr>
              <w:jc w:val="center"/>
              <w:rPr>
                <w:rFonts w:ascii="ＭＳ Ｐ明朝" w:eastAsia="ＭＳ Ｐ明朝" w:hAnsi="ＭＳ Ｐ明朝"/>
                <w:sz w:val="18"/>
                <w:szCs w:val="18"/>
              </w:rPr>
            </w:pPr>
          </w:p>
        </w:tc>
        <w:tc>
          <w:tcPr>
            <w:tcW w:w="420" w:type="dxa"/>
          </w:tcPr>
          <w:p w14:paraId="754B8A50" w14:textId="77777777" w:rsidR="002E2F0C" w:rsidRPr="002D1495" w:rsidRDefault="002E2F0C" w:rsidP="00171204">
            <w:pPr>
              <w:rPr>
                <w:rFonts w:ascii="ＭＳ Ｐ明朝" w:eastAsia="ＭＳ Ｐ明朝" w:hAnsi="ＭＳ Ｐ明朝"/>
                <w:sz w:val="18"/>
                <w:szCs w:val="18"/>
              </w:rPr>
            </w:pPr>
          </w:p>
        </w:tc>
        <w:tc>
          <w:tcPr>
            <w:tcW w:w="420" w:type="dxa"/>
          </w:tcPr>
          <w:p w14:paraId="6E06185E" w14:textId="77777777" w:rsidR="002E2F0C" w:rsidRPr="002D1495" w:rsidRDefault="002E2F0C" w:rsidP="00171204">
            <w:pPr>
              <w:jc w:val="center"/>
              <w:rPr>
                <w:rFonts w:ascii="ＭＳ Ｐ明朝" w:eastAsia="ＭＳ Ｐ明朝" w:hAnsi="ＭＳ Ｐ明朝"/>
                <w:sz w:val="18"/>
                <w:szCs w:val="18"/>
              </w:rPr>
            </w:pPr>
          </w:p>
          <w:p w14:paraId="7AE1D158"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3586" w:type="dxa"/>
          </w:tcPr>
          <w:p w14:paraId="44291F45"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hint="eastAsia"/>
                <w:sz w:val="18"/>
                <w:szCs w:val="18"/>
              </w:rPr>
              <w:t>我が国や郷土の</w:t>
            </w:r>
            <w:r w:rsidR="002E2F0C" w:rsidRPr="002D1495">
              <w:rPr>
                <w:rFonts w:ascii="ＭＳ 明朝" w:hAnsi="ＭＳ 明朝" w:hint="eastAsia"/>
                <w:sz w:val="18"/>
                <w:szCs w:val="18"/>
              </w:rPr>
              <w:t>伝統音楽の種類とそれぞれの特徴に関心をもち、鑑賞する学習に主体的に取り組もうとしている。</w:t>
            </w:r>
          </w:p>
          <w:p w14:paraId="78A16F1B"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2E2F0C" w:rsidRPr="002D1495">
              <w:rPr>
                <w:rFonts w:ascii="ＭＳ 明朝" w:hAnsi="ＭＳ 明朝" w:hint="eastAsia"/>
                <w:sz w:val="18"/>
                <w:szCs w:val="18"/>
              </w:rPr>
              <w:t>音楽を形づくっている要素を知覚、感受しながら、我が国や郷土の伝統音楽の種類とそれぞれの特徴を理解して、それらの価値を考えたりして、文楽に対する理解を深め、よさや美しさを創造的に味わって聴いている。</w:t>
            </w:r>
          </w:p>
        </w:tc>
        <w:tc>
          <w:tcPr>
            <w:tcW w:w="1365" w:type="dxa"/>
          </w:tcPr>
          <w:p w14:paraId="6430653A"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2FA85D2E"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690B71E5"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r w:rsidR="002E2F0C" w14:paraId="5B378FF6" w14:textId="77777777" w:rsidTr="007208AF">
        <w:trPr>
          <w:cantSplit/>
          <w:trHeight w:val="1134"/>
        </w:trPr>
        <w:tc>
          <w:tcPr>
            <w:tcW w:w="525" w:type="dxa"/>
            <w:vMerge/>
            <w:textDirection w:val="tbRlV"/>
          </w:tcPr>
          <w:p w14:paraId="38AA892E" w14:textId="77777777" w:rsidR="002E2F0C" w:rsidRPr="002D1495" w:rsidRDefault="002E2F0C" w:rsidP="00171204">
            <w:pPr>
              <w:ind w:left="113" w:right="113"/>
              <w:rPr>
                <w:rFonts w:ascii="ＭＳ Ｐ明朝" w:eastAsia="ＭＳ Ｐ明朝" w:hAnsi="ＭＳ Ｐ明朝"/>
                <w:sz w:val="18"/>
                <w:szCs w:val="18"/>
              </w:rPr>
            </w:pPr>
          </w:p>
        </w:tc>
        <w:tc>
          <w:tcPr>
            <w:tcW w:w="840" w:type="dxa"/>
            <w:textDirection w:val="tbRlV"/>
            <w:vAlign w:val="center"/>
          </w:tcPr>
          <w:p w14:paraId="015D7EC2" w14:textId="77777777" w:rsidR="002E2F0C" w:rsidRPr="002D1495" w:rsidRDefault="002E2F0C" w:rsidP="00171204">
            <w:pPr>
              <w:ind w:left="113" w:right="113"/>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ハーモニーを味わおう</w:t>
            </w:r>
          </w:p>
        </w:tc>
        <w:tc>
          <w:tcPr>
            <w:tcW w:w="1260" w:type="dxa"/>
          </w:tcPr>
          <w:p w14:paraId="7AD4922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【歌唱】</w:t>
            </w:r>
          </w:p>
          <w:p w14:paraId="47F87694"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アメイジンググレイス（混声４）</w:t>
            </w:r>
          </w:p>
        </w:tc>
        <w:tc>
          <w:tcPr>
            <w:tcW w:w="420" w:type="dxa"/>
          </w:tcPr>
          <w:p w14:paraId="21E9F3FE"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27422427"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2F71AD95"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tc>
        <w:tc>
          <w:tcPr>
            <w:tcW w:w="420" w:type="dxa"/>
          </w:tcPr>
          <w:p w14:paraId="371CF68F" w14:textId="77777777" w:rsidR="002E2F0C" w:rsidRPr="002D1495" w:rsidRDefault="002E2F0C" w:rsidP="00171204">
            <w:pPr>
              <w:jc w:val="center"/>
              <w:rPr>
                <w:rFonts w:ascii="ＭＳ Ｐ明朝" w:eastAsia="ＭＳ Ｐ明朝" w:hAnsi="ＭＳ Ｐ明朝"/>
                <w:sz w:val="18"/>
                <w:szCs w:val="18"/>
              </w:rPr>
            </w:pPr>
            <w:r w:rsidRPr="002D1495">
              <w:rPr>
                <w:rFonts w:ascii="ＭＳ Ｐ明朝" w:eastAsia="ＭＳ Ｐ明朝" w:hAnsi="ＭＳ Ｐ明朝" w:hint="eastAsia"/>
                <w:sz w:val="18"/>
                <w:szCs w:val="18"/>
              </w:rPr>
              <w:t xml:space="preserve">　</w:t>
            </w:r>
          </w:p>
          <w:p w14:paraId="6D2BA616"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w:t>
            </w:r>
          </w:p>
        </w:tc>
        <w:tc>
          <w:tcPr>
            <w:tcW w:w="420" w:type="dxa"/>
          </w:tcPr>
          <w:p w14:paraId="3E8F878A" w14:textId="77777777" w:rsidR="002E2F0C" w:rsidRPr="002D1495" w:rsidRDefault="002E2F0C" w:rsidP="00171204">
            <w:pPr>
              <w:jc w:val="center"/>
              <w:rPr>
                <w:rFonts w:ascii="ＭＳ Ｐ明朝" w:eastAsia="ＭＳ Ｐ明朝" w:hAnsi="ＭＳ Ｐ明朝"/>
                <w:sz w:val="18"/>
                <w:szCs w:val="18"/>
              </w:rPr>
            </w:pPr>
          </w:p>
        </w:tc>
        <w:tc>
          <w:tcPr>
            <w:tcW w:w="3586" w:type="dxa"/>
          </w:tcPr>
          <w:p w14:paraId="234F8231"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2E2F0C" w:rsidRPr="002D1495">
              <w:rPr>
                <w:rFonts w:ascii="ＭＳ 明朝" w:hAnsi="ＭＳ 明朝" w:hint="eastAsia"/>
                <w:sz w:val="18"/>
                <w:szCs w:val="18"/>
              </w:rPr>
              <w:t>曲想と文化的・歴史的背景との関わりに関心をもち、合唱をする学習に主体的に取り組もうとしている。</w:t>
            </w:r>
          </w:p>
          <w:p w14:paraId="3C424919"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2E2F0C" w:rsidRPr="002D1495">
              <w:rPr>
                <w:rFonts w:ascii="ＭＳ 明朝" w:hAnsi="ＭＳ 明朝" w:hint="eastAsia"/>
                <w:sz w:val="18"/>
                <w:szCs w:val="18"/>
              </w:rPr>
              <w:t>旋律、ハーモニーを知覚し、それらの働きが生み出す特質や雰囲気を感受し、どのように歌うかについて表現意図をもっている。</w:t>
            </w:r>
          </w:p>
          <w:p w14:paraId="55FB1FDE" w14:textId="77777777" w:rsidR="002E2F0C" w:rsidRPr="002D1495" w:rsidRDefault="009C504A" w:rsidP="009C504A">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2E2F0C" w:rsidRPr="002D1495">
              <w:rPr>
                <w:rFonts w:ascii="ＭＳ 明朝" w:hAnsi="ＭＳ 明朝" w:hint="eastAsia"/>
                <w:sz w:val="18"/>
                <w:szCs w:val="18"/>
              </w:rPr>
              <w:t>曲想を歌詞の内容や楽曲の背景と関わらせて感じ取り、イメージをもって合唱するために必要な歌唱の技能（発声、言葉の発音、呼吸法、姿勢や身体の使い方）を身に付け、協力し合い創造的に表している。</w:t>
            </w:r>
          </w:p>
        </w:tc>
        <w:tc>
          <w:tcPr>
            <w:tcW w:w="1365" w:type="dxa"/>
          </w:tcPr>
          <w:p w14:paraId="1E02750C"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観察</w:t>
            </w:r>
          </w:p>
          <w:p w14:paraId="5F510854"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ワークシート</w:t>
            </w:r>
          </w:p>
          <w:p w14:paraId="42B9567B" w14:textId="77777777" w:rsidR="002E2F0C" w:rsidRPr="002D1495" w:rsidRDefault="002E2F0C" w:rsidP="00171204">
            <w:pPr>
              <w:rPr>
                <w:rFonts w:ascii="ＭＳ Ｐ明朝" w:eastAsia="ＭＳ Ｐ明朝" w:hAnsi="ＭＳ Ｐ明朝"/>
                <w:sz w:val="18"/>
                <w:szCs w:val="18"/>
              </w:rPr>
            </w:pPr>
            <w:r w:rsidRPr="002D1495">
              <w:rPr>
                <w:rFonts w:ascii="ＭＳ Ｐ明朝" w:eastAsia="ＭＳ Ｐ明朝" w:hAnsi="ＭＳ Ｐ明朝" w:hint="eastAsia"/>
                <w:sz w:val="18"/>
                <w:szCs w:val="18"/>
              </w:rPr>
              <w:t>演奏の聴取</w:t>
            </w:r>
          </w:p>
        </w:tc>
      </w:tr>
    </w:tbl>
    <w:p w14:paraId="7D9AC40E" w14:textId="77777777" w:rsidR="00E32720" w:rsidRDefault="00E32720" w:rsidP="002E2F0C">
      <w:pPr>
        <w:ind w:firstLineChars="100" w:firstLine="210"/>
      </w:pPr>
    </w:p>
    <w:p w14:paraId="3560384F" w14:textId="77777777" w:rsidR="002E2F0C" w:rsidRDefault="002E2F0C" w:rsidP="002E2F0C">
      <w:pPr>
        <w:ind w:firstLineChars="100" w:firstLine="210"/>
        <w:rPr>
          <w:rFonts w:asciiTheme="minorEastAsia" w:hAnsiTheme="minorEastAsia"/>
        </w:rPr>
      </w:pPr>
      <w:r>
        <w:rPr>
          <w:rFonts w:hint="eastAsia"/>
        </w:rPr>
        <w:t xml:space="preserve">※　表中の観点について　</w:t>
      </w:r>
      <w:r w:rsidRPr="008A486B">
        <w:rPr>
          <w:rFonts w:asciiTheme="minorEastAsia" w:hAnsiTheme="minorEastAsia" w:hint="eastAsia"/>
        </w:rPr>
        <w:t>a</w:t>
      </w:r>
      <w:r w:rsidR="004D7988">
        <w:rPr>
          <w:rFonts w:asciiTheme="minorEastAsia" w:hAnsiTheme="minorEastAsia" w:hint="eastAsia"/>
        </w:rPr>
        <w:t>:</w:t>
      </w:r>
      <w:r w:rsidRPr="008A486B">
        <w:rPr>
          <w:rFonts w:asciiTheme="minorEastAsia" w:hAnsiTheme="minorEastAsia" w:hint="eastAsia"/>
        </w:rPr>
        <w:t>音楽への関心・意欲・態度　　　b</w:t>
      </w:r>
      <w:r w:rsidR="004D7988">
        <w:rPr>
          <w:rFonts w:asciiTheme="minorEastAsia" w:hAnsiTheme="minorEastAsia" w:hint="eastAsia"/>
        </w:rPr>
        <w:t>:</w:t>
      </w:r>
      <w:r>
        <w:rPr>
          <w:rFonts w:asciiTheme="minorEastAsia" w:hAnsiTheme="minorEastAsia" w:hint="eastAsia"/>
        </w:rPr>
        <w:t>音楽表現の創意工夫</w:t>
      </w:r>
    </w:p>
    <w:p w14:paraId="475D05D7" w14:textId="77777777" w:rsidR="002E2F0C" w:rsidRPr="008A486B" w:rsidRDefault="004D7988" w:rsidP="002E2F0C">
      <w:pPr>
        <w:ind w:firstLineChars="1300" w:firstLine="2730"/>
        <w:rPr>
          <w:rFonts w:asciiTheme="minorEastAsia" w:hAnsiTheme="minorEastAsia"/>
        </w:rPr>
      </w:pPr>
      <w:r>
        <w:rPr>
          <w:rFonts w:asciiTheme="minorEastAsia" w:hAnsiTheme="minorEastAsia" w:hint="eastAsia"/>
        </w:rPr>
        <w:t>c:</w:t>
      </w:r>
      <w:r w:rsidR="002E2F0C" w:rsidRPr="008A486B">
        <w:rPr>
          <w:rFonts w:asciiTheme="minorEastAsia" w:hAnsiTheme="minorEastAsia" w:hint="eastAsia"/>
        </w:rPr>
        <w:t xml:space="preserve">音楽表現の技能　　　　</w:t>
      </w:r>
      <w:r w:rsidR="002E2F0C">
        <w:rPr>
          <w:rFonts w:asciiTheme="minorEastAsia" w:hAnsiTheme="minorEastAsia" w:hint="eastAsia"/>
        </w:rPr>
        <w:t xml:space="preserve">　　　　</w:t>
      </w:r>
      <w:r w:rsidR="002E2F0C" w:rsidRPr="008A486B">
        <w:rPr>
          <w:rFonts w:asciiTheme="minorEastAsia" w:hAnsiTheme="minorEastAsia" w:hint="eastAsia"/>
        </w:rPr>
        <w:t>d</w:t>
      </w:r>
      <w:r>
        <w:rPr>
          <w:rFonts w:asciiTheme="minorEastAsia" w:hAnsiTheme="minorEastAsia" w:hint="eastAsia"/>
        </w:rPr>
        <w:t>:</w:t>
      </w:r>
      <w:r w:rsidR="002E2F0C" w:rsidRPr="008A486B">
        <w:rPr>
          <w:rFonts w:asciiTheme="minorEastAsia" w:hAnsiTheme="minorEastAsia" w:hint="eastAsia"/>
        </w:rPr>
        <w:t>鑑賞の能力</w:t>
      </w:r>
    </w:p>
    <w:p w14:paraId="56B5EC76" w14:textId="77777777" w:rsidR="009F4967" w:rsidRDefault="009F4967" w:rsidP="002E2F0C"/>
    <w:p w14:paraId="1C3D3F2A" w14:textId="77777777" w:rsidR="002E2F0C" w:rsidRDefault="002E2F0C" w:rsidP="00B56BD3">
      <w:pPr>
        <w:jc w:val="distribute"/>
        <w:rPr>
          <w:rFonts w:asciiTheme="minorEastAsia" w:hAnsiTheme="minorEastAsia"/>
        </w:rPr>
      </w:pPr>
      <w:r>
        <w:rPr>
          <w:rFonts w:hint="eastAsia"/>
        </w:rPr>
        <w:t xml:space="preserve">　※　原則として、「歌唱」「器楽」「創作」の分野</w:t>
      </w:r>
      <w:r w:rsidRPr="003E65C6">
        <w:rPr>
          <w:rFonts w:asciiTheme="minorEastAsia" w:hAnsiTheme="minorEastAsia" w:hint="eastAsia"/>
        </w:rPr>
        <w:t>は</w:t>
      </w:r>
      <w:proofErr w:type="spellStart"/>
      <w:r w:rsidRPr="003E65C6">
        <w:rPr>
          <w:rFonts w:asciiTheme="minorEastAsia" w:hAnsiTheme="minorEastAsia" w:hint="eastAsia"/>
        </w:rPr>
        <w:t>a,b,c</w:t>
      </w:r>
      <w:proofErr w:type="spellEnd"/>
      <w:r>
        <w:rPr>
          <w:rFonts w:asciiTheme="minorEastAsia" w:hAnsiTheme="minorEastAsia" w:hint="eastAsia"/>
        </w:rPr>
        <w:t>の３観点</w:t>
      </w:r>
      <w:r w:rsidRPr="003E65C6">
        <w:rPr>
          <w:rFonts w:asciiTheme="minorEastAsia" w:hAnsiTheme="minorEastAsia" w:hint="eastAsia"/>
        </w:rPr>
        <w:t>で、</w:t>
      </w:r>
      <w:r>
        <w:rPr>
          <w:rFonts w:asciiTheme="minorEastAsia" w:hAnsiTheme="minorEastAsia" w:hint="eastAsia"/>
        </w:rPr>
        <w:t>「</w:t>
      </w:r>
      <w:r w:rsidRPr="003E65C6">
        <w:rPr>
          <w:rFonts w:asciiTheme="minorEastAsia" w:hAnsiTheme="minorEastAsia" w:hint="eastAsia"/>
        </w:rPr>
        <w:t>鑑賞</w:t>
      </w:r>
      <w:r>
        <w:rPr>
          <w:rFonts w:asciiTheme="minorEastAsia" w:hAnsiTheme="minorEastAsia" w:hint="eastAsia"/>
        </w:rPr>
        <w:t>」</w:t>
      </w:r>
      <w:r w:rsidRPr="003E65C6">
        <w:rPr>
          <w:rFonts w:asciiTheme="minorEastAsia" w:hAnsiTheme="minorEastAsia" w:hint="eastAsia"/>
        </w:rPr>
        <w:t>の</w:t>
      </w:r>
      <w:r>
        <w:rPr>
          <w:rFonts w:asciiTheme="minorEastAsia" w:hAnsiTheme="minorEastAsia" w:hint="eastAsia"/>
        </w:rPr>
        <w:t>分野</w:t>
      </w:r>
      <w:r w:rsidRPr="003E65C6">
        <w:rPr>
          <w:rFonts w:asciiTheme="minorEastAsia" w:hAnsiTheme="minorEastAsia" w:hint="eastAsia"/>
        </w:rPr>
        <w:t>は</w:t>
      </w:r>
      <w:proofErr w:type="spellStart"/>
      <w:r w:rsidRPr="003E65C6">
        <w:rPr>
          <w:rFonts w:asciiTheme="minorEastAsia" w:hAnsiTheme="minorEastAsia" w:hint="eastAsia"/>
        </w:rPr>
        <w:t>a,d</w:t>
      </w:r>
      <w:proofErr w:type="spellEnd"/>
      <w:r>
        <w:rPr>
          <w:rFonts w:asciiTheme="minorEastAsia" w:hAnsiTheme="minorEastAsia" w:hint="eastAsia"/>
        </w:rPr>
        <w:t>の２観</w:t>
      </w:r>
    </w:p>
    <w:p w14:paraId="74ACEEFE" w14:textId="77777777" w:rsidR="002E2F0C" w:rsidRDefault="002E2F0C" w:rsidP="002E2F0C">
      <w:pPr>
        <w:ind w:firstLineChars="300" w:firstLine="630"/>
        <w:rPr>
          <w:rFonts w:asciiTheme="minorEastAsia" w:hAnsiTheme="minorEastAsia"/>
        </w:rPr>
      </w:pPr>
      <w:r>
        <w:rPr>
          <w:rFonts w:asciiTheme="minorEastAsia" w:hAnsiTheme="minorEastAsia" w:hint="eastAsia"/>
        </w:rPr>
        <w:t>点</w:t>
      </w:r>
      <w:r w:rsidRPr="003E65C6">
        <w:rPr>
          <w:rFonts w:asciiTheme="minorEastAsia" w:hAnsiTheme="minorEastAsia" w:hint="eastAsia"/>
        </w:rPr>
        <w:t>で評価をする。</w:t>
      </w:r>
    </w:p>
    <w:p w14:paraId="29598414" w14:textId="77777777" w:rsidR="00D34A85" w:rsidRPr="003E65C6" w:rsidRDefault="00D34A85" w:rsidP="002E2F0C">
      <w:pPr>
        <w:ind w:firstLineChars="300" w:firstLine="630"/>
        <w:rPr>
          <w:rFonts w:asciiTheme="minorEastAsia" w:hAnsiTheme="minorEastAsia"/>
        </w:rPr>
      </w:pPr>
    </w:p>
    <w:p w14:paraId="34CE1899" w14:textId="77777777" w:rsidR="00B56BD3" w:rsidRDefault="00D34A85" w:rsidP="00B56BD3">
      <w:pPr>
        <w:ind w:left="630" w:hangingChars="300" w:hanging="630"/>
        <w:jc w:val="distribute"/>
        <w:rPr>
          <w:rFonts w:hint="eastAsia"/>
        </w:rPr>
      </w:pPr>
      <w:r>
        <w:rPr>
          <w:rFonts w:asciiTheme="minorEastAsia" w:hAnsiTheme="minorEastAsia" w:hint="eastAsia"/>
        </w:rPr>
        <w:t xml:space="preserve">　※　</w:t>
      </w:r>
      <w:r w:rsidR="002E2F0C" w:rsidRPr="003E65C6">
        <w:rPr>
          <w:rFonts w:asciiTheme="minorEastAsia" w:hAnsiTheme="minorEastAsia" w:hint="eastAsia"/>
        </w:rPr>
        <w:t>年間を通して全ての観点につ</w:t>
      </w:r>
      <w:bookmarkStart w:id="0" w:name="_GoBack"/>
      <w:bookmarkEnd w:id="0"/>
      <w:r w:rsidR="002E2F0C" w:rsidRPr="003E65C6">
        <w:rPr>
          <w:rFonts w:asciiTheme="minorEastAsia" w:hAnsiTheme="minorEastAsia" w:hint="eastAsia"/>
        </w:rPr>
        <w:t>いて評価することと</w:t>
      </w:r>
      <w:r w:rsidR="002E2F0C">
        <w:rPr>
          <w:rFonts w:hint="eastAsia"/>
        </w:rPr>
        <w:t>なるが、学習内容（題材）の各項目において</w:t>
      </w:r>
    </w:p>
    <w:p w14:paraId="6A2CCC34" w14:textId="6F3EBD71" w:rsidR="002E2F0C" w:rsidRPr="00AB759B" w:rsidRDefault="002E2F0C" w:rsidP="00B56BD3">
      <w:pPr>
        <w:ind w:leftChars="300" w:left="630"/>
      </w:pPr>
      <w:r>
        <w:rPr>
          <w:rFonts w:hint="eastAsia"/>
        </w:rPr>
        <w:t>重点的に評価を行う観点（もしくは重み付けを行う観点）について○を付けている。</w:t>
      </w:r>
    </w:p>
    <w:sectPr w:rsidR="002E2F0C" w:rsidRPr="00AB759B" w:rsidSect="002B7B65">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B7B65"/>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56BD3"/>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A939-11B6-4071-9385-FBC84027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3</cp:revision>
  <cp:lastPrinted>2016-09-05T08:52:00Z</cp:lastPrinted>
  <dcterms:created xsi:type="dcterms:W3CDTF">2016-09-07T00:34:00Z</dcterms:created>
  <dcterms:modified xsi:type="dcterms:W3CDTF">2016-09-07T01:28:00Z</dcterms:modified>
</cp:coreProperties>
</file>