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84202" w14:textId="77777777" w:rsidR="0070758C" w:rsidRPr="0070758C" w:rsidRDefault="0070758C" w:rsidP="0070758C">
      <w:pPr>
        <w:pStyle w:val="2"/>
        <w:ind w:firstLineChars="100" w:firstLine="210"/>
        <w:rPr>
          <w:rFonts w:asciiTheme="minorEastAsia" w:eastAsiaTheme="minorEastAsia" w:hAnsiTheme="minorEastAsia"/>
        </w:rPr>
      </w:pPr>
      <w:bookmarkStart w:id="0" w:name="_Toc457481931"/>
      <w:r w:rsidRPr="0070758C">
        <w:rPr>
          <w:rFonts w:asciiTheme="minorEastAsia" w:eastAsiaTheme="minorEastAsia" w:hAnsiTheme="minorEastAsia" w:hint="eastAsia"/>
        </w:rPr>
        <w:t>５　保健体育</w:t>
      </w:r>
      <w:bookmarkEnd w:id="0"/>
    </w:p>
    <w:tbl>
      <w:tblPr>
        <w:tblStyle w:val="a9"/>
        <w:tblW w:w="3281" w:type="dxa"/>
        <w:tblInd w:w="6487" w:type="dxa"/>
        <w:tblLook w:val="04A0" w:firstRow="1" w:lastRow="0" w:firstColumn="1" w:lastColumn="0" w:noHBand="0" w:noVBand="1"/>
      </w:tblPr>
      <w:tblGrid>
        <w:gridCol w:w="1134"/>
        <w:gridCol w:w="2147"/>
      </w:tblGrid>
      <w:tr w:rsidR="006D24D3" w14:paraId="54FFD20F" w14:textId="77777777" w:rsidTr="00F42851">
        <w:tc>
          <w:tcPr>
            <w:tcW w:w="1134" w:type="dxa"/>
          </w:tcPr>
          <w:p w14:paraId="04B93387" w14:textId="77777777" w:rsidR="006D24D3" w:rsidRPr="00BB1A41" w:rsidRDefault="006D24D3" w:rsidP="00416647">
            <w:pPr>
              <w:jc w:val="center"/>
              <w:rPr>
                <w:rFonts w:asciiTheme="minorEastAsia" w:hAnsiTheme="minorEastAsia"/>
              </w:rPr>
            </w:pPr>
            <w:r w:rsidRPr="00BB1A41">
              <w:rPr>
                <w:rFonts w:asciiTheme="minorEastAsia" w:hAnsiTheme="minorEastAsia" w:hint="eastAsia"/>
              </w:rPr>
              <w:t>学校番号</w:t>
            </w:r>
          </w:p>
        </w:tc>
        <w:tc>
          <w:tcPr>
            <w:tcW w:w="2147" w:type="dxa"/>
          </w:tcPr>
          <w:p w14:paraId="4FFA6BA1" w14:textId="77777777" w:rsidR="006D24D3" w:rsidRDefault="006D24D3" w:rsidP="00416647">
            <w:pPr>
              <w:jc w:val="center"/>
              <w:rPr>
                <w:rFonts w:asciiTheme="minorEastAsia" w:hAnsiTheme="minorEastAsia"/>
                <w:sz w:val="24"/>
              </w:rPr>
            </w:pPr>
          </w:p>
        </w:tc>
      </w:tr>
    </w:tbl>
    <w:p w14:paraId="752A69BB" w14:textId="77777777" w:rsidR="006D24D3" w:rsidRPr="00ED5754" w:rsidRDefault="006D24D3" w:rsidP="006D24D3">
      <w:pPr>
        <w:jc w:val="center"/>
        <w:rPr>
          <w:rFonts w:asciiTheme="minorEastAsia" w:hAnsiTheme="minorEastAsia" w:cs="Times New Roman"/>
          <w:sz w:val="24"/>
        </w:rPr>
      </w:pPr>
      <w:r w:rsidRPr="00ED5754">
        <w:rPr>
          <w:rFonts w:asciiTheme="minorEastAsia" w:hAnsiTheme="minorEastAsia" w:cs="Times New Roman"/>
          <w:sz w:val="24"/>
        </w:rPr>
        <w:t>平成</w:t>
      </w:r>
      <w:r w:rsidR="00904F8E">
        <w:rPr>
          <w:rFonts w:asciiTheme="minorEastAsia" w:hAnsiTheme="minorEastAsia" w:cs="Times New Roman" w:hint="eastAsia"/>
          <w:sz w:val="24"/>
        </w:rPr>
        <w:t>○○</w:t>
      </w:r>
      <w:r w:rsidRPr="00ED5754">
        <w:rPr>
          <w:rFonts w:asciiTheme="minorEastAsia" w:hAnsiTheme="minorEastAsia" w:cs="Times New Roman"/>
          <w:sz w:val="24"/>
        </w:rPr>
        <w:t xml:space="preserve">年度　</w:t>
      </w:r>
      <w:r>
        <w:rPr>
          <w:rFonts w:asciiTheme="minorEastAsia" w:hAnsiTheme="minorEastAsia" w:cs="Times New Roman" w:hint="eastAsia"/>
          <w:sz w:val="24"/>
        </w:rPr>
        <w:t>保健体育</w:t>
      </w:r>
      <w:r w:rsidRPr="00ED5754">
        <w:rPr>
          <w:rFonts w:asciiTheme="minorEastAsia" w:hAnsiTheme="minorEastAsia" w:cs="Times New Roman"/>
          <w:sz w:val="24"/>
        </w:rPr>
        <w:t>科</w:t>
      </w:r>
    </w:p>
    <w:p w14:paraId="7727146E" w14:textId="77777777" w:rsidR="006D24D3" w:rsidRPr="00ED5754" w:rsidRDefault="006D24D3" w:rsidP="006D24D3">
      <w:pPr>
        <w:rPr>
          <w:rFonts w:asciiTheme="minorEastAsia" w:hAnsiTheme="minorEastAsia" w:cs="Times New Roman"/>
        </w:rPr>
      </w:pPr>
    </w:p>
    <w:tbl>
      <w:tblPr>
        <w:tblStyle w:val="a9"/>
        <w:tblW w:w="0" w:type="auto"/>
        <w:tblInd w:w="528" w:type="dxa"/>
        <w:tblLook w:val="04A0" w:firstRow="1" w:lastRow="0" w:firstColumn="1" w:lastColumn="0" w:noHBand="0" w:noVBand="1"/>
      </w:tblPr>
      <w:tblGrid>
        <w:gridCol w:w="1281"/>
        <w:gridCol w:w="1248"/>
        <w:gridCol w:w="879"/>
        <w:gridCol w:w="1842"/>
        <w:gridCol w:w="851"/>
        <w:gridCol w:w="1134"/>
        <w:gridCol w:w="709"/>
        <w:gridCol w:w="1275"/>
      </w:tblGrid>
      <w:tr w:rsidR="006D24D3" w:rsidRPr="00C814D8" w14:paraId="65CB3F87" w14:textId="77777777" w:rsidTr="00385173">
        <w:trPr>
          <w:trHeight w:val="345"/>
        </w:trPr>
        <w:tc>
          <w:tcPr>
            <w:tcW w:w="1281" w:type="dxa"/>
            <w:vAlign w:val="center"/>
          </w:tcPr>
          <w:p w14:paraId="3147B693" w14:textId="77777777" w:rsidR="006D24D3" w:rsidRPr="00C814D8" w:rsidRDefault="006D24D3" w:rsidP="00416647">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教科</w:t>
            </w:r>
          </w:p>
        </w:tc>
        <w:tc>
          <w:tcPr>
            <w:tcW w:w="1248" w:type="dxa"/>
            <w:vAlign w:val="center"/>
          </w:tcPr>
          <w:p w14:paraId="2733ED8F" w14:textId="77777777" w:rsidR="006D24D3" w:rsidRPr="00C814D8" w:rsidRDefault="006D24D3" w:rsidP="0041664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保健体育</w:t>
            </w:r>
          </w:p>
        </w:tc>
        <w:tc>
          <w:tcPr>
            <w:tcW w:w="879" w:type="dxa"/>
            <w:vAlign w:val="center"/>
          </w:tcPr>
          <w:p w14:paraId="0E2D5DB8" w14:textId="77777777" w:rsidR="006D24D3" w:rsidRPr="00C814D8" w:rsidRDefault="006D24D3" w:rsidP="00416647">
            <w:pPr>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科目</w:t>
            </w:r>
          </w:p>
        </w:tc>
        <w:tc>
          <w:tcPr>
            <w:tcW w:w="1842" w:type="dxa"/>
          </w:tcPr>
          <w:p w14:paraId="7D711C5B" w14:textId="77777777" w:rsidR="006D24D3" w:rsidRPr="00C814D8" w:rsidRDefault="006D24D3" w:rsidP="0041664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体育</w:t>
            </w:r>
          </w:p>
        </w:tc>
        <w:tc>
          <w:tcPr>
            <w:tcW w:w="851" w:type="dxa"/>
          </w:tcPr>
          <w:p w14:paraId="7759B7F5" w14:textId="77777777" w:rsidR="006D24D3" w:rsidRPr="00C814D8" w:rsidRDefault="006D24D3" w:rsidP="00416647">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単位数</w:t>
            </w:r>
          </w:p>
        </w:tc>
        <w:tc>
          <w:tcPr>
            <w:tcW w:w="1134" w:type="dxa"/>
            <w:vAlign w:val="center"/>
          </w:tcPr>
          <w:p w14:paraId="47F3173B" w14:textId="77777777" w:rsidR="006D24D3" w:rsidRPr="00C814D8" w:rsidRDefault="006D24D3" w:rsidP="0041664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Pr="00C814D8">
              <w:rPr>
                <w:rFonts w:asciiTheme="minorEastAsia" w:eastAsiaTheme="minorEastAsia" w:hAnsiTheme="minorEastAsia" w:hint="eastAsia"/>
                <w:sz w:val="21"/>
                <w:szCs w:val="21"/>
              </w:rPr>
              <w:t>単位</w:t>
            </w:r>
          </w:p>
        </w:tc>
        <w:tc>
          <w:tcPr>
            <w:tcW w:w="709" w:type="dxa"/>
            <w:vAlign w:val="center"/>
          </w:tcPr>
          <w:p w14:paraId="53CF1B8F" w14:textId="77777777" w:rsidR="006D24D3" w:rsidRPr="00C814D8" w:rsidRDefault="006D24D3" w:rsidP="00416647">
            <w:pPr>
              <w:ind w:left="42"/>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年次</w:t>
            </w:r>
          </w:p>
        </w:tc>
        <w:tc>
          <w:tcPr>
            <w:tcW w:w="1275" w:type="dxa"/>
            <w:vAlign w:val="center"/>
          </w:tcPr>
          <w:p w14:paraId="4B6110B8" w14:textId="77777777" w:rsidR="006D24D3" w:rsidRPr="00C814D8" w:rsidRDefault="006D24D3" w:rsidP="0041664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C814D8">
              <w:rPr>
                <w:rFonts w:asciiTheme="minorEastAsia" w:eastAsiaTheme="minorEastAsia" w:hAnsiTheme="minorEastAsia" w:hint="eastAsia"/>
                <w:sz w:val="21"/>
                <w:szCs w:val="21"/>
              </w:rPr>
              <w:t>年次</w:t>
            </w:r>
          </w:p>
        </w:tc>
      </w:tr>
      <w:tr w:rsidR="006D24D3" w:rsidRPr="00C814D8" w14:paraId="501F0AB9" w14:textId="77777777" w:rsidTr="00385173">
        <w:trPr>
          <w:trHeight w:val="345"/>
        </w:trPr>
        <w:tc>
          <w:tcPr>
            <w:tcW w:w="1281" w:type="dxa"/>
            <w:vAlign w:val="center"/>
          </w:tcPr>
          <w:p w14:paraId="41511255" w14:textId="77777777" w:rsidR="006D24D3" w:rsidRPr="00C814D8" w:rsidRDefault="006D24D3" w:rsidP="00416647">
            <w:pPr>
              <w:jc w:val="center"/>
              <w:rPr>
                <w:rFonts w:asciiTheme="minorEastAsia" w:eastAsiaTheme="minorEastAsia" w:hAnsiTheme="minorEastAsia"/>
                <w:sz w:val="21"/>
                <w:szCs w:val="21"/>
              </w:rPr>
            </w:pPr>
            <w:r w:rsidRPr="006722AE">
              <w:rPr>
                <w:rFonts w:asciiTheme="minorEastAsia" w:eastAsiaTheme="minorEastAsia" w:hAnsiTheme="minorEastAsia"/>
                <w:sz w:val="21"/>
                <w:szCs w:val="21"/>
              </w:rPr>
              <w:t>使用教科書</w:t>
            </w:r>
          </w:p>
        </w:tc>
        <w:tc>
          <w:tcPr>
            <w:tcW w:w="7938" w:type="dxa"/>
            <w:gridSpan w:val="7"/>
            <w:vAlign w:val="center"/>
          </w:tcPr>
          <w:p w14:paraId="5E391D1F" w14:textId="77777777" w:rsidR="006D24D3" w:rsidRPr="00C814D8" w:rsidRDefault="006D24D3" w:rsidP="00416647">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　（○○出版）</w:t>
            </w:r>
          </w:p>
        </w:tc>
      </w:tr>
      <w:tr w:rsidR="006D24D3" w:rsidRPr="00C814D8" w14:paraId="7DF9AB34" w14:textId="77777777" w:rsidTr="00385173">
        <w:trPr>
          <w:trHeight w:val="345"/>
        </w:trPr>
        <w:tc>
          <w:tcPr>
            <w:tcW w:w="1281" w:type="dxa"/>
            <w:vAlign w:val="center"/>
          </w:tcPr>
          <w:p w14:paraId="51EB3A97" w14:textId="77777777" w:rsidR="006D24D3" w:rsidRPr="00C814D8" w:rsidRDefault="006D24D3" w:rsidP="00416647">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副教材等</w:t>
            </w:r>
          </w:p>
        </w:tc>
        <w:tc>
          <w:tcPr>
            <w:tcW w:w="7938" w:type="dxa"/>
            <w:gridSpan w:val="7"/>
            <w:vAlign w:val="center"/>
          </w:tcPr>
          <w:p w14:paraId="48339576" w14:textId="77777777" w:rsidR="006D24D3" w:rsidRPr="00C814D8" w:rsidRDefault="006D24D3" w:rsidP="00416647">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　（○○出版）</w:t>
            </w:r>
          </w:p>
        </w:tc>
      </w:tr>
    </w:tbl>
    <w:p w14:paraId="6E29D3D6" w14:textId="77777777" w:rsidR="006D24D3" w:rsidRPr="00C814D8" w:rsidRDefault="00385173" w:rsidP="00385173">
      <w:pPr>
        <w:spacing w:beforeLines="50" w:before="180"/>
        <w:ind w:firstLineChars="100" w:firstLine="210"/>
        <w:rPr>
          <w:rFonts w:asciiTheme="minorEastAsia" w:hAnsiTheme="minorEastAsia" w:cs="Times New Roman"/>
          <w:szCs w:val="21"/>
        </w:rPr>
      </w:pPr>
      <w:r>
        <w:rPr>
          <w:rFonts w:asciiTheme="minorEastAsia" w:hAnsiTheme="minorEastAsia" w:cs="Times New Roman" w:hint="eastAsia"/>
          <w:szCs w:val="21"/>
        </w:rPr>
        <w:t>１</w:t>
      </w:r>
      <w:r w:rsidR="006D24D3" w:rsidRPr="00C814D8">
        <w:rPr>
          <w:rFonts w:asciiTheme="minorEastAsia" w:hAnsiTheme="minorEastAsia" w:cs="Times New Roman"/>
          <w:szCs w:val="21"/>
        </w:rPr>
        <w:t xml:space="preserve"> 担当者からのメッセージ（学習方法等）</w:t>
      </w:r>
    </w:p>
    <w:tbl>
      <w:tblPr>
        <w:tblStyle w:val="a9"/>
        <w:tblW w:w="0" w:type="auto"/>
        <w:tblInd w:w="528" w:type="dxa"/>
        <w:tblLook w:val="04A0" w:firstRow="1" w:lastRow="0" w:firstColumn="1" w:lastColumn="0" w:noHBand="0" w:noVBand="1"/>
      </w:tblPr>
      <w:tblGrid>
        <w:gridCol w:w="9219"/>
      </w:tblGrid>
      <w:tr w:rsidR="006D24D3" w:rsidRPr="00C814D8" w14:paraId="41014225" w14:textId="77777777" w:rsidTr="003C4352">
        <w:trPr>
          <w:trHeight w:val="1717"/>
        </w:trPr>
        <w:tc>
          <w:tcPr>
            <w:tcW w:w="9219" w:type="dxa"/>
          </w:tcPr>
          <w:p w14:paraId="55B0B2F3" w14:textId="77777777" w:rsidR="006D24D3" w:rsidRPr="00C814D8" w:rsidRDefault="006D24D3" w:rsidP="00F42851">
            <w:pPr>
              <w:spacing w:line="32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・集団行動や各種目の中で、自己の能力に応じて基礎・基本的な運動技能・体力や筋力を高めよう</w:t>
            </w:r>
            <w:r w:rsidRPr="00C814D8">
              <w:rPr>
                <w:rFonts w:asciiTheme="minorEastAsia" w:eastAsiaTheme="minorEastAsia" w:hAnsiTheme="minorEastAsia" w:hint="eastAsia"/>
                <w:sz w:val="21"/>
                <w:szCs w:val="21"/>
              </w:rPr>
              <w:t>。</w:t>
            </w:r>
          </w:p>
          <w:p w14:paraId="76CDF801" w14:textId="77777777" w:rsidR="006D24D3" w:rsidRPr="00C17A3E" w:rsidRDefault="006D24D3" w:rsidP="00F42851">
            <w:pPr>
              <w:spacing w:line="32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・自他の運動を観察し、分析することで興味・関心を高め、運動の楽しさや喜び、達成感を一緒に味わおう。</w:t>
            </w:r>
          </w:p>
          <w:p w14:paraId="56B03580" w14:textId="77777777" w:rsidR="006D24D3" w:rsidRPr="00C814D8" w:rsidRDefault="006D24D3" w:rsidP="00F42851">
            <w:pPr>
              <w:spacing w:line="32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・体育の授業を通して、運動をする・見る・支える・調べるといった</w:t>
            </w:r>
            <w:r w:rsidR="005F160F">
              <w:rPr>
                <w:rFonts w:asciiTheme="minorEastAsia" w:eastAsiaTheme="minorEastAsia" w:hAnsiTheme="minorEastAsia" w:hint="eastAsia"/>
                <w:sz w:val="21"/>
                <w:szCs w:val="21"/>
              </w:rPr>
              <w:t>関わり</w:t>
            </w:r>
            <w:r>
              <w:rPr>
                <w:rFonts w:asciiTheme="minorEastAsia" w:eastAsiaTheme="minorEastAsia" w:hAnsiTheme="minorEastAsia" w:hint="eastAsia"/>
                <w:sz w:val="21"/>
                <w:szCs w:val="21"/>
              </w:rPr>
              <w:t>を学び、自分にあったスポーツライフを考えてみよう。</w:t>
            </w:r>
          </w:p>
        </w:tc>
      </w:tr>
    </w:tbl>
    <w:p w14:paraId="68536CB1" w14:textId="77777777" w:rsidR="006D24D3" w:rsidRPr="00C814D8" w:rsidRDefault="00385173" w:rsidP="00385173">
      <w:pPr>
        <w:spacing w:beforeLines="50" w:before="180"/>
        <w:ind w:firstLineChars="100" w:firstLine="210"/>
        <w:rPr>
          <w:rFonts w:asciiTheme="minorEastAsia" w:hAnsiTheme="minorEastAsia" w:cs="Times New Roman"/>
          <w:szCs w:val="21"/>
        </w:rPr>
      </w:pPr>
      <w:r>
        <w:rPr>
          <w:rFonts w:asciiTheme="minorEastAsia" w:hAnsiTheme="minorEastAsia" w:cs="Times New Roman" w:hint="eastAsia"/>
          <w:szCs w:val="21"/>
        </w:rPr>
        <w:t>２</w:t>
      </w:r>
      <w:r w:rsidR="006D24D3" w:rsidRPr="00C814D8">
        <w:rPr>
          <w:rFonts w:asciiTheme="minorEastAsia" w:hAnsiTheme="minorEastAsia" w:cs="Times New Roman"/>
          <w:szCs w:val="21"/>
        </w:rPr>
        <w:t xml:space="preserve"> 学習の到達目標</w:t>
      </w:r>
    </w:p>
    <w:tbl>
      <w:tblPr>
        <w:tblStyle w:val="a9"/>
        <w:tblW w:w="0" w:type="auto"/>
        <w:tblInd w:w="528" w:type="dxa"/>
        <w:tblLook w:val="04A0" w:firstRow="1" w:lastRow="0" w:firstColumn="1" w:lastColumn="0" w:noHBand="0" w:noVBand="1"/>
      </w:tblPr>
      <w:tblGrid>
        <w:gridCol w:w="9219"/>
      </w:tblGrid>
      <w:tr w:rsidR="006D24D3" w:rsidRPr="00C814D8" w14:paraId="38F26C4D" w14:textId="77777777" w:rsidTr="003C4352">
        <w:trPr>
          <w:trHeight w:val="1475"/>
        </w:trPr>
        <w:tc>
          <w:tcPr>
            <w:tcW w:w="9219" w:type="dxa"/>
          </w:tcPr>
          <w:p w14:paraId="637DA7AD" w14:textId="77777777" w:rsidR="006D24D3" w:rsidRDefault="006D24D3" w:rsidP="00F42851">
            <w:pPr>
              <w:spacing w:line="32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・心と体を一体として</w:t>
            </w:r>
            <w:r w:rsidR="005F160F">
              <w:rPr>
                <w:rFonts w:asciiTheme="minorEastAsia" w:eastAsiaTheme="minorEastAsia" w:hAnsiTheme="minorEastAsia" w:hint="eastAsia"/>
                <w:sz w:val="21"/>
                <w:szCs w:val="21"/>
              </w:rPr>
              <w:t>捉え</w:t>
            </w:r>
            <w:r>
              <w:rPr>
                <w:rFonts w:asciiTheme="minorEastAsia" w:eastAsiaTheme="minorEastAsia" w:hAnsiTheme="minorEastAsia" w:hint="eastAsia"/>
                <w:sz w:val="21"/>
                <w:szCs w:val="21"/>
              </w:rPr>
              <w:t>、健康・安全に留意して運動する態度を育て、運動の合理的、計画的な実践を通して運動を習慣化する。</w:t>
            </w:r>
          </w:p>
          <w:p w14:paraId="66968ED5" w14:textId="77777777" w:rsidR="006D24D3" w:rsidRPr="00C814D8" w:rsidRDefault="006D24D3" w:rsidP="00F42851">
            <w:pPr>
              <w:spacing w:line="32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生涯にわたって豊かなスポーツライフを継続する資質や能力を運動場面だけでなく日常生活で生かせるよう、ライフステージと健康について知識や理解を深めるとともに健康の保持増進のための実践力の育成と体力の向上を図り適切に判断する能力を養う。</w:t>
            </w:r>
          </w:p>
        </w:tc>
      </w:tr>
    </w:tbl>
    <w:p w14:paraId="4731A787" w14:textId="77777777" w:rsidR="006D24D3" w:rsidRPr="00C814D8" w:rsidRDefault="00385173" w:rsidP="00385173">
      <w:pPr>
        <w:spacing w:beforeLines="50" w:before="180"/>
        <w:ind w:firstLineChars="100" w:firstLine="210"/>
        <w:rPr>
          <w:rFonts w:asciiTheme="minorEastAsia" w:hAnsiTheme="minorEastAsia" w:cs="Times New Roman"/>
          <w:szCs w:val="21"/>
        </w:rPr>
      </w:pPr>
      <w:r>
        <w:rPr>
          <w:rFonts w:asciiTheme="minorEastAsia" w:hAnsiTheme="minorEastAsia" w:cs="Times New Roman" w:hint="eastAsia"/>
          <w:szCs w:val="21"/>
        </w:rPr>
        <w:t>３</w:t>
      </w:r>
      <w:r w:rsidR="006D24D3" w:rsidRPr="00C814D8">
        <w:rPr>
          <w:rFonts w:asciiTheme="minorEastAsia" w:hAnsiTheme="minorEastAsia" w:cs="Times New Roman"/>
          <w:szCs w:val="21"/>
        </w:rPr>
        <w:t xml:space="preserve"> </w:t>
      </w:r>
      <w:r w:rsidR="006D24D3">
        <w:rPr>
          <w:rFonts w:asciiTheme="minorEastAsia" w:hAnsiTheme="minorEastAsia" w:cs="Times New Roman" w:hint="eastAsia"/>
          <w:szCs w:val="21"/>
        </w:rPr>
        <w:t>学習評価(</w:t>
      </w:r>
      <w:r w:rsidR="006D24D3" w:rsidRPr="00C814D8">
        <w:rPr>
          <w:rFonts w:asciiTheme="minorEastAsia" w:hAnsiTheme="minorEastAsia" w:cs="Times New Roman"/>
          <w:szCs w:val="21"/>
        </w:rPr>
        <w:t>評価</w:t>
      </w:r>
      <w:r w:rsidR="006D24D3" w:rsidRPr="00C814D8">
        <w:rPr>
          <w:rFonts w:asciiTheme="minorEastAsia" w:hAnsiTheme="minorEastAsia" w:cs="Times New Roman" w:hint="eastAsia"/>
          <w:szCs w:val="21"/>
        </w:rPr>
        <w:t>規準</w:t>
      </w:r>
      <w:r w:rsidR="006D24D3" w:rsidRPr="00C814D8">
        <w:rPr>
          <w:rFonts w:asciiTheme="minorEastAsia" w:hAnsiTheme="minorEastAsia" w:cs="Times New Roman"/>
          <w:szCs w:val="21"/>
        </w:rPr>
        <w:t>と評価方法</w:t>
      </w:r>
      <w:r w:rsidR="006D24D3">
        <w:rPr>
          <w:rFonts w:asciiTheme="minorEastAsia" w:hAnsiTheme="minorEastAsia" w:cs="Times New Roman" w:hint="eastAsia"/>
          <w:szCs w:val="21"/>
        </w:rPr>
        <w:t>)</w:t>
      </w:r>
    </w:p>
    <w:tbl>
      <w:tblPr>
        <w:tblStyle w:val="a9"/>
        <w:tblW w:w="0" w:type="auto"/>
        <w:tblInd w:w="528" w:type="dxa"/>
        <w:tblLook w:val="04A0" w:firstRow="1" w:lastRow="0" w:firstColumn="1" w:lastColumn="0" w:noHBand="0" w:noVBand="1"/>
      </w:tblPr>
      <w:tblGrid>
        <w:gridCol w:w="582"/>
        <w:gridCol w:w="2152"/>
        <w:gridCol w:w="2231"/>
        <w:gridCol w:w="2070"/>
        <w:gridCol w:w="2205"/>
      </w:tblGrid>
      <w:tr w:rsidR="006D24D3" w:rsidRPr="00C814D8" w14:paraId="3DEDF378" w14:textId="77777777" w:rsidTr="00F42851">
        <w:tc>
          <w:tcPr>
            <w:tcW w:w="582" w:type="dxa"/>
          </w:tcPr>
          <w:p w14:paraId="56F4D2EA" w14:textId="77777777" w:rsidR="006D24D3" w:rsidRPr="00C814D8" w:rsidRDefault="006D24D3" w:rsidP="0046410B">
            <w:pPr>
              <w:spacing w:line="280" w:lineRule="exact"/>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w:t>
            </w:r>
          </w:p>
        </w:tc>
        <w:tc>
          <w:tcPr>
            <w:tcW w:w="2152" w:type="dxa"/>
            <w:vAlign w:val="center"/>
          </w:tcPr>
          <w:p w14:paraId="094C31EE" w14:textId="77777777" w:rsidR="006D24D3" w:rsidRPr="00C814D8" w:rsidRDefault="003C4352" w:rsidP="0046410B">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a:</w:t>
            </w:r>
            <w:r w:rsidR="006D24D3" w:rsidRPr="00C814D8">
              <w:rPr>
                <w:rFonts w:asciiTheme="minorEastAsia" w:eastAsiaTheme="minorEastAsia" w:hAnsiTheme="minorEastAsia" w:hint="eastAsia"/>
                <w:sz w:val="21"/>
                <w:szCs w:val="21"/>
              </w:rPr>
              <w:t>関心・意欲・態度</w:t>
            </w:r>
          </w:p>
        </w:tc>
        <w:tc>
          <w:tcPr>
            <w:tcW w:w="2231" w:type="dxa"/>
            <w:vAlign w:val="center"/>
          </w:tcPr>
          <w:p w14:paraId="4B241F8C" w14:textId="77777777" w:rsidR="006D24D3" w:rsidRPr="00DC00DE" w:rsidRDefault="003C4352" w:rsidP="0046410B">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w:t>
            </w:r>
            <w:r w:rsidR="00A4762A" w:rsidRPr="00DC00DE">
              <w:rPr>
                <w:rFonts w:asciiTheme="minorEastAsia" w:eastAsiaTheme="minorEastAsia" w:hAnsiTheme="minorEastAsia" w:hint="eastAsia"/>
                <w:sz w:val="21"/>
                <w:szCs w:val="21"/>
              </w:rPr>
              <w:t>思考・判断</w:t>
            </w:r>
          </w:p>
        </w:tc>
        <w:tc>
          <w:tcPr>
            <w:tcW w:w="2070" w:type="dxa"/>
            <w:vAlign w:val="center"/>
          </w:tcPr>
          <w:p w14:paraId="43DB1E84" w14:textId="77777777" w:rsidR="006D24D3" w:rsidRPr="00DC00DE" w:rsidRDefault="003C4352" w:rsidP="0046410B">
            <w:pPr>
              <w:spacing w:line="28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c:</w:t>
            </w:r>
            <w:r w:rsidR="00A4762A" w:rsidRPr="00DC00DE">
              <w:rPr>
                <w:rFonts w:asciiTheme="minorEastAsia" w:eastAsiaTheme="minorEastAsia" w:hAnsiTheme="minorEastAsia" w:hint="eastAsia"/>
                <w:sz w:val="21"/>
                <w:szCs w:val="21"/>
              </w:rPr>
              <w:t>運動の</w:t>
            </w:r>
            <w:r w:rsidR="006D24D3" w:rsidRPr="00DC00DE">
              <w:rPr>
                <w:rFonts w:asciiTheme="minorEastAsia" w:eastAsiaTheme="minorEastAsia" w:hAnsiTheme="minorEastAsia" w:hint="eastAsia"/>
                <w:sz w:val="21"/>
                <w:szCs w:val="21"/>
              </w:rPr>
              <w:t>技能</w:t>
            </w:r>
          </w:p>
        </w:tc>
        <w:tc>
          <w:tcPr>
            <w:tcW w:w="2205" w:type="dxa"/>
            <w:vAlign w:val="center"/>
          </w:tcPr>
          <w:p w14:paraId="482E93EE" w14:textId="77777777" w:rsidR="006D24D3" w:rsidRPr="00C814D8" w:rsidRDefault="003C4352" w:rsidP="003C4352">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d:</w:t>
            </w:r>
            <w:r w:rsidR="006D24D3" w:rsidRPr="00C814D8">
              <w:rPr>
                <w:rFonts w:asciiTheme="minorEastAsia" w:eastAsiaTheme="minorEastAsia" w:hAnsiTheme="minorEastAsia" w:hint="eastAsia"/>
                <w:sz w:val="21"/>
                <w:szCs w:val="21"/>
              </w:rPr>
              <w:t>知識・</w:t>
            </w:r>
            <w:r w:rsidR="006D24D3">
              <w:rPr>
                <w:rFonts w:asciiTheme="minorEastAsia" w:eastAsiaTheme="minorEastAsia" w:hAnsiTheme="minorEastAsia" w:hint="eastAsia"/>
                <w:sz w:val="21"/>
                <w:szCs w:val="21"/>
              </w:rPr>
              <w:t>理解</w:t>
            </w:r>
          </w:p>
        </w:tc>
      </w:tr>
      <w:tr w:rsidR="006D24D3" w:rsidRPr="00AF65D5" w14:paraId="6ACF9DE0" w14:textId="77777777" w:rsidTr="00F42851">
        <w:trPr>
          <w:cantSplit/>
          <w:trHeight w:val="3788"/>
        </w:trPr>
        <w:tc>
          <w:tcPr>
            <w:tcW w:w="582" w:type="dxa"/>
            <w:textDirection w:val="tbRlV"/>
          </w:tcPr>
          <w:p w14:paraId="6CA20C8C" w14:textId="77777777" w:rsidR="006D24D3" w:rsidRPr="00C814D8" w:rsidRDefault="006D24D3" w:rsidP="00416647">
            <w:pPr>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観点の趣旨</w:t>
            </w:r>
          </w:p>
        </w:tc>
        <w:tc>
          <w:tcPr>
            <w:tcW w:w="2152" w:type="dxa"/>
          </w:tcPr>
          <w:p w14:paraId="1FC83B6A" w14:textId="77777777" w:rsidR="006D24D3" w:rsidRDefault="006D24D3" w:rsidP="00F42851">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自ら進んで運動の楽しさや喜びを味わおうとする。</w:t>
            </w:r>
          </w:p>
          <w:p w14:paraId="5F9C225B" w14:textId="77777777" w:rsidR="006D24D3" w:rsidRDefault="006D24D3" w:rsidP="00F42851">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健康や安全を確保して学習に主体的に取り組もうとする。</w:t>
            </w:r>
          </w:p>
          <w:p w14:paraId="03DED687" w14:textId="77777777" w:rsidR="006D24D3" w:rsidRDefault="006D24D3" w:rsidP="00F42851">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結果や勝敗を受け入れ、自他の技能を客観的に判断できる。</w:t>
            </w:r>
          </w:p>
          <w:p w14:paraId="16D8A7E0" w14:textId="77777777" w:rsidR="006D24D3" w:rsidRPr="001D2E45" w:rsidRDefault="006D24D3" w:rsidP="00F42851">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公正・協力・責任・参画などの態度を身に</w:t>
            </w:r>
            <w:r w:rsidR="005F160F">
              <w:rPr>
                <w:rFonts w:asciiTheme="minorEastAsia" w:eastAsiaTheme="minorEastAsia" w:hAnsiTheme="minorEastAsia" w:hint="eastAsia"/>
                <w:sz w:val="21"/>
                <w:szCs w:val="21"/>
              </w:rPr>
              <w:t>付ける。</w:t>
            </w:r>
          </w:p>
        </w:tc>
        <w:tc>
          <w:tcPr>
            <w:tcW w:w="2231" w:type="dxa"/>
          </w:tcPr>
          <w:p w14:paraId="10AD0402" w14:textId="77777777" w:rsidR="006D24D3" w:rsidRDefault="006D24D3" w:rsidP="00F42851">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知識を活用し、技能向上につなげる。</w:t>
            </w:r>
          </w:p>
          <w:p w14:paraId="587F8D14" w14:textId="77777777" w:rsidR="006D24D3" w:rsidRDefault="006D24D3" w:rsidP="00F42851">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自己や仲間の課題に応じた運動を継続するための取組を工夫できる。</w:t>
            </w:r>
          </w:p>
          <w:p w14:paraId="305415A1" w14:textId="77777777" w:rsidR="006D24D3" w:rsidRDefault="006D24D3" w:rsidP="00F42851">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運動を継続したり、体力や技能向上をするための計画を考えることができる。</w:t>
            </w:r>
          </w:p>
          <w:p w14:paraId="24CE8167" w14:textId="77777777" w:rsidR="006D24D3" w:rsidRPr="0055765E" w:rsidRDefault="006D24D3" w:rsidP="00F42851">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学習で得た成果を自ら応用・発展させ、実生活に生かせる。</w:t>
            </w:r>
          </w:p>
        </w:tc>
        <w:tc>
          <w:tcPr>
            <w:tcW w:w="2070" w:type="dxa"/>
          </w:tcPr>
          <w:p w14:paraId="214723F0" w14:textId="77777777" w:rsidR="006D24D3" w:rsidRDefault="006D24D3" w:rsidP="00F42851">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記録や技能向上に挑戦する。</w:t>
            </w:r>
          </w:p>
          <w:p w14:paraId="413A67A8" w14:textId="77777777" w:rsidR="006D24D3" w:rsidRDefault="006D24D3" w:rsidP="00F42851">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運動の合理的な実践を</w:t>
            </w:r>
            <w:r w:rsidR="00330803">
              <w:rPr>
                <w:rFonts w:asciiTheme="minorEastAsia" w:eastAsiaTheme="minorEastAsia" w:hAnsiTheme="minorEastAsia" w:hint="eastAsia"/>
                <w:sz w:val="21"/>
                <w:szCs w:val="21"/>
              </w:rPr>
              <w:t>通して</w:t>
            </w:r>
            <w:r>
              <w:rPr>
                <w:rFonts w:asciiTheme="minorEastAsia" w:eastAsiaTheme="minorEastAsia" w:hAnsiTheme="minorEastAsia" w:hint="eastAsia"/>
                <w:sz w:val="21"/>
                <w:szCs w:val="21"/>
              </w:rPr>
              <w:t>、種目特性に応じて勝敗を競ったり、攻防を展開したり、表現するための各領域の運動特性に応じた段階的な技能を身に</w:t>
            </w:r>
            <w:r w:rsidR="00330803">
              <w:rPr>
                <w:rFonts w:asciiTheme="minorEastAsia" w:eastAsiaTheme="minorEastAsia" w:hAnsiTheme="minorEastAsia" w:hint="eastAsia"/>
                <w:sz w:val="21"/>
                <w:szCs w:val="21"/>
              </w:rPr>
              <w:t>付ける</w:t>
            </w:r>
            <w:r>
              <w:rPr>
                <w:rFonts w:asciiTheme="minorEastAsia" w:eastAsiaTheme="minorEastAsia" w:hAnsiTheme="minorEastAsia" w:hint="eastAsia"/>
                <w:sz w:val="21"/>
                <w:szCs w:val="21"/>
              </w:rPr>
              <w:t>。</w:t>
            </w:r>
          </w:p>
          <w:p w14:paraId="78A77E15" w14:textId="77777777" w:rsidR="006D24D3" w:rsidRPr="0055765E" w:rsidRDefault="006D24D3" w:rsidP="00F42851">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仲間と連携・協力して各種目を楽しむ。</w:t>
            </w:r>
          </w:p>
        </w:tc>
        <w:tc>
          <w:tcPr>
            <w:tcW w:w="2205" w:type="dxa"/>
          </w:tcPr>
          <w:p w14:paraId="4C9CD49A" w14:textId="77777777" w:rsidR="006D24D3" w:rsidRDefault="006D24D3" w:rsidP="00F42851">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運動の技術の名称や行い方、体力の高め方、課題解決の方法、練習や発表の仕方、</w:t>
            </w:r>
            <w:r w:rsidR="00451570">
              <w:rPr>
                <w:rFonts w:asciiTheme="minorEastAsia" w:eastAsiaTheme="minorEastAsia" w:hAnsiTheme="minorEastAsia" w:hint="eastAsia"/>
                <w:sz w:val="21"/>
                <w:szCs w:val="21"/>
              </w:rPr>
              <w:t>スポーツ</w:t>
            </w:r>
            <w:r>
              <w:rPr>
                <w:rFonts w:asciiTheme="minorEastAsia" w:eastAsiaTheme="minorEastAsia" w:hAnsiTheme="minorEastAsia" w:hint="eastAsia"/>
                <w:sz w:val="21"/>
                <w:szCs w:val="21"/>
              </w:rPr>
              <w:t>を行う際の健康・安全の確保の仕方についての具体的な方法を理解している。</w:t>
            </w:r>
          </w:p>
          <w:p w14:paraId="37950438" w14:textId="77777777" w:rsidR="006D24D3" w:rsidRPr="00C814D8" w:rsidRDefault="006D24D3" w:rsidP="00F42851">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スポーツの歴史、文化的特性、スポーツとの</w:t>
            </w:r>
            <w:r w:rsidR="00330803">
              <w:rPr>
                <w:rFonts w:asciiTheme="minorEastAsia" w:eastAsiaTheme="minorEastAsia" w:hAnsiTheme="minorEastAsia" w:hint="eastAsia"/>
                <w:sz w:val="21"/>
                <w:szCs w:val="21"/>
              </w:rPr>
              <w:t>関わり</w:t>
            </w:r>
            <w:r>
              <w:rPr>
                <w:rFonts w:asciiTheme="minorEastAsia" w:eastAsiaTheme="minorEastAsia" w:hAnsiTheme="minorEastAsia" w:hint="eastAsia"/>
                <w:sz w:val="21"/>
                <w:szCs w:val="21"/>
              </w:rPr>
              <w:t>方について理解している。</w:t>
            </w:r>
          </w:p>
        </w:tc>
      </w:tr>
      <w:tr w:rsidR="006D24D3" w:rsidRPr="00C814D8" w14:paraId="7D0BBEF7" w14:textId="77777777" w:rsidTr="00F42851">
        <w:trPr>
          <w:cantSplit/>
          <w:trHeight w:val="1353"/>
        </w:trPr>
        <w:tc>
          <w:tcPr>
            <w:tcW w:w="582" w:type="dxa"/>
            <w:textDirection w:val="tbRlV"/>
          </w:tcPr>
          <w:p w14:paraId="39E889CB" w14:textId="77777777" w:rsidR="006D24D3" w:rsidRPr="00C814D8" w:rsidRDefault="006D24D3" w:rsidP="00416647">
            <w:pPr>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評価方法</w:t>
            </w:r>
          </w:p>
        </w:tc>
        <w:tc>
          <w:tcPr>
            <w:tcW w:w="2152" w:type="dxa"/>
          </w:tcPr>
          <w:p w14:paraId="28FB0E7C" w14:textId="77777777" w:rsidR="006D24D3" w:rsidRDefault="006D24D3" w:rsidP="00C83EA2">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受講態度の観察</w:t>
            </w:r>
          </w:p>
          <w:p w14:paraId="42676770" w14:textId="77777777" w:rsidR="006D24D3" w:rsidRDefault="006D24D3" w:rsidP="00C83EA2">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ノート</w:t>
            </w:r>
          </w:p>
          <w:p w14:paraId="13F81CF7" w14:textId="77777777" w:rsidR="006D24D3" w:rsidRDefault="006D24D3" w:rsidP="00C83EA2">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レポート</w:t>
            </w:r>
          </w:p>
          <w:p w14:paraId="307BEB13" w14:textId="77777777" w:rsidR="006D24D3" w:rsidRPr="00C814D8" w:rsidRDefault="006D24D3" w:rsidP="00C83EA2">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等</w:t>
            </w:r>
          </w:p>
        </w:tc>
        <w:tc>
          <w:tcPr>
            <w:tcW w:w="2231" w:type="dxa"/>
          </w:tcPr>
          <w:p w14:paraId="1CF60C59" w14:textId="77777777" w:rsidR="006D24D3" w:rsidRDefault="006D24D3" w:rsidP="00C83EA2">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ノート</w:t>
            </w:r>
          </w:p>
          <w:p w14:paraId="26448102" w14:textId="77777777" w:rsidR="006D24D3" w:rsidRDefault="006D24D3" w:rsidP="00C83EA2">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レポート</w:t>
            </w:r>
          </w:p>
          <w:p w14:paraId="2D15F8ED" w14:textId="77777777" w:rsidR="006D24D3" w:rsidRDefault="006D24D3" w:rsidP="00C83EA2">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体育理論のテスト</w:t>
            </w:r>
          </w:p>
          <w:p w14:paraId="3EFB75B6" w14:textId="77777777" w:rsidR="006D24D3" w:rsidRPr="00C814D8" w:rsidRDefault="006D24D3" w:rsidP="00C83EA2">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等</w:t>
            </w:r>
          </w:p>
        </w:tc>
        <w:tc>
          <w:tcPr>
            <w:tcW w:w="2070" w:type="dxa"/>
          </w:tcPr>
          <w:p w14:paraId="4FDFAA3F" w14:textId="77777777" w:rsidR="006D24D3" w:rsidRDefault="006D24D3" w:rsidP="00C83EA2">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技能観察</w:t>
            </w:r>
          </w:p>
          <w:p w14:paraId="79CFC577" w14:textId="77777777" w:rsidR="00EF633F" w:rsidRDefault="006D24D3" w:rsidP="00EF633F">
            <w:pPr>
              <w:spacing w:line="28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ノート</w:t>
            </w:r>
          </w:p>
          <w:p w14:paraId="702518AD" w14:textId="0D3F398A" w:rsidR="006D24D3" w:rsidRPr="00C814D8" w:rsidRDefault="006D24D3" w:rsidP="00EF633F">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等</w:t>
            </w:r>
          </w:p>
        </w:tc>
        <w:tc>
          <w:tcPr>
            <w:tcW w:w="2205" w:type="dxa"/>
          </w:tcPr>
          <w:p w14:paraId="5A30A187" w14:textId="77777777" w:rsidR="006D24D3" w:rsidRDefault="006D24D3" w:rsidP="00C83EA2">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ノート</w:t>
            </w:r>
          </w:p>
          <w:p w14:paraId="16B19B7A" w14:textId="77777777" w:rsidR="006D24D3" w:rsidRDefault="006D24D3" w:rsidP="00C83EA2">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レポート</w:t>
            </w:r>
          </w:p>
          <w:p w14:paraId="36A64C38" w14:textId="77777777" w:rsidR="006D24D3" w:rsidRDefault="006D24D3" w:rsidP="00C83EA2">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体育理論のテスト</w:t>
            </w:r>
          </w:p>
          <w:p w14:paraId="24C6E353" w14:textId="77777777" w:rsidR="006D24D3" w:rsidRPr="00C814D8" w:rsidRDefault="006D24D3" w:rsidP="00C83EA2">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等</w:t>
            </w:r>
          </w:p>
        </w:tc>
      </w:tr>
      <w:tr w:rsidR="006D24D3" w:rsidRPr="00C814D8" w14:paraId="167EDAF6" w14:textId="77777777" w:rsidTr="00F42851">
        <w:trPr>
          <w:cantSplit/>
          <w:trHeight w:val="536"/>
        </w:trPr>
        <w:tc>
          <w:tcPr>
            <w:tcW w:w="9240" w:type="dxa"/>
            <w:gridSpan w:val="5"/>
          </w:tcPr>
          <w:p w14:paraId="46AA0570" w14:textId="77777777" w:rsidR="006D24D3" w:rsidRPr="00C814D8" w:rsidRDefault="006D24D3" w:rsidP="00385173">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上に示す観点に基づいて、学習のまとまりごとに評価し、学年末に</w:t>
            </w:r>
            <w:r>
              <w:rPr>
                <w:rFonts w:asciiTheme="minorEastAsia" w:eastAsiaTheme="minorEastAsia" w:hAnsiTheme="minorEastAsia" w:hint="eastAsia"/>
                <w:sz w:val="21"/>
                <w:szCs w:val="21"/>
              </w:rPr>
              <w:t>５</w:t>
            </w:r>
            <w:r w:rsidRPr="00C814D8">
              <w:rPr>
                <w:rFonts w:asciiTheme="minorEastAsia" w:eastAsiaTheme="minorEastAsia" w:hAnsiTheme="minorEastAsia" w:hint="eastAsia"/>
                <w:sz w:val="21"/>
                <w:szCs w:val="21"/>
              </w:rPr>
              <w:t>段階の評定にまとめます。</w:t>
            </w:r>
          </w:p>
          <w:p w14:paraId="039F6F56" w14:textId="77777777" w:rsidR="006D24D3" w:rsidRPr="00C814D8" w:rsidRDefault="006D24D3" w:rsidP="00385173">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学習内容に応じて、それぞれの観点を適切に配分し、評価します。</w:t>
            </w:r>
          </w:p>
        </w:tc>
      </w:tr>
    </w:tbl>
    <w:p w14:paraId="1BA2C2FF" w14:textId="77777777" w:rsidR="006D24D3" w:rsidRPr="00112A8E" w:rsidRDefault="00385173" w:rsidP="00385173">
      <w:pPr>
        <w:ind w:firstLineChars="100" w:firstLine="210"/>
        <w:rPr>
          <w:rFonts w:asciiTheme="minorEastAsia" w:hAnsiTheme="minorEastAsia" w:cs="Times New Roman"/>
          <w:szCs w:val="21"/>
        </w:rPr>
      </w:pPr>
      <w:r>
        <w:rPr>
          <w:rFonts w:asciiTheme="minorEastAsia" w:hAnsiTheme="minorEastAsia" w:cs="Times New Roman" w:hint="eastAsia"/>
          <w:szCs w:val="21"/>
        </w:rPr>
        <w:lastRenderedPageBreak/>
        <w:t>４</w:t>
      </w:r>
      <w:r w:rsidR="006D24D3">
        <w:rPr>
          <w:rFonts w:asciiTheme="minorEastAsia" w:hAnsiTheme="minorEastAsia" w:cs="Times New Roman" w:hint="eastAsia"/>
          <w:szCs w:val="21"/>
        </w:rPr>
        <w:t xml:space="preserve"> 学習の活動</w:t>
      </w:r>
    </w:p>
    <w:tbl>
      <w:tblPr>
        <w:tblStyle w:val="a9"/>
        <w:tblW w:w="9241" w:type="dxa"/>
        <w:tblInd w:w="527" w:type="dxa"/>
        <w:tblLayout w:type="fixed"/>
        <w:tblLook w:val="04A0" w:firstRow="1" w:lastRow="0" w:firstColumn="1" w:lastColumn="0" w:noHBand="0" w:noVBand="1"/>
      </w:tblPr>
      <w:tblGrid>
        <w:gridCol w:w="525"/>
        <w:gridCol w:w="525"/>
        <w:gridCol w:w="2206"/>
        <w:gridCol w:w="420"/>
        <w:gridCol w:w="420"/>
        <w:gridCol w:w="420"/>
        <w:gridCol w:w="419"/>
        <w:gridCol w:w="3151"/>
        <w:gridCol w:w="1155"/>
      </w:tblGrid>
      <w:tr w:rsidR="006D24D3" w14:paraId="728A2AF8" w14:textId="77777777" w:rsidTr="00F42851">
        <w:tc>
          <w:tcPr>
            <w:tcW w:w="525" w:type="dxa"/>
            <w:vMerge w:val="restart"/>
            <w:textDirection w:val="tbRlV"/>
          </w:tcPr>
          <w:p w14:paraId="4E1F69E2" w14:textId="77777777" w:rsidR="006D24D3" w:rsidRDefault="006D24D3" w:rsidP="00416647">
            <w:pPr>
              <w:ind w:left="113" w:right="113"/>
              <w:jc w:val="center"/>
              <w:rPr>
                <w:rFonts w:ascii="ＭＳ Ｐ明朝" w:eastAsia="ＭＳ Ｐ明朝" w:hAnsi="ＭＳ Ｐ明朝"/>
                <w:szCs w:val="21"/>
              </w:rPr>
            </w:pPr>
            <w:r>
              <w:rPr>
                <w:rFonts w:ascii="ＭＳ Ｐ明朝" w:eastAsia="ＭＳ Ｐ明朝" w:hAnsi="ＭＳ Ｐ明朝" w:hint="eastAsia"/>
                <w:szCs w:val="21"/>
              </w:rPr>
              <w:t>学</w:t>
            </w:r>
            <w:r w:rsidR="000426C2">
              <w:rPr>
                <w:rFonts w:ascii="ＭＳ Ｐ明朝" w:eastAsia="ＭＳ Ｐ明朝" w:hAnsi="ＭＳ Ｐ明朝" w:hint="eastAsia"/>
                <w:szCs w:val="21"/>
              </w:rPr>
              <w:t xml:space="preserve"> </w:t>
            </w:r>
            <w:r>
              <w:rPr>
                <w:rFonts w:ascii="ＭＳ Ｐ明朝" w:eastAsia="ＭＳ Ｐ明朝" w:hAnsi="ＭＳ Ｐ明朝" w:hint="eastAsia"/>
                <w:szCs w:val="21"/>
              </w:rPr>
              <w:t>期</w:t>
            </w:r>
          </w:p>
        </w:tc>
        <w:tc>
          <w:tcPr>
            <w:tcW w:w="525" w:type="dxa"/>
            <w:vMerge w:val="restart"/>
            <w:textDirection w:val="tbRlV"/>
          </w:tcPr>
          <w:p w14:paraId="262DD440" w14:textId="77777777" w:rsidR="006D24D3" w:rsidRDefault="006D24D3" w:rsidP="00416647">
            <w:pPr>
              <w:ind w:left="113" w:right="113"/>
              <w:jc w:val="center"/>
              <w:rPr>
                <w:rFonts w:ascii="ＭＳ Ｐ明朝" w:eastAsia="ＭＳ Ｐ明朝" w:hAnsi="ＭＳ Ｐ明朝"/>
                <w:szCs w:val="21"/>
              </w:rPr>
            </w:pPr>
            <w:r>
              <w:rPr>
                <w:rFonts w:ascii="ＭＳ Ｐ明朝" w:eastAsia="ＭＳ Ｐ明朝" w:hAnsi="ＭＳ Ｐ明朝" w:hint="eastAsia"/>
                <w:szCs w:val="21"/>
              </w:rPr>
              <w:t>単元名</w:t>
            </w:r>
          </w:p>
        </w:tc>
        <w:tc>
          <w:tcPr>
            <w:tcW w:w="2206" w:type="dxa"/>
            <w:vMerge w:val="restart"/>
            <w:vAlign w:val="center"/>
          </w:tcPr>
          <w:p w14:paraId="47346A39" w14:textId="77777777" w:rsidR="006D24D3" w:rsidRDefault="006D24D3" w:rsidP="00416647">
            <w:pPr>
              <w:jc w:val="center"/>
              <w:rPr>
                <w:rFonts w:ascii="ＭＳ Ｐ明朝" w:eastAsia="ＭＳ Ｐ明朝" w:hAnsi="ＭＳ Ｐ明朝"/>
                <w:szCs w:val="21"/>
              </w:rPr>
            </w:pPr>
            <w:r>
              <w:rPr>
                <w:rFonts w:ascii="ＭＳ Ｐ明朝" w:eastAsia="ＭＳ Ｐ明朝" w:hAnsi="ＭＳ Ｐ明朝" w:hint="eastAsia"/>
                <w:szCs w:val="21"/>
              </w:rPr>
              <w:t>学習内容</w:t>
            </w:r>
          </w:p>
        </w:tc>
        <w:tc>
          <w:tcPr>
            <w:tcW w:w="1679" w:type="dxa"/>
            <w:gridSpan w:val="4"/>
          </w:tcPr>
          <w:p w14:paraId="40DBF7C8" w14:textId="77777777" w:rsidR="006D24D3" w:rsidRDefault="006D24D3" w:rsidP="00416647">
            <w:pPr>
              <w:jc w:val="center"/>
              <w:rPr>
                <w:rFonts w:ascii="ＭＳ Ｐ明朝" w:eastAsia="ＭＳ Ｐ明朝" w:hAnsi="ＭＳ Ｐ明朝"/>
                <w:szCs w:val="21"/>
              </w:rPr>
            </w:pPr>
            <w:r>
              <w:rPr>
                <w:rFonts w:ascii="ＭＳ Ｐ明朝" w:eastAsia="ＭＳ Ｐ明朝" w:hAnsi="ＭＳ Ｐ明朝" w:hint="eastAsia"/>
                <w:szCs w:val="21"/>
              </w:rPr>
              <w:t>主な評価の観点</w:t>
            </w:r>
          </w:p>
        </w:tc>
        <w:tc>
          <w:tcPr>
            <w:tcW w:w="3151" w:type="dxa"/>
            <w:vMerge w:val="restart"/>
            <w:vAlign w:val="center"/>
          </w:tcPr>
          <w:p w14:paraId="51BD7CC9" w14:textId="77777777" w:rsidR="006D24D3" w:rsidRDefault="006D24D3" w:rsidP="00416647">
            <w:pPr>
              <w:jc w:val="center"/>
              <w:rPr>
                <w:rFonts w:ascii="ＭＳ Ｐ明朝" w:eastAsia="ＭＳ Ｐ明朝" w:hAnsi="ＭＳ Ｐ明朝"/>
                <w:szCs w:val="21"/>
              </w:rPr>
            </w:pPr>
            <w:r>
              <w:rPr>
                <w:rFonts w:ascii="ＭＳ Ｐ明朝" w:eastAsia="ＭＳ Ｐ明朝" w:hAnsi="ＭＳ Ｐ明朝" w:hint="eastAsia"/>
                <w:szCs w:val="21"/>
              </w:rPr>
              <w:t>単元（題材）の評価規準</w:t>
            </w:r>
          </w:p>
        </w:tc>
        <w:tc>
          <w:tcPr>
            <w:tcW w:w="1155" w:type="dxa"/>
            <w:vMerge w:val="restart"/>
            <w:vAlign w:val="center"/>
          </w:tcPr>
          <w:p w14:paraId="6D690FA5" w14:textId="77777777" w:rsidR="006D24D3" w:rsidRPr="004F410A" w:rsidRDefault="006D24D3" w:rsidP="00416647">
            <w:pPr>
              <w:jc w:val="center"/>
              <w:rPr>
                <w:rFonts w:ascii="ＭＳ Ｐ明朝" w:eastAsia="ＭＳ Ｐ明朝" w:hAnsi="ＭＳ Ｐ明朝"/>
                <w:szCs w:val="21"/>
              </w:rPr>
            </w:pPr>
            <w:r>
              <w:rPr>
                <w:rFonts w:ascii="ＭＳ Ｐ明朝" w:eastAsia="ＭＳ Ｐ明朝" w:hAnsi="ＭＳ Ｐ明朝" w:hint="eastAsia"/>
                <w:szCs w:val="21"/>
              </w:rPr>
              <w:t>評価方法</w:t>
            </w:r>
          </w:p>
        </w:tc>
      </w:tr>
      <w:tr w:rsidR="006D24D3" w14:paraId="78CB9A7C" w14:textId="77777777" w:rsidTr="00F42851">
        <w:trPr>
          <w:trHeight w:val="538"/>
        </w:trPr>
        <w:tc>
          <w:tcPr>
            <w:tcW w:w="525" w:type="dxa"/>
            <w:vMerge/>
          </w:tcPr>
          <w:p w14:paraId="399F5A04" w14:textId="77777777" w:rsidR="006D24D3" w:rsidRDefault="006D24D3" w:rsidP="00416647">
            <w:pPr>
              <w:rPr>
                <w:rFonts w:ascii="ＭＳ Ｐ明朝" w:eastAsia="ＭＳ Ｐ明朝" w:hAnsi="ＭＳ Ｐ明朝"/>
                <w:szCs w:val="21"/>
              </w:rPr>
            </w:pPr>
          </w:p>
        </w:tc>
        <w:tc>
          <w:tcPr>
            <w:tcW w:w="525" w:type="dxa"/>
            <w:vMerge/>
          </w:tcPr>
          <w:p w14:paraId="314D10EA" w14:textId="77777777" w:rsidR="006D24D3" w:rsidRDefault="006D24D3" w:rsidP="00416647">
            <w:pPr>
              <w:rPr>
                <w:rFonts w:ascii="ＭＳ Ｐ明朝" w:eastAsia="ＭＳ Ｐ明朝" w:hAnsi="ＭＳ Ｐ明朝"/>
                <w:szCs w:val="21"/>
              </w:rPr>
            </w:pPr>
          </w:p>
        </w:tc>
        <w:tc>
          <w:tcPr>
            <w:tcW w:w="2206" w:type="dxa"/>
            <w:vMerge/>
          </w:tcPr>
          <w:p w14:paraId="748EA317" w14:textId="77777777" w:rsidR="006D24D3" w:rsidRDefault="006D24D3" w:rsidP="00416647">
            <w:pPr>
              <w:jc w:val="center"/>
              <w:rPr>
                <w:rFonts w:ascii="ＭＳ Ｐ明朝" w:eastAsia="ＭＳ Ｐ明朝" w:hAnsi="ＭＳ Ｐ明朝"/>
                <w:szCs w:val="21"/>
              </w:rPr>
            </w:pPr>
          </w:p>
        </w:tc>
        <w:tc>
          <w:tcPr>
            <w:tcW w:w="420" w:type="dxa"/>
            <w:vAlign w:val="center"/>
          </w:tcPr>
          <w:p w14:paraId="1F13B181" w14:textId="77777777" w:rsidR="006D24D3" w:rsidRPr="00395289" w:rsidRDefault="003C4352" w:rsidP="00416647">
            <w:pPr>
              <w:jc w:val="center"/>
              <w:rPr>
                <w:rFonts w:ascii="ＭＳ Ｐ明朝" w:eastAsia="ＭＳ Ｐ明朝" w:hAnsi="ＭＳ Ｐ明朝"/>
                <w:szCs w:val="21"/>
              </w:rPr>
            </w:pPr>
            <w:r>
              <w:rPr>
                <w:rFonts w:ascii="ＭＳ Ｐ明朝" w:eastAsia="ＭＳ Ｐ明朝" w:hAnsi="ＭＳ Ｐ明朝" w:hint="eastAsia"/>
                <w:szCs w:val="21"/>
              </w:rPr>
              <w:t>a</w:t>
            </w:r>
          </w:p>
        </w:tc>
        <w:tc>
          <w:tcPr>
            <w:tcW w:w="420" w:type="dxa"/>
            <w:vAlign w:val="center"/>
          </w:tcPr>
          <w:p w14:paraId="518D56FD" w14:textId="77777777" w:rsidR="006D24D3" w:rsidRPr="00395289" w:rsidRDefault="003C4352" w:rsidP="00416647">
            <w:pPr>
              <w:jc w:val="center"/>
              <w:rPr>
                <w:rFonts w:ascii="ＭＳ Ｐ明朝" w:eastAsia="ＭＳ Ｐ明朝" w:hAnsi="ＭＳ Ｐ明朝"/>
                <w:szCs w:val="21"/>
              </w:rPr>
            </w:pPr>
            <w:r>
              <w:rPr>
                <w:rFonts w:ascii="ＭＳ Ｐ明朝" w:eastAsia="ＭＳ Ｐ明朝" w:hAnsi="ＭＳ Ｐ明朝" w:hint="eastAsia"/>
                <w:szCs w:val="21"/>
              </w:rPr>
              <w:t>b</w:t>
            </w:r>
          </w:p>
        </w:tc>
        <w:tc>
          <w:tcPr>
            <w:tcW w:w="420" w:type="dxa"/>
            <w:tcBorders>
              <w:bottom w:val="single" w:sz="4" w:space="0" w:color="auto"/>
            </w:tcBorders>
            <w:vAlign w:val="center"/>
          </w:tcPr>
          <w:p w14:paraId="364EF96F" w14:textId="77777777" w:rsidR="006D24D3" w:rsidRPr="00395289" w:rsidRDefault="003C4352" w:rsidP="00416647">
            <w:pPr>
              <w:jc w:val="center"/>
              <w:rPr>
                <w:rFonts w:ascii="ＭＳ Ｐ明朝" w:eastAsia="ＭＳ Ｐ明朝" w:hAnsi="ＭＳ Ｐ明朝"/>
                <w:szCs w:val="21"/>
              </w:rPr>
            </w:pPr>
            <w:r>
              <w:rPr>
                <w:rFonts w:ascii="ＭＳ Ｐ明朝" w:eastAsia="ＭＳ Ｐ明朝" w:hAnsi="ＭＳ Ｐ明朝" w:hint="eastAsia"/>
                <w:szCs w:val="21"/>
              </w:rPr>
              <w:t>c</w:t>
            </w:r>
          </w:p>
        </w:tc>
        <w:tc>
          <w:tcPr>
            <w:tcW w:w="419" w:type="dxa"/>
            <w:vAlign w:val="center"/>
          </w:tcPr>
          <w:p w14:paraId="0EC3E2C8" w14:textId="77777777" w:rsidR="006D24D3" w:rsidRPr="00395289" w:rsidRDefault="003C4352" w:rsidP="00416647">
            <w:pPr>
              <w:jc w:val="center"/>
              <w:rPr>
                <w:rFonts w:ascii="ＭＳ Ｐ明朝" w:eastAsia="ＭＳ Ｐ明朝" w:hAnsi="ＭＳ Ｐ明朝"/>
                <w:szCs w:val="21"/>
              </w:rPr>
            </w:pPr>
            <w:r>
              <w:rPr>
                <w:rFonts w:ascii="ＭＳ Ｐ明朝" w:eastAsia="ＭＳ Ｐ明朝" w:hAnsi="ＭＳ Ｐ明朝" w:hint="eastAsia"/>
                <w:szCs w:val="21"/>
              </w:rPr>
              <w:t>d</w:t>
            </w:r>
          </w:p>
        </w:tc>
        <w:tc>
          <w:tcPr>
            <w:tcW w:w="3151" w:type="dxa"/>
            <w:vMerge/>
          </w:tcPr>
          <w:p w14:paraId="0BDFC2C4" w14:textId="77777777" w:rsidR="006D24D3" w:rsidRPr="007D458D" w:rsidRDefault="006D24D3" w:rsidP="00416647">
            <w:pPr>
              <w:jc w:val="center"/>
              <w:rPr>
                <w:rFonts w:ascii="ＭＳ Ｐ明朝" w:eastAsia="ＭＳ Ｐ明朝" w:hAnsi="ＭＳ Ｐ明朝"/>
                <w:szCs w:val="21"/>
              </w:rPr>
            </w:pPr>
          </w:p>
        </w:tc>
        <w:tc>
          <w:tcPr>
            <w:tcW w:w="1155" w:type="dxa"/>
            <w:vMerge/>
          </w:tcPr>
          <w:p w14:paraId="223F7DD8" w14:textId="77777777" w:rsidR="006D24D3" w:rsidRPr="007D458D" w:rsidRDefault="006D24D3" w:rsidP="00416647">
            <w:pPr>
              <w:jc w:val="center"/>
              <w:rPr>
                <w:rFonts w:ascii="ＭＳ Ｐ明朝" w:eastAsia="ＭＳ Ｐ明朝" w:hAnsi="ＭＳ Ｐ明朝"/>
                <w:szCs w:val="21"/>
              </w:rPr>
            </w:pPr>
          </w:p>
        </w:tc>
      </w:tr>
      <w:tr w:rsidR="006D24D3" w14:paraId="0E3CAF95" w14:textId="77777777" w:rsidTr="00EF633F">
        <w:trPr>
          <w:cantSplit/>
          <w:trHeight w:val="4013"/>
        </w:trPr>
        <w:tc>
          <w:tcPr>
            <w:tcW w:w="525" w:type="dxa"/>
            <w:vMerge w:val="restart"/>
            <w:textDirection w:val="tbRlV"/>
          </w:tcPr>
          <w:p w14:paraId="35F29124" w14:textId="77777777" w:rsidR="006D24D3" w:rsidRPr="00B26A63" w:rsidRDefault="006D24D3" w:rsidP="00416647">
            <w:pPr>
              <w:ind w:left="113" w:right="113"/>
              <w:rPr>
                <w:rFonts w:ascii="ＭＳ Ｐ明朝" w:eastAsia="ＭＳ Ｐ明朝" w:hAnsi="ＭＳ Ｐ明朝"/>
                <w:sz w:val="18"/>
                <w:szCs w:val="18"/>
              </w:rPr>
            </w:pPr>
            <w:r w:rsidRPr="00B26A63">
              <w:rPr>
                <w:rFonts w:ascii="ＭＳ Ｐ明朝" w:eastAsia="ＭＳ Ｐ明朝" w:hAnsi="ＭＳ Ｐ明朝" w:hint="eastAsia"/>
                <w:sz w:val="18"/>
                <w:szCs w:val="18"/>
              </w:rPr>
              <w:t>１学期</w:t>
            </w:r>
          </w:p>
        </w:tc>
        <w:tc>
          <w:tcPr>
            <w:tcW w:w="525" w:type="dxa"/>
            <w:textDirection w:val="tbRlV"/>
          </w:tcPr>
          <w:p w14:paraId="35B6E2ED" w14:textId="77777777" w:rsidR="006D24D3" w:rsidRPr="00732F23" w:rsidRDefault="006A58EE" w:rsidP="00732F23">
            <w:pPr>
              <w:ind w:firstLineChars="100" w:firstLine="180"/>
              <w:jc w:val="left"/>
              <w:rPr>
                <w:rFonts w:ascii="ＭＳ Ｐ明朝" w:eastAsia="ＭＳ Ｐ明朝" w:hAnsi="ＭＳ Ｐ明朝"/>
                <w:sz w:val="18"/>
                <w:szCs w:val="18"/>
              </w:rPr>
            </w:pPr>
            <w:r w:rsidRPr="00732F23">
              <w:rPr>
                <w:rFonts w:ascii="ＭＳ Ｐ明朝" w:eastAsia="ＭＳ Ｐ明朝" w:hAnsi="ＭＳ Ｐ明朝" w:hint="eastAsia"/>
                <w:sz w:val="18"/>
                <w:szCs w:val="18"/>
              </w:rPr>
              <w:t>集団行動</w:t>
            </w:r>
            <w:r w:rsidR="00732F23" w:rsidRPr="00732F23">
              <w:rPr>
                <w:rFonts w:ascii="ＭＳ Ｐ明朝" w:eastAsia="ＭＳ Ｐ明朝" w:hAnsi="ＭＳ Ｐ明朝" w:hint="eastAsia"/>
                <w:sz w:val="18"/>
                <w:szCs w:val="18"/>
              </w:rPr>
              <w:t xml:space="preserve">　</w:t>
            </w:r>
            <w:r w:rsidRPr="00732F23">
              <w:rPr>
                <w:rFonts w:ascii="ＭＳ Ｐ明朝" w:eastAsia="ＭＳ Ｐ明朝" w:hAnsi="ＭＳ Ｐ明朝" w:hint="eastAsia"/>
                <w:sz w:val="18"/>
                <w:szCs w:val="18"/>
              </w:rPr>
              <w:t>体つくり運動</w:t>
            </w:r>
          </w:p>
        </w:tc>
        <w:tc>
          <w:tcPr>
            <w:tcW w:w="2206" w:type="dxa"/>
          </w:tcPr>
          <w:p w14:paraId="442C7790" w14:textId="77777777" w:rsidR="00732F23" w:rsidRPr="00732F23" w:rsidRDefault="00732F23" w:rsidP="00732F23">
            <w:pPr>
              <w:rPr>
                <w:rFonts w:ascii="ＭＳ Ｐ明朝" w:eastAsia="ＭＳ Ｐ明朝" w:hAnsi="ＭＳ Ｐ明朝"/>
                <w:sz w:val="18"/>
                <w:szCs w:val="18"/>
              </w:rPr>
            </w:pPr>
            <w:r w:rsidRPr="00732F23">
              <w:rPr>
                <w:rFonts w:ascii="ＭＳ Ｐ明朝" w:eastAsia="ＭＳ Ｐ明朝" w:hAnsi="ＭＳ Ｐ明朝" w:hint="eastAsia"/>
                <w:sz w:val="18"/>
                <w:szCs w:val="18"/>
              </w:rPr>
              <w:t>オリエンテーション</w:t>
            </w:r>
          </w:p>
          <w:p w14:paraId="78F3A481" w14:textId="77777777" w:rsidR="00732F23" w:rsidRPr="00732F23" w:rsidRDefault="00732F23" w:rsidP="00732F23">
            <w:pPr>
              <w:rPr>
                <w:rFonts w:ascii="ＭＳ Ｐ明朝" w:eastAsia="ＭＳ Ｐ明朝" w:hAnsi="ＭＳ Ｐ明朝"/>
                <w:sz w:val="18"/>
                <w:szCs w:val="18"/>
              </w:rPr>
            </w:pPr>
            <w:r w:rsidRPr="00732F23">
              <w:rPr>
                <w:rFonts w:ascii="ＭＳ Ｐ明朝" w:eastAsia="ＭＳ Ｐ明朝" w:hAnsi="ＭＳ Ｐ明朝" w:hint="eastAsia"/>
                <w:sz w:val="18"/>
                <w:szCs w:val="18"/>
              </w:rPr>
              <w:t>集団行動</w:t>
            </w:r>
          </w:p>
          <w:p w14:paraId="35FAD6DC" w14:textId="77777777" w:rsidR="00732F23" w:rsidRPr="00732F23" w:rsidRDefault="00732F23" w:rsidP="00732F23">
            <w:pPr>
              <w:rPr>
                <w:rFonts w:ascii="ＭＳ Ｐ明朝" w:eastAsia="ＭＳ Ｐ明朝" w:hAnsi="ＭＳ Ｐ明朝"/>
                <w:sz w:val="18"/>
                <w:szCs w:val="18"/>
              </w:rPr>
            </w:pPr>
            <w:r w:rsidRPr="00732F23">
              <w:rPr>
                <w:rFonts w:ascii="ＭＳ Ｐ明朝" w:eastAsia="ＭＳ Ｐ明朝" w:hAnsi="ＭＳ Ｐ明朝" w:hint="eastAsia"/>
                <w:sz w:val="18"/>
                <w:szCs w:val="18"/>
              </w:rPr>
              <w:t>ラジオ体操</w:t>
            </w:r>
          </w:p>
          <w:p w14:paraId="73118245" w14:textId="77777777" w:rsidR="00732F23" w:rsidRPr="00732F23" w:rsidRDefault="00732F23" w:rsidP="00732F23">
            <w:pPr>
              <w:rPr>
                <w:rFonts w:ascii="ＭＳ Ｐ明朝" w:eastAsia="ＭＳ Ｐ明朝" w:hAnsi="ＭＳ Ｐ明朝"/>
                <w:sz w:val="18"/>
                <w:szCs w:val="18"/>
              </w:rPr>
            </w:pPr>
            <w:r w:rsidRPr="00732F23">
              <w:rPr>
                <w:rFonts w:ascii="ＭＳ Ｐ明朝" w:eastAsia="ＭＳ Ｐ明朝" w:hAnsi="ＭＳ Ｐ明朝" w:hint="eastAsia"/>
                <w:sz w:val="18"/>
                <w:szCs w:val="18"/>
              </w:rPr>
              <w:t>体ほぐしの運動</w:t>
            </w:r>
          </w:p>
          <w:p w14:paraId="01BF94CB" w14:textId="77777777" w:rsidR="00732F23" w:rsidRPr="00732F23" w:rsidRDefault="00732F23" w:rsidP="00732F23">
            <w:pPr>
              <w:rPr>
                <w:rFonts w:ascii="ＭＳ Ｐ明朝" w:eastAsia="ＭＳ Ｐ明朝" w:hAnsi="ＭＳ Ｐ明朝"/>
                <w:sz w:val="18"/>
                <w:szCs w:val="18"/>
              </w:rPr>
            </w:pPr>
            <w:r w:rsidRPr="00732F23">
              <w:rPr>
                <w:rFonts w:ascii="ＭＳ Ｐ明朝" w:eastAsia="ＭＳ Ｐ明朝" w:hAnsi="ＭＳ Ｐ明朝" w:hint="eastAsia"/>
                <w:sz w:val="18"/>
                <w:szCs w:val="18"/>
              </w:rPr>
              <w:t>新体力テスト</w:t>
            </w:r>
          </w:p>
          <w:p w14:paraId="2DBBEFD0" w14:textId="77777777" w:rsidR="006D24D3" w:rsidRPr="00B26A63" w:rsidRDefault="00732F23" w:rsidP="00732F23">
            <w:pPr>
              <w:rPr>
                <w:rFonts w:ascii="ＭＳ Ｐ明朝" w:eastAsia="ＭＳ Ｐ明朝" w:hAnsi="ＭＳ Ｐ明朝"/>
                <w:sz w:val="18"/>
                <w:szCs w:val="18"/>
              </w:rPr>
            </w:pPr>
            <w:r w:rsidRPr="00732F23">
              <w:rPr>
                <w:rFonts w:ascii="ＭＳ Ｐ明朝" w:eastAsia="ＭＳ Ｐ明朝" w:hAnsi="ＭＳ Ｐ明朝" w:hint="eastAsia"/>
                <w:sz w:val="18"/>
                <w:szCs w:val="18"/>
              </w:rPr>
              <w:t>体力を高める運動</w:t>
            </w:r>
          </w:p>
        </w:tc>
        <w:tc>
          <w:tcPr>
            <w:tcW w:w="420" w:type="dxa"/>
          </w:tcPr>
          <w:p w14:paraId="1DEBBDA8" w14:textId="77777777" w:rsidR="006D24D3" w:rsidRPr="00B26A63" w:rsidRDefault="006D24D3" w:rsidP="008E48D4">
            <w:pPr>
              <w:jc w:val="cente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420" w:type="dxa"/>
          </w:tcPr>
          <w:p w14:paraId="77D79E42" w14:textId="77777777" w:rsidR="006D24D3" w:rsidRPr="00B26A63" w:rsidRDefault="006D24D3" w:rsidP="008E48D4">
            <w:pPr>
              <w:jc w:val="cente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420" w:type="dxa"/>
            <w:tcBorders>
              <w:tr2bl w:val="nil"/>
            </w:tcBorders>
          </w:tcPr>
          <w:p w14:paraId="25DF4E14" w14:textId="77777777" w:rsidR="006D24D3" w:rsidRPr="00B26A63" w:rsidRDefault="006D24D3" w:rsidP="008E48D4">
            <w:pPr>
              <w:jc w:val="center"/>
              <w:rPr>
                <w:rFonts w:ascii="ＭＳ Ｐ明朝" w:eastAsia="ＭＳ Ｐ明朝" w:hAnsi="ＭＳ Ｐ明朝"/>
                <w:sz w:val="18"/>
                <w:szCs w:val="18"/>
              </w:rPr>
            </w:pPr>
          </w:p>
        </w:tc>
        <w:tc>
          <w:tcPr>
            <w:tcW w:w="419" w:type="dxa"/>
          </w:tcPr>
          <w:p w14:paraId="02C311BD" w14:textId="77777777" w:rsidR="006D24D3" w:rsidRPr="00B26A63" w:rsidRDefault="006D24D3" w:rsidP="008E48D4">
            <w:pPr>
              <w:jc w:val="cente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3151" w:type="dxa"/>
            <w:tcBorders>
              <w:bottom w:val="single" w:sz="4" w:space="0" w:color="auto"/>
            </w:tcBorders>
          </w:tcPr>
          <w:p w14:paraId="108C232E" w14:textId="77777777" w:rsidR="006D24D3" w:rsidRPr="00B26A63" w:rsidRDefault="008E48D4" w:rsidP="008E48D4">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6D24D3" w:rsidRPr="00B26A63">
              <w:rPr>
                <w:rFonts w:asciiTheme="minorEastAsia" w:eastAsiaTheme="minorEastAsia" w:hAnsiTheme="minorEastAsia" w:hint="eastAsia"/>
                <w:sz w:val="18"/>
                <w:szCs w:val="18"/>
              </w:rPr>
              <w:t>体つくり運動の楽しさや心地よさを味わうことができるよう、体力の違いに配慮しようとすること、自己の責任を果たそうとすることなど、健康・安全を確保して学習に自主的に取り組もうとしている。</w:t>
            </w:r>
          </w:p>
          <w:p w14:paraId="6B2E52EF" w14:textId="77777777" w:rsidR="006D24D3" w:rsidRPr="00B26A63" w:rsidRDefault="008E48D4" w:rsidP="008E48D4">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6D24D3" w:rsidRPr="00B26A63">
              <w:rPr>
                <w:rFonts w:asciiTheme="minorEastAsia" w:eastAsiaTheme="minorEastAsia" w:hAnsiTheme="minorEastAsia" w:hint="eastAsia"/>
                <w:sz w:val="18"/>
                <w:szCs w:val="18"/>
              </w:rPr>
              <w:t>ねらいに応じて健康の保持増進や調和のとれた体力の向上を図るための運動の計画を立てるとともに、自己の課題に応じた運動の取り組み方を工夫している。</w:t>
            </w:r>
          </w:p>
          <w:p w14:paraId="6B3086A5" w14:textId="77777777" w:rsidR="006D24D3" w:rsidRPr="00B26A63" w:rsidRDefault="008E48D4" w:rsidP="008E48D4">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6D24D3" w:rsidRPr="00B26A63">
              <w:rPr>
                <w:rFonts w:asciiTheme="minorEastAsia" w:eastAsiaTheme="minorEastAsia" w:hAnsiTheme="minorEastAsia" w:hint="eastAsia"/>
                <w:sz w:val="18"/>
                <w:szCs w:val="18"/>
              </w:rPr>
              <w:t>運動を継続する意義、体の構造、運動の原則などを理解している。</w:t>
            </w:r>
          </w:p>
        </w:tc>
        <w:tc>
          <w:tcPr>
            <w:tcW w:w="1155" w:type="dxa"/>
            <w:tcBorders>
              <w:bottom w:val="single" w:sz="4" w:space="0" w:color="auto"/>
            </w:tcBorders>
          </w:tcPr>
          <w:p w14:paraId="3FAA5077"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受講態度の観察</w:t>
            </w:r>
          </w:p>
          <w:p w14:paraId="03DDCE0F"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ノート</w:t>
            </w:r>
          </w:p>
          <w:p w14:paraId="6F36CD58"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レポート</w:t>
            </w:r>
          </w:p>
          <w:p w14:paraId="24709624" w14:textId="77777777" w:rsidR="006D24D3" w:rsidRPr="00B26A63" w:rsidRDefault="006D24D3" w:rsidP="00416647">
            <w:pPr>
              <w:rPr>
                <w:rFonts w:ascii="ＭＳ Ｐ明朝" w:eastAsia="ＭＳ Ｐ明朝" w:hAnsi="ＭＳ Ｐ明朝"/>
                <w:sz w:val="18"/>
                <w:szCs w:val="18"/>
              </w:rPr>
            </w:pPr>
          </w:p>
        </w:tc>
      </w:tr>
      <w:tr w:rsidR="006D24D3" w14:paraId="5C4C4642" w14:textId="77777777" w:rsidTr="00EF633F">
        <w:trPr>
          <w:cantSplit/>
          <w:trHeight w:val="4558"/>
        </w:trPr>
        <w:tc>
          <w:tcPr>
            <w:tcW w:w="525" w:type="dxa"/>
            <w:vMerge/>
            <w:textDirection w:val="tbRlV"/>
          </w:tcPr>
          <w:p w14:paraId="4928AC10" w14:textId="77777777" w:rsidR="006D24D3" w:rsidRPr="00B26A63" w:rsidRDefault="006D24D3" w:rsidP="00416647">
            <w:pPr>
              <w:ind w:left="113" w:right="113"/>
              <w:rPr>
                <w:rFonts w:ascii="ＭＳ Ｐ明朝" w:eastAsia="ＭＳ Ｐ明朝" w:hAnsi="ＭＳ Ｐ明朝"/>
                <w:sz w:val="18"/>
                <w:szCs w:val="18"/>
              </w:rPr>
            </w:pPr>
          </w:p>
        </w:tc>
        <w:tc>
          <w:tcPr>
            <w:tcW w:w="525" w:type="dxa"/>
            <w:textDirection w:val="tbRlV"/>
          </w:tcPr>
          <w:p w14:paraId="385DBFD9" w14:textId="77777777" w:rsidR="006D24D3" w:rsidRPr="00B26A63" w:rsidRDefault="00732F23" w:rsidP="00732F23">
            <w:pPr>
              <w:ind w:left="113" w:right="113"/>
              <w:rPr>
                <w:rFonts w:ascii="ＭＳ Ｐ明朝" w:eastAsia="ＭＳ Ｐ明朝" w:hAnsi="ＭＳ Ｐ明朝"/>
                <w:sz w:val="18"/>
                <w:szCs w:val="18"/>
              </w:rPr>
            </w:pPr>
            <w:r w:rsidRPr="00732F23">
              <w:rPr>
                <w:rFonts w:ascii="ＭＳ Ｐ明朝" w:eastAsia="ＭＳ Ｐ明朝" w:hAnsi="ＭＳ Ｐ明朝" w:hint="eastAsia"/>
                <w:sz w:val="18"/>
                <w:szCs w:val="18"/>
              </w:rPr>
              <w:t>水泳（女子）</w:t>
            </w:r>
            <w:r>
              <w:rPr>
                <w:rFonts w:ascii="ＭＳ Ｐ明朝" w:eastAsia="ＭＳ Ｐ明朝" w:hAnsi="ＭＳ Ｐ明朝" w:hint="eastAsia"/>
                <w:sz w:val="18"/>
                <w:szCs w:val="18"/>
              </w:rPr>
              <w:t xml:space="preserve">　　</w:t>
            </w:r>
            <w:r w:rsidRPr="00732F23">
              <w:rPr>
                <w:rFonts w:ascii="ＭＳ Ｐ明朝" w:eastAsia="ＭＳ Ｐ明朝" w:hAnsi="ＭＳ Ｐ明朝" w:hint="eastAsia"/>
                <w:sz w:val="18"/>
                <w:szCs w:val="18"/>
              </w:rPr>
              <w:t>武道（男子）</w:t>
            </w:r>
          </w:p>
        </w:tc>
        <w:tc>
          <w:tcPr>
            <w:tcW w:w="2206" w:type="dxa"/>
          </w:tcPr>
          <w:p w14:paraId="7F95C018" w14:textId="77777777" w:rsidR="002E3EE8" w:rsidRPr="002E3EE8" w:rsidRDefault="002E3EE8" w:rsidP="002E3EE8">
            <w:pPr>
              <w:rPr>
                <w:rFonts w:ascii="ＭＳ Ｐ明朝" w:eastAsia="ＭＳ Ｐ明朝" w:hAnsi="ＭＳ Ｐ明朝"/>
                <w:sz w:val="18"/>
                <w:szCs w:val="18"/>
              </w:rPr>
            </w:pPr>
            <w:r w:rsidRPr="002E3EE8">
              <w:rPr>
                <w:rFonts w:ascii="ＭＳ Ｐ明朝" w:eastAsia="ＭＳ Ｐ明朝" w:hAnsi="ＭＳ Ｐ明朝" w:hint="eastAsia"/>
                <w:sz w:val="18"/>
                <w:szCs w:val="18"/>
              </w:rPr>
              <w:t>水泳</w:t>
            </w:r>
          </w:p>
          <w:p w14:paraId="2EF757E0" w14:textId="77777777" w:rsidR="002E3EE8" w:rsidRPr="002E3EE8" w:rsidRDefault="002E3EE8" w:rsidP="00451570">
            <w:pPr>
              <w:ind w:firstLineChars="100" w:firstLine="180"/>
              <w:rPr>
                <w:rFonts w:ascii="ＭＳ Ｐ明朝" w:eastAsia="ＭＳ Ｐ明朝" w:hAnsi="ＭＳ Ｐ明朝"/>
                <w:sz w:val="18"/>
                <w:szCs w:val="18"/>
              </w:rPr>
            </w:pPr>
            <w:r w:rsidRPr="002E3EE8">
              <w:rPr>
                <w:rFonts w:ascii="ＭＳ Ｐ明朝" w:eastAsia="ＭＳ Ｐ明朝" w:hAnsi="ＭＳ Ｐ明朝" w:hint="eastAsia"/>
                <w:sz w:val="18"/>
                <w:szCs w:val="18"/>
              </w:rPr>
              <w:t>クロール</w:t>
            </w:r>
          </w:p>
          <w:p w14:paraId="61F2E94A" w14:textId="77777777" w:rsidR="002E3EE8" w:rsidRPr="002E3EE8" w:rsidRDefault="002E3EE8" w:rsidP="00451570">
            <w:pPr>
              <w:ind w:firstLineChars="100" w:firstLine="180"/>
              <w:rPr>
                <w:rFonts w:ascii="ＭＳ Ｐ明朝" w:eastAsia="ＭＳ Ｐ明朝" w:hAnsi="ＭＳ Ｐ明朝"/>
                <w:sz w:val="18"/>
                <w:szCs w:val="18"/>
              </w:rPr>
            </w:pPr>
            <w:r w:rsidRPr="002E3EE8">
              <w:rPr>
                <w:rFonts w:ascii="ＭＳ Ｐ明朝" w:eastAsia="ＭＳ Ｐ明朝" w:hAnsi="ＭＳ Ｐ明朝" w:hint="eastAsia"/>
                <w:sz w:val="18"/>
                <w:szCs w:val="18"/>
              </w:rPr>
              <w:t>平泳ぎ</w:t>
            </w:r>
          </w:p>
          <w:p w14:paraId="3EECAF93" w14:textId="77777777" w:rsidR="006D24D3" w:rsidRPr="00B26A63" w:rsidRDefault="002E3EE8" w:rsidP="002E3EE8">
            <w:pPr>
              <w:rPr>
                <w:rFonts w:ascii="ＭＳ Ｐ明朝" w:eastAsia="ＭＳ Ｐ明朝" w:hAnsi="ＭＳ Ｐ明朝"/>
                <w:sz w:val="18"/>
                <w:szCs w:val="18"/>
              </w:rPr>
            </w:pPr>
            <w:r w:rsidRPr="002E3EE8">
              <w:rPr>
                <w:rFonts w:ascii="ＭＳ Ｐ明朝" w:eastAsia="ＭＳ Ｐ明朝" w:hAnsi="ＭＳ Ｐ明朝" w:hint="eastAsia"/>
                <w:sz w:val="18"/>
                <w:szCs w:val="18"/>
              </w:rPr>
              <w:t>武道(柔道)</w:t>
            </w:r>
          </w:p>
        </w:tc>
        <w:tc>
          <w:tcPr>
            <w:tcW w:w="420" w:type="dxa"/>
          </w:tcPr>
          <w:p w14:paraId="19185F44" w14:textId="77777777" w:rsidR="006D24D3" w:rsidRPr="00B26A63" w:rsidRDefault="006D24D3" w:rsidP="008E48D4">
            <w:pPr>
              <w:jc w:val="cente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420" w:type="dxa"/>
          </w:tcPr>
          <w:p w14:paraId="570B6468" w14:textId="77777777" w:rsidR="006D24D3" w:rsidRPr="00B26A63" w:rsidRDefault="006D24D3" w:rsidP="008E48D4">
            <w:pPr>
              <w:jc w:val="cente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420" w:type="dxa"/>
          </w:tcPr>
          <w:p w14:paraId="6B17C62A" w14:textId="77777777" w:rsidR="006D24D3" w:rsidRPr="00B26A63" w:rsidRDefault="006D24D3" w:rsidP="008E48D4">
            <w:pPr>
              <w:jc w:val="cente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419" w:type="dxa"/>
          </w:tcPr>
          <w:p w14:paraId="0A1A380A" w14:textId="77777777" w:rsidR="006D24D3" w:rsidRPr="00B26A63" w:rsidRDefault="006D24D3" w:rsidP="008E48D4">
            <w:pPr>
              <w:jc w:val="cente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3151" w:type="dxa"/>
            <w:tcBorders>
              <w:bottom w:val="single" w:sz="4" w:space="0" w:color="auto"/>
            </w:tcBorders>
          </w:tcPr>
          <w:p w14:paraId="2AE497FF" w14:textId="77777777" w:rsidR="006D24D3" w:rsidRPr="00B26A63" w:rsidRDefault="008E48D4" w:rsidP="008E48D4">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6D24D3" w:rsidRPr="00B26A63">
              <w:rPr>
                <w:rFonts w:asciiTheme="minorEastAsia" w:eastAsiaTheme="minorEastAsia" w:hAnsiTheme="minorEastAsia" w:hint="eastAsia"/>
                <w:sz w:val="18"/>
                <w:szCs w:val="18"/>
              </w:rPr>
              <w:t>水泳の楽しさや喜びを味わうことができるように勝敗を冷静に受け止め、マナーやルールを大切にしようとする</w:t>
            </w:r>
            <w:r w:rsidR="004239C7">
              <w:rPr>
                <w:rFonts w:asciiTheme="minorEastAsia" w:eastAsiaTheme="minorEastAsia" w:hAnsiTheme="minorEastAsia" w:hint="eastAsia"/>
                <w:sz w:val="18"/>
                <w:szCs w:val="18"/>
              </w:rPr>
              <w:t>こと</w:t>
            </w:r>
            <w:r w:rsidR="006D24D3" w:rsidRPr="00B26A63">
              <w:rPr>
                <w:rFonts w:asciiTheme="minorEastAsia" w:eastAsiaTheme="minorEastAsia" w:hAnsiTheme="minorEastAsia" w:hint="eastAsia"/>
                <w:sz w:val="18"/>
                <w:szCs w:val="18"/>
              </w:rPr>
              <w:t>や自己責任を果たそうとする</w:t>
            </w:r>
            <w:r w:rsidR="004239C7">
              <w:rPr>
                <w:rFonts w:asciiTheme="minorEastAsia" w:eastAsiaTheme="minorEastAsia" w:hAnsiTheme="minorEastAsia" w:hint="eastAsia"/>
                <w:sz w:val="18"/>
                <w:szCs w:val="18"/>
              </w:rPr>
              <w:t>こと</w:t>
            </w:r>
            <w:r w:rsidR="006D24D3" w:rsidRPr="00B26A63">
              <w:rPr>
                <w:rFonts w:asciiTheme="minorEastAsia" w:eastAsiaTheme="minorEastAsia" w:hAnsiTheme="minorEastAsia" w:hint="eastAsia"/>
                <w:sz w:val="18"/>
                <w:szCs w:val="18"/>
              </w:rPr>
              <w:t>などや</w:t>
            </w:r>
            <w:r w:rsidR="00330803">
              <w:rPr>
                <w:rFonts w:asciiTheme="minorEastAsia" w:eastAsiaTheme="minorEastAsia" w:hAnsiTheme="minorEastAsia" w:hint="eastAsia"/>
                <w:sz w:val="18"/>
                <w:szCs w:val="18"/>
              </w:rPr>
              <w:t>、</w:t>
            </w:r>
            <w:r w:rsidR="006D24D3" w:rsidRPr="00B26A63">
              <w:rPr>
                <w:rFonts w:asciiTheme="minorEastAsia" w:eastAsiaTheme="minorEastAsia" w:hAnsiTheme="minorEastAsia" w:hint="eastAsia"/>
                <w:sz w:val="18"/>
                <w:szCs w:val="18"/>
              </w:rPr>
              <w:t>水泳の事故防止に関する心得など、健康や安全を確保して、自主的に取り組もうとしている。</w:t>
            </w:r>
          </w:p>
          <w:p w14:paraId="1EA7EC9A" w14:textId="77777777" w:rsidR="006D24D3" w:rsidRPr="00B26A63" w:rsidRDefault="008E48D4" w:rsidP="008E48D4">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6D24D3" w:rsidRPr="00B26A63">
              <w:rPr>
                <w:rFonts w:asciiTheme="minorEastAsia" w:eastAsiaTheme="minorEastAsia" w:hAnsiTheme="minorEastAsia" w:hint="eastAsia"/>
                <w:sz w:val="18"/>
                <w:szCs w:val="18"/>
              </w:rPr>
              <w:t>生涯にわたって水泳を豊かに実践するための自己の課題に応じた運動の取り組み方を工夫している。</w:t>
            </w:r>
          </w:p>
          <w:p w14:paraId="2B2C970E" w14:textId="77777777" w:rsidR="006D24D3" w:rsidRPr="00B26A63" w:rsidRDefault="008E48D4" w:rsidP="008E48D4">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6D24D3" w:rsidRPr="00B26A63">
              <w:rPr>
                <w:rFonts w:asciiTheme="minorEastAsia" w:eastAsiaTheme="minorEastAsia" w:hAnsiTheme="minorEastAsia" w:hint="eastAsia"/>
                <w:sz w:val="18"/>
                <w:szCs w:val="18"/>
              </w:rPr>
              <w:t>水泳の特性に応じた、効率的な泳法を身に</w:t>
            </w:r>
            <w:r w:rsidR="00330803">
              <w:rPr>
                <w:rFonts w:asciiTheme="minorEastAsia" w:eastAsiaTheme="minorEastAsia" w:hAnsiTheme="minorEastAsia" w:hint="eastAsia"/>
                <w:sz w:val="18"/>
                <w:szCs w:val="18"/>
              </w:rPr>
              <w:t>付けて</w:t>
            </w:r>
            <w:r w:rsidR="006D24D3" w:rsidRPr="00B26A63">
              <w:rPr>
                <w:rFonts w:asciiTheme="minorEastAsia" w:eastAsiaTheme="minorEastAsia" w:hAnsiTheme="minorEastAsia" w:hint="eastAsia"/>
                <w:sz w:val="18"/>
                <w:szCs w:val="18"/>
              </w:rPr>
              <w:t>いる。</w:t>
            </w:r>
          </w:p>
          <w:p w14:paraId="68ABB605" w14:textId="0F4AFEEB" w:rsidR="006D24D3" w:rsidRPr="00B26A63" w:rsidRDefault="008E48D4" w:rsidP="00EF633F">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6D24D3" w:rsidRPr="00B26A63">
              <w:rPr>
                <w:rFonts w:asciiTheme="minorEastAsia" w:eastAsiaTheme="minorEastAsia" w:hAnsiTheme="minorEastAsia" w:hint="eastAsia"/>
                <w:sz w:val="18"/>
                <w:szCs w:val="18"/>
              </w:rPr>
              <w:t>技術の名称や行い方、体力の高め方、運動観察の方法を理解している。</w:t>
            </w:r>
          </w:p>
        </w:tc>
        <w:tc>
          <w:tcPr>
            <w:tcW w:w="1155" w:type="dxa"/>
            <w:tcBorders>
              <w:bottom w:val="single" w:sz="4" w:space="0" w:color="auto"/>
            </w:tcBorders>
          </w:tcPr>
          <w:p w14:paraId="1E72D807"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受講態度の観察</w:t>
            </w:r>
          </w:p>
          <w:p w14:paraId="36D641D6"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ノート</w:t>
            </w:r>
          </w:p>
          <w:p w14:paraId="54A8788C"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レポート</w:t>
            </w:r>
          </w:p>
          <w:p w14:paraId="5E25697A"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技能観察</w:t>
            </w:r>
          </w:p>
        </w:tc>
      </w:tr>
      <w:tr w:rsidR="006D24D3" w14:paraId="03E01604" w14:textId="77777777" w:rsidTr="00EF633F">
        <w:trPr>
          <w:cantSplit/>
          <w:trHeight w:val="4320"/>
        </w:trPr>
        <w:tc>
          <w:tcPr>
            <w:tcW w:w="525" w:type="dxa"/>
            <w:vMerge w:val="restart"/>
            <w:textDirection w:val="tbRlV"/>
          </w:tcPr>
          <w:p w14:paraId="7530431E" w14:textId="77777777" w:rsidR="006D24D3" w:rsidRPr="00B26A63" w:rsidRDefault="006D24D3" w:rsidP="00416647">
            <w:pPr>
              <w:ind w:left="113" w:right="113"/>
              <w:rPr>
                <w:rFonts w:ascii="ＭＳ Ｐ明朝" w:eastAsia="ＭＳ Ｐ明朝" w:hAnsi="ＭＳ Ｐ明朝"/>
                <w:sz w:val="18"/>
                <w:szCs w:val="18"/>
              </w:rPr>
            </w:pPr>
            <w:r w:rsidRPr="00B26A63">
              <w:rPr>
                <w:rFonts w:ascii="ＭＳ Ｐ明朝" w:eastAsia="ＭＳ Ｐ明朝" w:hAnsi="ＭＳ Ｐ明朝" w:hint="eastAsia"/>
                <w:sz w:val="18"/>
                <w:szCs w:val="18"/>
              </w:rPr>
              <w:t>２学期</w:t>
            </w:r>
          </w:p>
        </w:tc>
        <w:tc>
          <w:tcPr>
            <w:tcW w:w="525" w:type="dxa"/>
            <w:textDirection w:val="tbRlV"/>
          </w:tcPr>
          <w:p w14:paraId="578BBA60" w14:textId="77777777" w:rsidR="006D24D3" w:rsidRPr="00B26A63" w:rsidRDefault="00732F23" w:rsidP="00732F23">
            <w:pPr>
              <w:ind w:left="113" w:right="113"/>
              <w:rPr>
                <w:rFonts w:ascii="ＭＳ Ｐ明朝" w:eastAsia="ＭＳ Ｐ明朝" w:hAnsi="ＭＳ Ｐ明朝"/>
                <w:sz w:val="18"/>
                <w:szCs w:val="18"/>
              </w:rPr>
            </w:pPr>
            <w:r w:rsidRPr="00732F23">
              <w:rPr>
                <w:rFonts w:ascii="ＭＳ Ｐ明朝" w:eastAsia="ＭＳ Ｐ明朝" w:hAnsi="ＭＳ Ｐ明朝" w:hint="eastAsia"/>
                <w:sz w:val="18"/>
                <w:szCs w:val="18"/>
              </w:rPr>
              <w:t>武道（女子）</w:t>
            </w:r>
            <w:r>
              <w:rPr>
                <w:rFonts w:ascii="ＭＳ Ｐ明朝" w:eastAsia="ＭＳ Ｐ明朝" w:hAnsi="ＭＳ Ｐ明朝" w:hint="eastAsia"/>
                <w:sz w:val="18"/>
                <w:szCs w:val="18"/>
              </w:rPr>
              <w:t xml:space="preserve">　　</w:t>
            </w:r>
            <w:r w:rsidRPr="00732F23">
              <w:rPr>
                <w:rFonts w:ascii="ＭＳ Ｐ明朝" w:eastAsia="ＭＳ Ｐ明朝" w:hAnsi="ＭＳ Ｐ明朝" w:hint="eastAsia"/>
                <w:sz w:val="18"/>
                <w:szCs w:val="18"/>
              </w:rPr>
              <w:t>水泳（男子）</w:t>
            </w:r>
          </w:p>
        </w:tc>
        <w:tc>
          <w:tcPr>
            <w:tcW w:w="2206" w:type="dxa"/>
          </w:tcPr>
          <w:p w14:paraId="2679E50B" w14:textId="77777777" w:rsidR="002E3EE8" w:rsidRPr="002E3EE8" w:rsidRDefault="002E3EE8" w:rsidP="002E3EE8">
            <w:pPr>
              <w:rPr>
                <w:rFonts w:ascii="ＭＳ Ｐ明朝" w:eastAsia="ＭＳ Ｐ明朝" w:hAnsi="ＭＳ Ｐ明朝"/>
                <w:sz w:val="18"/>
                <w:szCs w:val="18"/>
              </w:rPr>
            </w:pPr>
            <w:r w:rsidRPr="002E3EE8">
              <w:rPr>
                <w:rFonts w:ascii="ＭＳ Ｐ明朝" w:eastAsia="ＭＳ Ｐ明朝" w:hAnsi="ＭＳ Ｐ明朝" w:hint="eastAsia"/>
                <w:sz w:val="18"/>
                <w:szCs w:val="18"/>
              </w:rPr>
              <w:t>水泳</w:t>
            </w:r>
          </w:p>
          <w:p w14:paraId="2D54AD9D" w14:textId="77777777" w:rsidR="002E3EE8" w:rsidRPr="002E3EE8" w:rsidRDefault="002E3EE8" w:rsidP="00451570">
            <w:pPr>
              <w:ind w:firstLineChars="100" w:firstLine="180"/>
              <w:rPr>
                <w:rFonts w:ascii="ＭＳ Ｐ明朝" w:eastAsia="ＭＳ Ｐ明朝" w:hAnsi="ＭＳ Ｐ明朝"/>
                <w:sz w:val="18"/>
                <w:szCs w:val="18"/>
              </w:rPr>
            </w:pPr>
            <w:r w:rsidRPr="002E3EE8">
              <w:rPr>
                <w:rFonts w:ascii="ＭＳ Ｐ明朝" w:eastAsia="ＭＳ Ｐ明朝" w:hAnsi="ＭＳ Ｐ明朝" w:hint="eastAsia"/>
                <w:sz w:val="18"/>
                <w:szCs w:val="18"/>
              </w:rPr>
              <w:t>クロール</w:t>
            </w:r>
          </w:p>
          <w:p w14:paraId="249538FA" w14:textId="77777777" w:rsidR="002E3EE8" w:rsidRPr="002E3EE8" w:rsidRDefault="002E3EE8" w:rsidP="00451570">
            <w:pPr>
              <w:ind w:firstLineChars="100" w:firstLine="180"/>
              <w:rPr>
                <w:rFonts w:ascii="ＭＳ Ｐ明朝" w:eastAsia="ＭＳ Ｐ明朝" w:hAnsi="ＭＳ Ｐ明朝"/>
                <w:sz w:val="18"/>
                <w:szCs w:val="18"/>
              </w:rPr>
            </w:pPr>
            <w:r w:rsidRPr="002E3EE8">
              <w:rPr>
                <w:rFonts w:ascii="ＭＳ Ｐ明朝" w:eastAsia="ＭＳ Ｐ明朝" w:hAnsi="ＭＳ Ｐ明朝" w:hint="eastAsia"/>
                <w:sz w:val="18"/>
                <w:szCs w:val="18"/>
              </w:rPr>
              <w:t>平泳ぎ</w:t>
            </w:r>
          </w:p>
          <w:p w14:paraId="0BB7999A" w14:textId="77777777" w:rsidR="006D24D3" w:rsidRPr="00B26A63" w:rsidRDefault="002E3EE8" w:rsidP="002E3EE8">
            <w:pPr>
              <w:rPr>
                <w:rFonts w:ascii="ＭＳ Ｐ明朝" w:eastAsia="ＭＳ Ｐ明朝" w:hAnsi="ＭＳ Ｐ明朝"/>
                <w:sz w:val="18"/>
                <w:szCs w:val="18"/>
              </w:rPr>
            </w:pPr>
            <w:r w:rsidRPr="002E3EE8">
              <w:rPr>
                <w:rFonts w:ascii="ＭＳ Ｐ明朝" w:eastAsia="ＭＳ Ｐ明朝" w:hAnsi="ＭＳ Ｐ明朝" w:hint="eastAsia"/>
                <w:sz w:val="18"/>
                <w:szCs w:val="18"/>
              </w:rPr>
              <w:t>武道(柔道)</w:t>
            </w:r>
          </w:p>
        </w:tc>
        <w:tc>
          <w:tcPr>
            <w:tcW w:w="420" w:type="dxa"/>
          </w:tcPr>
          <w:p w14:paraId="1D8C6710" w14:textId="77777777" w:rsidR="006D24D3" w:rsidRPr="00B26A63" w:rsidRDefault="006D24D3" w:rsidP="008E48D4">
            <w:pPr>
              <w:jc w:val="cente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420" w:type="dxa"/>
          </w:tcPr>
          <w:p w14:paraId="2E5A9A8B" w14:textId="77777777" w:rsidR="006D24D3" w:rsidRPr="00B26A63" w:rsidRDefault="006D24D3" w:rsidP="008E48D4">
            <w:pPr>
              <w:jc w:val="cente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420" w:type="dxa"/>
          </w:tcPr>
          <w:p w14:paraId="64E79625" w14:textId="77777777" w:rsidR="006D24D3" w:rsidRPr="00B26A63" w:rsidRDefault="006D24D3" w:rsidP="008E48D4">
            <w:pPr>
              <w:jc w:val="cente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419" w:type="dxa"/>
          </w:tcPr>
          <w:p w14:paraId="2377E681" w14:textId="77777777" w:rsidR="006D24D3" w:rsidRPr="00B26A63" w:rsidRDefault="006D24D3" w:rsidP="008E48D4">
            <w:pPr>
              <w:jc w:val="cente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3151" w:type="dxa"/>
            <w:tcBorders>
              <w:top w:val="single" w:sz="4" w:space="0" w:color="auto"/>
            </w:tcBorders>
          </w:tcPr>
          <w:p w14:paraId="49D2AD44" w14:textId="77777777" w:rsidR="006D24D3" w:rsidRPr="00B26A63" w:rsidRDefault="008E48D4" w:rsidP="008E48D4">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6D24D3" w:rsidRPr="00B26A63">
              <w:rPr>
                <w:rFonts w:asciiTheme="minorEastAsia" w:eastAsiaTheme="minorEastAsia" w:hAnsiTheme="minorEastAsia" w:hint="eastAsia"/>
                <w:sz w:val="18"/>
                <w:szCs w:val="18"/>
              </w:rPr>
              <w:t>武道の楽しさや喜びを味わうことができるよう相手を尊重し、伝統的な行動の仕方を大切にしようとすることや自己責任を果たそうとするなど、健康・安全を確保して、自主的に取り組もうとしている。</w:t>
            </w:r>
          </w:p>
          <w:p w14:paraId="324DF1B4" w14:textId="77777777" w:rsidR="008E48D4" w:rsidRDefault="008E48D4" w:rsidP="008E48D4">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6D24D3" w:rsidRPr="00B26A63">
              <w:rPr>
                <w:rFonts w:asciiTheme="minorEastAsia" w:eastAsiaTheme="minorEastAsia" w:hAnsiTheme="minorEastAsia" w:hint="eastAsia"/>
                <w:sz w:val="18"/>
                <w:szCs w:val="18"/>
              </w:rPr>
              <w:t>生涯にわたって柔道を豊かに実践するための自己の課題に応じた運動の取り組み方を工夫している。</w:t>
            </w:r>
          </w:p>
          <w:p w14:paraId="733E64B9" w14:textId="77777777" w:rsidR="006D24D3" w:rsidRPr="00B26A63" w:rsidRDefault="008E48D4" w:rsidP="008E48D4">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6D24D3" w:rsidRPr="00B26A63">
              <w:rPr>
                <w:rFonts w:asciiTheme="minorEastAsia" w:eastAsiaTheme="minorEastAsia" w:hAnsiTheme="minorEastAsia" w:hint="eastAsia"/>
                <w:sz w:val="18"/>
                <w:szCs w:val="18"/>
              </w:rPr>
              <w:t>武道の特性に応じた、攻防を展開するための得意技を身に</w:t>
            </w:r>
            <w:r w:rsidR="00330803">
              <w:rPr>
                <w:rFonts w:asciiTheme="minorEastAsia" w:eastAsiaTheme="minorEastAsia" w:hAnsiTheme="minorEastAsia" w:hint="eastAsia"/>
                <w:sz w:val="18"/>
                <w:szCs w:val="18"/>
              </w:rPr>
              <w:t>付けて</w:t>
            </w:r>
            <w:r w:rsidR="006D24D3" w:rsidRPr="00B26A63">
              <w:rPr>
                <w:rFonts w:asciiTheme="minorEastAsia" w:eastAsiaTheme="minorEastAsia" w:hAnsiTheme="minorEastAsia" w:hint="eastAsia"/>
                <w:sz w:val="18"/>
                <w:szCs w:val="18"/>
              </w:rPr>
              <w:t>いる。</w:t>
            </w:r>
          </w:p>
          <w:p w14:paraId="3BAB0159" w14:textId="5F7FE1A1" w:rsidR="006D24D3" w:rsidRPr="00B26A63" w:rsidRDefault="008E48D4" w:rsidP="00EF633F">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6D24D3" w:rsidRPr="00B26A63">
              <w:rPr>
                <w:rFonts w:asciiTheme="minorEastAsia" w:eastAsiaTheme="minorEastAsia" w:hAnsiTheme="minorEastAsia" w:hint="eastAsia"/>
                <w:sz w:val="18"/>
                <w:szCs w:val="18"/>
              </w:rPr>
              <w:t>伝統的な考え方、技の名称や見取り稽古の仕方、体力の高め方、運動観察の方法を理解している。</w:t>
            </w:r>
          </w:p>
        </w:tc>
        <w:tc>
          <w:tcPr>
            <w:tcW w:w="1155" w:type="dxa"/>
            <w:tcBorders>
              <w:top w:val="single" w:sz="4" w:space="0" w:color="auto"/>
            </w:tcBorders>
          </w:tcPr>
          <w:p w14:paraId="2A5F7BCA"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受講態度の観察</w:t>
            </w:r>
          </w:p>
          <w:p w14:paraId="2C1CC0A9"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ノート</w:t>
            </w:r>
          </w:p>
          <w:p w14:paraId="6617E9C9"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レポート</w:t>
            </w:r>
          </w:p>
          <w:p w14:paraId="3E70AE6B"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技能観察</w:t>
            </w:r>
          </w:p>
        </w:tc>
      </w:tr>
      <w:tr w:rsidR="006D24D3" w14:paraId="1BB25C83" w14:textId="77777777" w:rsidTr="007208AF">
        <w:trPr>
          <w:cantSplit/>
          <w:trHeight w:val="5209"/>
        </w:trPr>
        <w:tc>
          <w:tcPr>
            <w:tcW w:w="525" w:type="dxa"/>
            <w:vMerge/>
            <w:textDirection w:val="tbRlV"/>
          </w:tcPr>
          <w:p w14:paraId="46B95472" w14:textId="77777777" w:rsidR="006D24D3" w:rsidRPr="00B26A63" w:rsidRDefault="006D24D3" w:rsidP="00416647">
            <w:pPr>
              <w:ind w:left="113" w:right="113"/>
              <w:rPr>
                <w:rFonts w:ascii="ＭＳ Ｐ明朝" w:eastAsia="ＭＳ Ｐ明朝" w:hAnsi="ＭＳ Ｐ明朝"/>
                <w:sz w:val="18"/>
                <w:szCs w:val="18"/>
              </w:rPr>
            </w:pPr>
          </w:p>
        </w:tc>
        <w:tc>
          <w:tcPr>
            <w:tcW w:w="525" w:type="dxa"/>
            <w:textDirection w:val="tbRlV"/>
          </w:tcPr>
          <w:p w14:paraId="4EE96DB5" w14:textId="4DC11581" w:rsidR="006D24D3" w:rsidRPr="00B26A63" w:rsidRDefault="00732F23" w:rsidP="00732F23">
            <w:pPr>
              <w:ind w:left="113" w:right="113"/>
              <w:rPr>
                <w:rFonts w:ascii="ＭＳ Ｐ明朝" w:eastAsia="ＭＳ Ｐ明朝" w:hAnsi="ＭＳ Ｐ明朝"/>
                <w:sz w:val="18"/>
                <w:szCs w:val="18"/>
              </w:rPr>
            </w:pPr>
            <w:r w:rsidRPr="00732F23">
              <w:rPr>
                <w:rFonts w:ascii="ＭＳ Ｐ明朝" w:eastAsia="ＭＳ Ｐ明朝" w:hAnsi="ＭＳ Ｐ明朝" w:hint="eastAsia"/>
                <w:sz w:val="18"/>
                <w:szCs w:val="18"/>
              </w:rPr>
              <w:t>陸上</w:t>
            </w:r>
            <w:r w:rsidR="008A3AA4">
              <w:rPr>
                <w:rFonts w:ascii="ＭＳ Ｐ明朝" w:eastAsia="ＭＳ Ｐ明朝" w:hAnsi="ＭＳ Ｐ明朝" w:hint="eastAsia"/>
                <w:sz w:val="18"/>
                <w:szCs w:val="18"/>
              </w:rPr>
              <w:t>競技</w:t>
            </w:r>
            <w:r>
              <w:rPr>
                <w:rFonts w:ascii="ＭＳ Ｐ明朝" w:eastAsia="ＭＳ Ｐ明朝" w:hAnsi="ＭＳ Ｐ明朝" w:hint="eastAsia"/>
                <w:sz w:val="18"/>
                <w:szCs w:val="18"/>
              </w:rPr>
              <w:t xml:space="preserve">　　</w:t>
            </w:r>
            <w:r w:rsidR="008A3AA4">
              <w:rPr>
                <w:rFonts w:ascii="ＭＳ Ｐ明朝" w:eastAsia="ＭＳ Ｐ明朝" w:hAnsi="ＭＳ Ｐ明朝" w:hint="eastAsia"/>
                <w:sz w:val="18"/>
                <w:szCs w:val="18"/>
              </w:rPr>
              <w:t xml:space="preserve">　</w:t>
            </w:r>
            <w:r w:rsidRPr="00732F23">
              <w:rPr>
                <w:rFonts w:ascii="ＭＳ Ｐ明朝" w:eastAsia="ＭＳ Ｐ明朝" w:hAnsi="ＭＳ Ｐ明朝" w:hint="eastAsia"/>
                <w:sz w:val="18"/>
                <w:szCs w:val="18"/>
              </w:rPr>
              <w:t>器械体操</w:t>
            </w:r>
          </w:p>
        </w:tc>
        <w:tc>
          <w:tcPr>
            <w:tcW w:w="2206" w:type="dxa"/>
          </w:tcPr>
          <w:p w14:paraId="6C229FDA" w14:textId="77777777" w:rsidR="002E3EE8" w:rsidRPr="002E3EE8" w:rsidRDefault="002E3EE8" w:rsidP="002E3EE8">
            <w:pPr>
              <w:rPr>
                <w:rFonts w:ascii="ＭＳ Ｐ明朝" w:eastAsia="ＭＳ Ｐ明朝" w:hAnsi="ＭＳ Ｐ明朝"/>
                <w:sz w:val="18"/>
                <w:szCs w:val="18"/>
              </w:rPr>
            </w:pPr>
            <w:r w:rsidRPr="002E3EE8">
              <w:rPr>
                <w:rFonts w:ascii="ＭＳ Ｐ明朝" w:eastAsia="ＭＳ Ｐ明朝" w:hAnsi="ＭＳ Ｐ明朝" w:hint="eastAsia"/>
                <w:sz w:val="18"/>
                <w:szCs w:val="18"/>
              </w:rPr>
              <w:t>陸上競技</w:t>
            </w:r>
          </w:p>
          <w:p w14:paraId="075B6C01" w14:textId="77777777" w:rsidR="002E3EE8" w:rsidRPr="002E3EE8" w:rsidRDefault="002E3EE8" w:rsidP="00451570">
            <w:pPr>
              <w:ind w:firstLineChars="100" w:firstLine="180"/>
              <w:rPr>
                <w:rFonts w:ascii="ＭＳ Ｐ明朝" w:eastAsia="ＭＳ Ｐ明朝" w:hAnsi="ＭＳ Ｐ明朝"/>
                <w:sz w:val="18"/>
                <w:szCs w:val="18"/>
              </w:rPr>
            </w:pPr>
            <w:r w:rsidRPr="002E3EE8">
              <w:rPr>
                <w:rFonts w:ascii="ＭＳ Ｐ明朝" w:eastAsia="ＭＳ Ｐ明朝" w:hAnsi="ＭＳ Ｐ明朝" w:hint="eastAsia"/>
                <w:sz w:val="18"/>
                <w:szCs w:val="18"/>
              </w:rPr>
              <w:t>短距離走</w:t>
            </w:r>
          </w:p>
          <w:p w14:paraId="594B14F0" w14:textId="77777777" w:rsidR="006D24D3" w:rsidRPr="00B26A63" w:rsidRDefault="002E3EE8" w:rsidP="00451570">
            <w:pPr>
              <w:ind w:firstLineChars="100" w:firstLine="180"/>
              <w:rPr>
                <w:rFonts w:ascii="ＭＳ Ｐ明朝" w:eastAsia="ＭＳ Ｐ明朝" w:hAnsi="ＭＳ Ｐ明朝"/>
                <w:sz w:val="18"/>
                <w:szCs w:val="18"/>
              </w:rPr>
            </w:pPr>
            <w:r w:rsidRPr="002E3EE8">
              <w:rPr>
                <w:rFonts w:ascii="ＭＳ Ｐ明朝" w:eastAsia="ＭＳ Ｐ明朝" w:hAnsi="ＭＳ Ｐ明朝" w:hint="eastAsia"/>
                <w:sz w:val="18"/>
                <w:szCs w:val="18"/>
              </w:rPr>
              <w:t>跳躍種目</w:t>
            </w:r>
          </w:p>
          <w:p w14:paraId="5A9A0F7E" w14:textId="77777777" w:rsidR="006D24D3" w:rsidRDefault="006D24D3" w:rsidP="00416647">
            <w:pPr>
              <w:rPr>
                <w:rFonts w:ascii="ＭＳ Ｐ明朝" w:eastAsia="ＭＳ Ｐ明朝" w:hAnsi="ＭＳ Ｐ明朝"/>
                <w:sz w:val="18"/>
                <w:szCs w:val="18"/>
              </w:rPr>
            </w:pPr>
          </w:p>
          <w:p w14:paraId="3FAC93D7" w14:textId="18FC5AAF" w:rsidR="008A3AA4" w:rsidRDefault="008A3AA4" w:rsidP="00416647">
            <w:pPr>
              <w:rPr>
                <w:rFonts w:ascii="ＭＳ Ｐ明朝" w:eastAsia="ＭＳ Ｐ明朝" w:hAnsi="ＭＳ Ｐ明朝"/>
                <w:sz w:val="18"/>
                <w:szCs w:val="18"/>
              </w:rPr>
            </w:pPr>
            <w:r>
              <w:rPr>
                <w:rFonts w:ascii="ＭＳ Ｐ明朝" w:eastAsia="ＭＳ Ｐ明朝" w:hAnsi="ＭＳ Ｐ明朝" w:hint="eastAsia"/>
                <w:sz w:val="18"/>
                <w:szCs w:val="18"/>
              </w:rPr>
              <w:t>器械体操</w:t>
            </w:r>
          </w:p>
          <w:p w14:paraId="63512A57" w14:textId="77777777" w:rsidR="008A3AA4" w:rsidRDefault="008A3AA4" w:rsidP="008A3AA4">
            <w:pPr>
              <w:ind w:firstLineChars="100" w:firstLine="180"/>
            </w:pPr>
            <w:r>
              <w:rPr>
                <w:rFonts w:hint="eastAsia"/>
                <w:sz w:val="18"/>
                <w:szCs w:val="18"/>
              </w:rPr>
              <w:t>接転技</w:t>
            </w:r>
          </w:p>
          <w:p w14:paraId="3BD23614" w14:textId="77777777" w:rsidR="008A3AA4" w:rsidRDefault="008A3AA4" w:rsidP="008A3AA4">
            <w:pPr>
              <w:ind w:firstLineChars="100" w:firstLine="180"/>
            </w:pPr>
            <w:r>
              <w:rPr>
                <w:rFonts w:hint="eastAsia"/>
                <w:sz w:val="18"/>
                <w:szCs w:val="18"/>
              </w:rPr>
              <w:t>ほん転技</w:t>
            </w:r>
          </w:p>
          <w:p w14:paraId="0A717B61" w14:textId="77777777" w:rsidR="008A3AA4" w:rsidRDefault="008A3AA4" w:rsidP="008A3AA4">
            <w:pPr>
              <w:ind w:firstLineChars="100" w:firstLine="180"/>
            </w:pPr>
            <w:r>
              <w:rPr>
                <w:rFonts w:hint="eastAsia"/>
                <w:sz w:val="18"/>
                <w:szCs w:val="18"/>
              </w:rPr>
              <w:t>発展技</w:t>
            </w:r>
          </w:p>
          <w:p w14:paraId="3E96F11C" w14:textId="77777777" w:rsidR="008A3AA4" w:rsidRDefault="008A3AA4" w:rsidP="008A3AA4">
            <w:pPr>
              <w:ind w:firstLineChars="100" w:firstLine="180"/>
            </w:pPr>
            <w:r>
              <w:rPr>
                <w:rFonts w:hint="eastAsia"/>
                <w:sz w:val="18"/>
                <w:szCs w:val="18"/>
              </w:rPr>
              <w:t>演技構成</w:t>
            </w:r>
          </w:p>
          <w:p w14:paraId="306F2C55" w14:textId="77777777" w:rsidR="008A3AA4" w:rsidRPr="008A3AA4" w:rsidRDefault="008A3AA4" w:rsidP="00416647">
            <w:pPr>
              <w:rPr>
                <w:rFonts w:ascii="ＭＳ Ｐ明朝" w:eastAsia="ＭＳ Ｐ明朝" w:hAnsi="ＭＳ Ｐ明朝"/>
                <w:sz w:val="18"/>
                <w:szCs w:val="18"/>
              </w:rPr>
            </w:pPr>
          </w:p>
        </w:tc>
        <w:tc>
          <w:tcPr>
            <w:tcW w:w="420" w:type="dxa"/>
          </w:tcPr>
          <w:p w14:paraId="340476FF" w14:textId="77777777" w:rsidR="006D24D3" w:rsidRPr="00B26A63" w:rsidRDefault="006D24D3" w:rsidP="008E48D4">
            <w:pPr>
              <w:jc w:val="cente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420" w:type="dxa"/>
          </w:tcPr>
          <w:p w14:paraId="2A55DE5E" w14:textId="77777777" w:rsidR="006D24D3" w:rsidRPr="00B26A63" w:rsidRDefault="006D24D3" w:rsidP="008E48D4">
            <w:pPr>
              <w:jc w:val="cente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420" w:type="dxa"/>
            <w:tcBorders>
              <w:bottom w:val="single" w:sz="4" w:space="0" w:color="auto"/>
            </w:tcBorders>
          </w:tcPr>
          <w:p w14:paraId="3B408BCC" w14:textId="77777777" w:rsidR="006D24D3" w:rsidRPr="00B26A63" w:rsidRDefault="006D24D3" w:rsidP="008E48D4">
            <w:pPr>
              <w:jc w:val="cente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419" w:type="dxa"/>
          </w:tcPr>
          <w:p w14:paraId="363FEE2C" w14:textId="77777777" w:rsidR="006D24D3" w:rsidRPr="00B26A63" w:rsidRDefault="006D24D3" w:rsidP="008E48D4">
            <w:pPr>
              <w:jc w:val="center"/>
              <w:rPr>
                <w:rFonts w:ascii="ＭＳ Ｐ明朝" w:eastAsia="ＭＳ Ｐ明朝" w:hAnsi="ＭＳ Ｐ明朝"/>
                <w:sz w:val="18"/>
                <w:szCs w:val="18"/>
              </w:rPr>
            </w:pPr>
          </w:p>
        </w:tc>
        <w:tc>
          <w:tcPr>
            <w:tcW w:w="3151" w:type="dxa"/>
          </w:tcPr>
          <w:p w14:paraId="4DA0D863" w14:textId="77777777" w:rsidR="006D24D3" w:rsidRPr="00B26A63" w:rsidRDefault="008E48D4" w:rsidP="00F42851">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6D24D3" w:rsidRPr="00B26A63">
              <w:rPr>
                <w:rFonts w:asciiTheme="minorEastAsia" w:eastAsiaTheme="minorEastAsia" w:hAnsiTheme="minorEastAsia" w:hint="eastAsia"/>
                <w:sz w:val="18"/>
                <w:szCs w:val="18"/>
              </w:rPr>
              <w:t>各種目</w:t>
            </w:r>
            <w:r w:rsidR="009D7F10">
              <w:rPr>
                <w:rFonts w:asciiTheme="minorEastAsia" w:eastAsiaTheme="minorEastAsia" w:hAnsiTheme="minorEastAsia" w:hint="eastAsia"/>
                <w:sz w:val="18"/>
                <w:szCs w:val="18"/>
              </w:rPr>
              <w:t>の楽しさや喜びを味わうことができるように勝敗を冷静に受け止</w:t>
            </w:r>
            <w:r w:rsidR="009D7F10" w:rsidRPr="005C3DF9">
              <w:rPr>
                <w:rFonts w:asciiTheme="minorEastAsia" w:eastAsiaTheme="minorEastAsia" w:hAnsiTheme="minorEastAsia" w:hint="eastAsia"/>
                <w:sz w:val="18"/>
                <w:szCs w:val="18"/>
              </w:rPr>
              <w:t>めること</w:t>
            </w:r>
            <w:r w:rsidR="006D24D3" w:rsidRPr="005C3DF9">
              <w:rPr>
                <w:rFonts w:asciiTheme="minorEastAsia" w:eastAsiaTheme="minorEastAsia" w:hAnsiTheme="minorEastAsia" w:hint="eastAsia"/>
                <w:sz w:val="18"/>
                <w:szCs w:val="18"/>
              </w:rPr>
              <w:t>、よい演技を讃えようとすること、マナーやルールを大切にしようとする</w:t>
            </w:r>
            <w:r w:rsidR="00330803" w:rsidRPr="005C3DF9">
              <w:rPr>
                <w:rFonts w:asciiTheme="minorEastAsia" w:eastAsiaTheme="minorEastAsia" w:hAnsiTheme="minorEastAsia" w:hint="eastAsia"/>
                <w:sz w:val="18"/>
                <w:szCs w:val="18"/>
              </w:rPr>
              <w:t>こと</w:t>
            </w:r>
            <w:r w:rsidR="006D24D3" w:rsidRPr="005C3DF9">
              <w:rPr>
                <w:rFonts w:asciiTheme="minorEastAsia" w:eastAsiaTheme="minorEastAsia" w:hAnsiTheme="minorEastAsia" w:hint="eastAsia"/>
                <w:sz w:val="18"/>
                <w:szCs w:val="18"/>
              </w:rPr>
              <w:t>や自己責任を果たそうとする</w:t>
            </w:r>
            <w:r w:rsidR="009D7F10" w:rsidRPr="005C3DF9">
              <w:rPr>
                <w:rFonts w:asciiTheme="minorEastAsia" w:eastAsiaTheme="minorEastAsia" w:hAnsiTheme="minorEastAsia" w:hint="eastAsia"/>
                <w:sz w:val="18"/>
                <w:szCs w:val="18"/>
              </w:rPr>
              <w:t>こと</w:t>
            </w:r>
            <w:r w:rsidR="006D24D3" w:rsidRPr="005C3DF9">
              <w:rPr>
                <w:rFonts w:asciiTheme="minorEastAsia" w:eastAsiaTheme="minorEastAsia" w:hAnsiTheme="minorEastAsia" w:hint="eastAsia"/>
                <w:sz w:val="18"/>
                <w:szCs w:val="18"/>
              </w:rPr>
              <w:t>な</w:t>
            </w:r>
            <w:r w:rsidR="006D24D3" w:rsidRPr="00B26A63">
              <w:rPr>
                <w:rFonts w:asciiTheme="minorEastAsia" w:eastAsiaTheme="minorEastAsia" w:hAnsiTheme="minorEastAsia" w:hint="eastAsia"/>
                <w:sz w:val="18"/>
                <w:szCs w:val="18"/>
              </w:rPr>
              <w:t>ど、健康や安全を確保して、自主的に取り組もうとしている。</w:t>
            </w:r>
          </w:p>
          <w:p w14:paraId="2E9A35F7" w14:textId="77777777" w:rsidR="006D24D3" w:rsidRPr="00B26A63" w:rsidRDefault="008E48D4" w:rsidP="00F42851">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6D24D3" w:rsidRPr="00B26A63">
              <w:rPr>
                <w:rFonts w:asciiTheme="minorEastAsia" w:eastAsiaTheme="minorEastAsia" w:hAnsiTheme="minorEastAsia" w:hint="eastAsia"/>
                <w:sz w:val="18"/>
                <w:szCs w:val="18"/>
              </w:rPr>
              <w:t>生涯にわたって各種目を豊かに実践するための自己の課題に応じた運動の取り組み方を工夫している。</w:t>
            </w:r>
          </w:p>
          <w:p w14:paraId="6D152310" w14:textId="77777777" w:rsidR="006D24D3" w:rsidRPr="00B26A63" w:rsidRDefault="008E48D4" w:rsidP="00F42851">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6D24D3" w:rsidRPr="00B26A63">
              <w:rPr>
                <w:rFonts w:asciiTheme="minorEastAsia" w:eastAsiaTheme="minorEastAsia" w:hAnsiTheme="minorEastAsia" w:hint="eastAsia"/>
                <w:sz w:val="18"/>
                <w:szCs w:val="18"/>
              </w:rPr>
              <w:t>各種目の特性に応じた、各種目、演技特有の技能を身につける。</w:t>
            </w:r>
          </w:p>
          <w:p w14:paraId="5EEF10F3" w14:textId="77777777" w:rsidR="006D24D3" w:rsidRPr="00B26A63" w:rsidRDefault="008E48D4" w:rsidP="00F42851">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6D24D3" w:rsidRPr="00B26A63">
              <w:rPr>
                <w:rFonts w:asciiTheme="minorEastAsia" w:eastAsiaTheme="minorEastAsia" w:hAnsiTheme="minorEastAsia" w:hint="eastAsia"/>
                <w:sz w:val="18"/>
                <w:szCs w:val="18"/>
              </w:rPr>
              <w:t>技術や技の名称や行い方、体力の高め方、運動観察の方法を理解している。</w:t>
            </w:r>
          </w:p>
        </w:tc>
        <w:tc>
          <w:tcPr>
            <w:tcW w:w="1155" w:type="dxa"/>
          </w:tcPr>
          <w:p w14:paraId="146A2919"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受講態度の観察</w:t>
            </w:r>
          </w:p>
          <w:p w14:paraId="47B7705C"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ノート</w:t>
            </w:r>
          </w:p>
          <w:p w14:paraId="635E4FD0"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レポート</w:t>
            </w:r>
          </w:p>
          <w:p w14:paraId="3428C8F6"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技能観察</w:t>
            </w:r>
          </w:p>
        </w:tc>
      </w:tr>
      <w:tr w:rsidR="006D24D3" w14:paraId="132A9B6A" w14:textId="77777777" w:rsidTr="007208AF">
        <w:trPr>
          <w:cantSplit/>
          <w:trHeight w:val="3707"/>
        </w:trPr>
        <w:tc>
          <w:tcPr>
            <w:tcW w:w="525" w:type="dxa"/>
            <w:vMerge/>
            <w:textDirection w:val="tbRlV"/>
          </w:tcPr>
          <w:p w14:paraId="2493CA95" w14:textId="77777777" w:rsidR="006D24D3" w:rsidRPr="00B26A63" w:rsidRDefault="006D24D3" w:rsidP="00416647">
            <w:pPr>
              <w:ind w:left="113" w:right="113"/>
              <w:rPr>
                <w:rFonts w:ascii="ＭＳ Ｐ明朝" w:eastAsia="ＭＳ Ｐ明朝" w:hAnsi="ＭＳ Ｐ明朝"/>
                <w:sz w:val="18"/>
                <w:szCs w:val="18"/>
              </w:rPr>
            </w:pPr>
          </w:p>
        </w:tc>
        <w:tc>
          <w:tcPr>
            <w:tcW w:w="525" w:type="dxa"/>
            <w:textDirection w:val="tbRlV"/>
          </w:tcPr>
          <w:p w14:paraId="54CF8A6C" w14:textId="77777777" w:rsidR="006D24D3" w:rsidRPr="00B26A63" w:rsidRDefault="00732F23" w:rsidP="00416647">
            <w:pPr>
              <w:ind w:left="113" w:right="113"/>
              <w:rPr>
                <w:rFonts w:ascii="ＭＳ Ｐ明朝" w:eastAsia="ＭＳ Ｐ明朝" w:hAnsi="ＭＳ Ｐ明朝"/>
                <w:sz w:val="18"/>
                <w:szCs w:val="18"/>
              </w:rPr>
            </w:pPr>
            <w:r w:rsidRPr="00732F23">
              <w:rPr>
                <w:rFonts w:ascii="ＭＳ Ｐ明朝" w:eastAsia="ＭＳ Ｐ明朝" w:hAnsi="ＭＳ Ｐ明朝" w:hint="eastAsia"/>
                <w:sz w:val="18"/>
                <w:szCs w:val="18"/>
              </w:rPr>
              <w:t>体育理論</w:t>
            </w:r>
          </w:p>
        </w:tc>
        <w:tc>
          <w:tcPr>
            <w:tcW w:w="2206" w:type="dxa"/>
          </w:tcPr>
          <w:p w14:paraId="38FE3856" w14:textId="77777777" w:rsidR="002E3EE8" w:rsidRPr="002E3EE8" w:rsidRDefault="002E3EE8" w:rsidP="002E3EE8">
            <w:pPr>
              <w:rPr>
                <w:rFonts w:ascii="ＭＳ Ｐ明朝" w:eastAsia="ＭＳ Ｐ明朝" w:hAnsi="ＭＳ Ｐ明朝"/>
                <w:sz w:val="18"/>
                <w:szCs w:val="18"/>
              </w:rPr>
            </w:pPr>
            <w:r w:rsidRPr="002E3EE8">
              <w:rPr>
                <w:rFonts w:ascii="ＭＳ Ｐ明朝" w:eastAsia="ＭＳ Ｐ明朝" w:hAnsi="ＭＳ Ｐ明朝" w:hint="eastAsia"/>
                <w:sz w:val="18"/>
                <w:szCs w:val="18"/>
              </w:rPr>
              <w:t>現代社会とスポーツ</w:t>
            </w:r>
          </w:p>
          <w:p w14:paraId="0BC412B0" w14:textId="77777777" w:rsidR="002E3EE8" w:rsidRPr="002E3EE8" w:rsidRDefault="002E3EE8" w:rsidP="002E3EE8">
            <w:pPr>
              <w:rPr>
                <w:rFonts w:ascii="ＭＳ Ｐ明朝" w:eastAsia="ＭＳ Ｐ明朝" w:hAnsi="ＭＳ Ｐ明朝"/>
                <w:sz w:val="18"/>
                <w:szCs w:val="18"/>
              </w:rPr>
            </w:pPr>
            <w:r w:rsidRPr="002E3EE8">
              <w:rPr>
                <w:rFonts w:ascii="ＭＳ Ｐ明朝" w:eastAsia="ＭＳ Ｐ明朝" w:hAnsi="ＭＳ Ｐ明朝" w:hint="eastAsia"/>
                <w:sz w:val="18"/>
                <w:szCs w:val="18"/>
              </w:rPr>
              <w:t>競技スポーツの意義</w:t>
            </w:r>
          </w:p>
          <w:p w14:paraId="7C0D9C70" w14:textId="77777777" w:rsidR="002E3EE8" w:rsidRPr="008E48D4" w:rsidRDefault="002E3EE8" w:rsidP="002E3EE8">
            <w:pPr>
              <w:rPr>
                <w:rFonts w:ascii="ＭＳ Ｐ明朝" w:eastAsia="ＭＳ Ｐ明朝" w:hAnsi="ＭＳ Ｐ明朝"/>
                <w:spacing w:val="-14"/>
                <w:sz w:val="18"/>
                <w:szCs w:val="18"/>
              </w:rPr>
            </w:pPr>
            <w:r w:rsidRPr="008E48D4">
              <w:rPr>
                <w:rFonts w:ascii="ＭＳ Ｐ明朝" w:eastAsia="ＭＳ Ｐ明朝" w:hAnsi="ＭＳ Ｐ明朝" w:hint="eastAsia"/>
                <w:spacing w:val="-14"/>
                <w:sz w:val="18"/>
                <w:szCs w:val="18"/>
              </w:rPr>
              <w:t>スポーツの社会的役割</w:t>
            </w:r>
          </w:p>
          <w:p w14:paraId="31375EDD" w14:textId="77777777" w:rsidR="002E3EE8" w:rsidRPr="008E48D4" w:rsidRDefault="002E3EE8" w:rsidP="002E3EE8">
            <w:pPr>
              <w:rPr>
                <w:rFonts w:ascii="ＭＳ Ｐ明朝" w:eastAsia="ＭＳ Ｐ明朝" w:hAnsi="ＭＳ Ｐ明朝"/>
                <w:spacing w:val="-14"/>
                <w:sz w:val="18"/>
                <w:szCs w:val="18"/>
              </w:rPr>
            </w:pPr>
            <w:r w:rsidRPr="008E48D4">
              <w:rPr>
                <w:rFonts w:ascii="ＭＳ Ｐ明朝" w:eastAsia="ＭＳ Ｐ明朝" w:hAnsi="ＭＳ Ｐ明朝" w:hint="eastAsia"/>
                <w:spacing w:val="-14"/>
                <w:sz w:val="18"/>
                <w:szCs w:val="18"/>
              </w:rPr>
              <w:t>スポーツの始まりと変遷</w:t>
            </w:r>
          </w:p>
          <w:p w14:paraId="343F0699" w14:textId="77777777" w:rsidR="002E3EE8" w:rsidRPr="002E3EE8" w:rsidRDefault="002E3EE8" w:rsidP="002E3EE8">
            <w:pPr>
              <w:rPr>
                <w:rFonts w:ascii="ＭＳ Ｐ明朝" w:eastAsia="ＭＳ Ｐ明朝" w:hAnsi="ＭＳ Ｐ明朝"/>
                <w:sz w:val="18"/>
                <w:szCs w:val="18"/>
              </w:rPr>
            </w:pPr>
            <w:r w:rsidRPr="002E3EE8">
              <w:rPr>
                <w:rFonts w:ascii="ＭＳ Ｐ明朝" w:eastAsia="ＭＳ Ｐ明朝" w:hAnsi="ＭＳ Ｐ明朝" w:hint="eastAsia"/>
                <w:sz w:val="18"/>
                <w:szCs w:val="18"/>
              </w:rPr>
              <w:t>スポーツと国際理解</w:t>
            </w:r>
          </w:p>
          <w:p w14:paraId="70ECEBE7" w14:textId="77777777" w:rsidR="002E3EE8" w:rsidRPr="002E3EE8" w:rsidRDefault="002E3EE8" w:rsidP="002E3EE8">
            <w:pPr>
              <w:rPr>
                <w:rFonts w:ascii="ＭＳ Ｐ明朝" w:eastAsia="ＭＳ Ｐ明朝" w:hAnsi="ＭＳ Ｐ明朝"/>
                <w:sz w:val="18"/>
                <w:szCs w:val="18"/>
              </w:rPr>
            </w:pPr>
            <w:r w:rsidRPr="002E3EE8">
              <w:rPr>
                <w:rFonts w:ascii="ＭＳ Ｐ明朝" w:eastAsia="ＭＳ Ｐ明朝" w:hAnsi="ＭＳ Ｐ明朝" w:hint="eastAsia"/>
                <w:sz w:val="18"/>
                <w:szCs w:val="18"/>
              </w:rPr>
              <w:t>ライフステージとスポーツ</w:t>
            </w:r>
          </w:p>
          <w:p w14:paraId="4C22F255" w14:textId="77777777" w:rsidR="002E3EE8" w:rsidRPr="002E3EE8" w:rsidRDefault="002E3EE8" w:rsidP="002E3EE8">
            <w:pPr>
              <w:rPr>
                <w:rFonts w:ascii="ＭＳ Ｐ明朝" w:eastAsia="ＭＳ Ｐ明朝" w:hAnsi="ＭＳ Ｐ明朝"/>
                <w:sz w:val="18"/>
                <w:szCs w:val="18"/>
              </w:rPr>
            </w:pPr>
            <w:r w:rsidRPr="002E3EE8">
              <w:rPr>
                <w:rFonts w:ascii="ＭＳ Ｐ明朝" w:eastAsia="ＭＳ Ｐ明朝" w:hAnsi="ＭＳ Ｐ明朝" w:hint="eastAsia"/>
                <w:sz w:val="18"/>
                <w:szCs w:val="18"/>
              </w:rPr>
              <w:t>文化としての・スポーツの関わり方</w:t>
            </w:r>
          </w:p>
          <w:p w14:paraId="73B772A1" w14:textId="77777777" w:rsidR="002E3EE8" w:rsidRPr="00F42851" w:rsidRDefault="002E3EE8" w:rsidP="002E3EE8">
            <w:pPr>
              <w:rPr>
                <w:rFonts w:ascii="ＭＳ Ｐ明朝" w:eastAsia="ＭＳ Ｐ明朝" w:hAnsi="ＭＳ Ｐ明朝"/>
                <w:spacing w:val="-8"/>
                <w:sz w:val="18"/>
                <w:szCs w:val="18"/>
              </w:rPr>
            </w:pPr>
            <w:r w:rsidRPr="00F42851">
              <w:rPr>
                <w:rFonts w:ascii="ＭＳ Ｐ明朝" w:eastAsia="ＭＳ Ｐ明朝" w:hAnsi="ＭＳ Ｐ明朝" w:hint="eastAsia"/>
                <w:spacing w:val="-8"/>
                <w:sz w:val="18"/>
                <w:szCs w:val="18"/>
              </w:rPr>
              <w:t>地域におけるスポーツライフ</w:t>
            </w:r>
          </w:p>
          <w:p w14:paraId="5FB57CD4" w14:textId="77777777" w:rsidR="006D24D3" w:rsidRPr="00B26A63" w:rsidRDefault="002E3EE8" w:rsidP="002E3EE8">
            <w:pPr>
              <w:rPr>
                <w:rFonts w:ascii="ＭＳ Ｐ明朝" w:eastAsia="ＭＳ Ｐ明朝" w:hAnsi="ＭＳ Ｐ明朝"/>
                <w:sz w:val="18"/>
                <w:szCs w:val="18"/>
              </w:rPr>
            </w:pPr>
            <w:r w:rsidRPr="002E3EE8">
              <w:rPr>
                <w:rFonts w:ascii="ＭＳ Ｐ明朝" w:eastAsia="ＭＳ Ｐ明朝" w:hAnsi="ＭＳ Ｐ明朝" w:hint="eastAsia"/>
                <w:sz w:val="18"/>
                <w:szCs w:val="18"/>
              </w:rPr>
              <w:t>ライフスタイルとスポーツ</w:t>
            </w:r>
          </w:p>
        </w:tc>
        <w:tc>
          <w:tcPr>
            <w:tcW w:w="420" w:type="dxa"/>
          </w:tcPr>
          <w:p w14:paraId="5082B20C" w14:textId="77777777" w:rsidR="006D24D3" w:rsidRPr="00B26A63" w:rsidRDefault="006D24D3" w:rsidP="008E48D4">
            <w:pPr>
              <w:jc w:val="cente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420" w:type="dxa"/>
          </w:tcPr>
          <w:p w14:paraId="40F558D1" w14:textId="77777777" w:rsidR="006D24D3" w:rsidRPr="00B26A63" w:rsidRDefault="006D24D3" w:rsidP="008E48D4">
            <w:pPr>
              <w:jc w:val="cente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420" w:type="dxa"/>
            <w:tcBorders>
              <w:tr2bl w:val="nil"/>
            </w:tcBorders>
          </w:tcPr>
          <w:p w14:paraId="1F5D1754" w14:textId="77777777" w:rsidR="006D24D3" w:rsidRPr="00B26A63" w:rsidRDefault="006D24D3" w:rsidP="008E48D4">
            <w:pPr>
              <w:jc w:val="center"/>
              <w:rPr>
                <w:rFonts w:ascii="ＭＳ Ｐ明朝" w:eastAsia="ＭＳ Ｐ明朝" w:hAnsi="ＭＳ Ｐ明朝"/>
                <w:sz w:val="18"/>
                <w:szCs w:val="18"/>
              </w:rPr>
            </w:pPr>
          </w:p>
        </w:tc>
        <w:tc>
          <w:tcPr>
            <w:tcW w:w="419" w:type="dxa"/>
          </w:tcPr>
          <w:p w14:paraId="5154BD58" w14:textId="77777777" w:rsidR="006D24D3" w:rsidRPr="00B26A63" w:rsidRDefault="006D24D3" w:rsidP="008E48D4">
            <w:pPr>
              <w:jc w:val="cente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3151" w:type="dxa"/>
          </w:tcPr>
          <w:p w14:paraId="3AF0ABEA" w14:textId="77777777" w:rsidR="006D24D3" w:rsidRPr="00B26A63" w:rsidRDefault="008E48D4" w:rsidP="00F42851">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6D24D3" w:rsidRPr="00B26A63">
              <w:rPr>
                <w:rFonts w:asciiTheme="minorEastAsia" w:eastAsiaTheme="minorEastAsia" w:hAnsiTheme="minorEastAsia" w:hint="eastAsia"/>
                <w:sz w:val="18"/>
                <w:szCs w:val="18"/>
              </w:rPr>
              <w:t>スポーツの歴史、文化的特性や現代のスポーツの特徴について、意見交換や自身の考えを発表するなどの活動を通して、学習に自主的に取り組もうとしている。</w:t>
            </w:r>
          </w:p>
          <w:p w14:paraId="3E000CC5" w14:textId="77777777" w:rsidR="006D24D3" w:rsidRPr="00B26A63" w:rsidRDefault="008E48D4" w:rsidP="00F42851">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6D24D3" w:rsidRPr="00B26A63">
              <w:rPr>
                <w:rFonts w:asciiTheme="minorEastAsia" w:eastAsiaTheme="minorEastAsia" w:hAnsiTheme="minorEastAsia" w:hint="eastAsia"/>
                <w:sz w:val="18"/>
                <w:szCs w:val="18"/>
              </w:rPr>
              <w:t>スポーツの歴史、文化的特性や現代のスポーツの特徴について、必要な情報を比較したり分析したりしてまとめた考えを説明できる。</w:t>
            </w:r>
          </w:p>
          <w:p w14:paraId="22F6B676" w14:textId="77777777" w:rsidR="006D24D3" w:rsidRPr="00B26A63" w:rsidRDefault="008E48D4" w:rsidP="00F42851">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6D24D3" w:rsidRPr="00B26A63">
              <w:rPr>
                <w:rFonts w:asciiTheme="minorEastAsia" w:eastAsiaTheme="minorEastAsia" w:hAnsiTheme="minorEastAsia" w:hint="eastAsia"/>
                <w:sz w:val="18"/>
                <w:szCs w:val="18"/>
              </w:rPr>
              <w:t>スポーツの歴史、文化的特性や現代のスポーツの特徴について、言ったり書きだしたりしている。</w:t>
            </w:r>
          </w:p>
        </w:tc>
        <w:tc>
          <w:tcPr>
            <w:tcW w:w="1155" w:type="dxa"/>
          </w:tcPr>
          <w:p w14:paraId="6DC29EFC"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受講態度の観察</w:t>
            </w:r>
          </w:p>
          <w:p w14:paraId="5E5A2CBF"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ノート</w:t>
            </w:r>
          </w:p>
          <w:p w14:paraId="44737753"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レポート</w:t>
            </w:r>
          </w:p>
          <w:p w14:paraId="1CB58020"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体育理論のテスト</w:t>
            </w:r>
          </w:p>
          <w:p w14:paraId="7A00FE59" w14:textId="77777777" w:rsidR="006D24D3" w:rsidRPr="00B26A63" w:rsidRDefault="006D24D3" w:rsidP="00416647">
            <w:pPr>
              <w:rPr>
                <w:rFonts w:ascii="ＭＳ Ｐ明朝" w:eastAsia="ＭＳ Ｐ明朝" w:hAnsi="ＭＳ Ｐ明朝"/>
                <w:sz w:val="18"/>
                <w:szCs w:val="18"/>
              </w:rPr>
            </w:pPr>
          </w:p>
        </w:tc>
      </w:tr>
      <w:tr w:rsidR="006D24D3" w14:paraId="2BF6FBF0" w14:textId="77777777" w:rsidTr="007208AF">
        <w:trPr>
          <w:cantSplit/>
          <w:trHeight w:val="5487"/>
        </w:trPr>
        <w:tc>
          <w:tcPr>
            <w:tcW w:w="525" w:type="dxa"/>
            <w:vMerge w:val="restart"/>
            <w:textDirection w:val="tbRlV"/>
          </w:tcPr>
          <w:p w14:paraId="6498E761" w14:textId="77777777" w:rsidR="006D24D3" w:rsidRPr="00B26A63" w:rsidRDefault="006D24D3" w:rsidP="00416647">
            <w:pPr>
              <w:ind w:left="113" w:right="113"/>
              <w:rPr>
                <w:rFonts w:ascii="ＭＳ Ｐ明朝" w:eastAsia="ＭＳ Ｐ明朝" w:hAnsi="ＭＳ Ｐ明朝"/>
                <w:sz w:val="18"/>
                <w:szCs w:val="18"/>
              </w:rPr>
            </w:pPr>
            <w:r w:rsidRPr="00B26A63">
              <w:rPr>
                <w:rFonts w:ascii="ＭＳ Ｐ明朝" w:eastAsia="ＭＳ Ｐ明朝" w:hAnsi="ＭＳ Ｐ明朝" w:hint="eastAsia"/>
                <w:sz w:val="18"/>
                <w:szCs w:val="18"/>
              </w:rPr>
              <w:t>３学期</w:t>
            </w:r>
          </w:p>
        </w:tc>
        <w:tc>
          <w:tcPr>
            <w:tcW w:w="525" w:type="dxa"/>
            <w:textDirection w:val="tbRlV"/>
          </w:tcPr>
          <w:p w14:paraId="58F16514" w14:textId="238ADBFC" w:rsidR="006D24D3" w:rsidRPr="00B26A63" w:rsidRDefault="00732F23" w:rsidP="00732F23">
            <w:pPr>
              <w:ind w:left="113" w:right="113"/>
              <w:rPr>
                <w:rFonts w:ascii="ＭＳ Ｐ明朝" w:eastAsia="ＭＳ Ｐ明朝" w:hAnsi="ＭＳ Ｐ明朝"/>
                <w:sz w:val="18"/>
                <w:szCs w:val="18"/>
              </w:rPr>
            </w:pPr>
            <w:r w:rsidRPr="00732F23">
              <w:rPr>
                <w:rFonts w:ascii="ＭＳ Ｐ明朝" w:eastAsia="ＭＳ Ｐ明朝" w:hAnsi="ＭＳ Ｐ明朝" w:hint="eastAsia"/>
                <w:sz w:val="18"/>
                <w:szCs w:val="18"/>
              </w:rPr>
              <w:t>陸上</w:t>
            </w:r>
            <w:r w:rsidR="003977DC">
              <w:rPr>
                <w:rFonts w:ascii="ＭＳ Ｐ明朝" w:eastAsia="ＭＳ Ｐ明朝" w:hAnsi="ＭＳ Ｐ明朝" w:hint="eastAsia"/>
                <w:sz w:val="18"/>
                <w:szCs w:val="18"/>
              </w:rPr>
              <w:t>競技</w:t>
            </w:r>
            <w:r>
              <w:rPr>
                <w:rFonts w:ascii="ＭＳ Ｐ明朝" w:eastAsia="ＭＳ Ｐ明朝" w:hAnsi="ＭＳ Ｐ明朝" w:hint="eastAsia"/>
                <w:sz w:val="18"/>
                <w:szCs w:val="18"/>
              </w:rPr>
              <w:t xml:space="preserve">　　</w:t>
            </w:r>
            <w:r w:rsidRPr="00732F23">
              <w:rPr>
                <w:rFonts w:ascii="ＭＳ Ｐ明朝" w:eastAsia="ＭＳ Ｐ明朝" w:hAnsi="ＭＳ Ｐ明朝" w:hint="eastAsia"/>
                <w:sz w:val="18"/>
                <w:szCs w:val="18"/>
              </w:rPr>
              <w:t>ダンス</w:t>
            </w:r>
          </w:p>
        </w:tc>
        <w:tc>
          <w:tcPr>
            <w:tcW w:w="2206" w:type="dxa"/>
          </w:tcPr>
          <w:p w14:paraId="3FBF9F3C" w14:textId="77777777" w:rsidR="002E3EE8" w:rsidRPr="002E3EE8" w:rsidRDefault="002E3EE8" w:rsidP="002E3EE8">
            <w:pPr>
              <w:rPr>
                <w:rFonts w:ascii="ＭＳ Ｐ明朝" w:eastAsia="ＭＳ Ｐ明朝" w:hAnsi="ＭＳ Ｐ明朝"/>
                <w:sz w:val="18"/>
                <w:szCs w:val="18"/>
              </w:rPr>
            </w:pPr>
            <w:r w:rsidRPr="002E3EE8">
              <w:rPr>
                <w:rFonts w:ascii="ＭＳ Ｐ明朝" w:eastAsia="ＭＳ Ｐ明朝" w:hAnsi="ＭＳ Ｐ明朝" w:hint="eastAsia"/>
                <w:sz w:val="18"/>
                <w:szCs w:val="18"/>
              </w:rPr>
              <w:t>陸上競技</w:t>
            </w:r>
          </w:p>
          <w:p w14:paraId="354C9B03" w14:textId="77777777" w:rsidR="002E3EE8" w:rsidRPr="002E3EE8" w:rsidRDefault="002E3EE8" w:rsidP="00451570">
            <w:pPr>
              <w:ind w:firstLineChars="100" w:firstLine="180"/>
              <w:rPr>
                <w:rFonts w:ascii="ＭＳ Ｐ明朝" w:eastAsia="ＭＳ Ｐ明朝" w:hAnsi="ＭＳ Ｐ明朝"/>
                <w:sz w:val="18"/>
                <w:szCs w:val="18"/>
              </w:rPr>
            </w:pPr>
            <w:r w:rsidRPr="002E3EE8">
              <w:rPr>
                <w:rFonts w:ascii="ＭＳ Ｐ明朝" w:eastAsia="ＭＳ Ｐ明朝" w:hAnsi="ＭＳ Ｐ明朝" w:hint="eastAsia"/>
                <w:sz w:val="18"/>
                <w:szCs w:val="18"/>
              </w:rPr>
              <w:t>長距離走</w:t>
            </w:r>
          </w:p>
          <w:p w14:paraId="56E3903D" w14:textId="77777777" w:rsidR="002E3EE8" w:rsidRPr="002E3EE8" w:rsidRDefault="002E3EE8" w:rsidP="00451570">
            <w:pPr>
              <w:ind w:firstLineChars="100" w:firstLine="180"/>
              <w:rPr>
                <w:rFonts w:ascii="ＭＳ Ｐ明朝" w:eastAsia="ＭＳ Ｐ明朝" w:hAnsi="ＭＳ Ｐ明朝"/>
                <w:sz w:val="18"/>
                <w:szCs w:val="18"/>
              </w:rPr>
            </w:pPr>
            <w:r w:rsidRPr="002E3EE8">
              <w:rPr>
                <w:rFonts w:ascii="ＭＳ Ｐ明朝" w:eastAsia="ＭＳ Ｐ明朝" w:hAnsi="ＭＳ Ｐ明朝" w:hint="eastAsia"/>
                <w:sz w:val="18"/>
                <w:szCs w:val="18"/>
              </w:rPr>
              <w:t>駅伝</w:t>
            </w:r>
          </w:p>
          <w:p w14:paraId="73215F4E" w14:textId="77777777" w:rsidR="002E3EE8" w:rsidRPr="002E3EE8" w:rsidRDefault="002E3EE8" w:rsidP="002E3EE8">
            <w:pPr>
              <w:rPr>
                <w:rFonts w:ascii="ＭＳ Ｐ明朝" w:eastAsia="ＭＳ Ｐ明朝" w:hAnsi="ＭＳ Ｐ明朝"/>
                <w:sz w:val="18"/>
                <w:szCs w:val="18"/>
              </w:rPr>
            </w:pPr>
          </w:p>
          <w:p w14:paraId="625229CC" w14:textId="77777777" w:rsidR="002E3EE8" w:rsidRPr="002E3EE8" w:rsidRDefault="002E3EE8" w:rsidP="002E3EE8">
            <w:pPr>
              <w:rPr>
                <w:rFonts w:ascii="ＭＳ Ｐ明朝" w:eastAsia="ＭＳ Ｐ明朝" w:hAnsi="ＭＳ Ｐ明朝"/>
                <w:sz w:val="18"/>
                <w:szCs w:val="18"/>
              </w:rPr>
            </w:pPr>
            <w:r w:rsidRPr="002E3EE8">
              <w:rPr>
                <w:rFonts w:ascii="ＭＳ Ｐ明朝" w:eastAsia="ＭＳ Ｐ明朝" w:hAnsi="ＭＳ Ｐ明朝" w:hint="eastAsia"/>
                <w:sz w:val="18"/>
                <w:szCs w:val="18"/>
              </w:rPr>
              <w:t>ダンス</w:t>
            </w:r>
          </w:p>
          <w:p w14:paraId="051A57B2" w14:textId="77777777" w:rsidR="002E3EE8" w:rsidRPr="002E3EE8" w:rsidRDefault="002E3EE8" w:rsidP="00451570">
            <w:pPr>
              <w:ind w:firstLineChars="100" w:firstLine="180"/>
              <w:rPr>
                <w:rFonts w:ascii="ＭＳ Ｐ明朝" w:eastAsia="ＭＳ Ｐ明朝" w:hAnsi="ＭＳ Ｐ明朝"/>
                <w:sz w:val="18"/>
                <w:szCs w:val="18"/>
              </w:rPr>
            </w:pPr>
            <w:r w:rsidRPr="002E3EE8">
              <w:rPr>
                <w:rFonts w:ascii="ＭＳ Ｐ明朝" w:eastAsia="ＭＳ Ｐ明朝" w:hAnsi="ＭＳ Ｐ明朝" w:hint="eastAsia"/>
                <w:sz w:val="18"/>
                <w:szCs w:val="18"/>
              </w:rPr>
              <w:t>創作ダンス</w:t>
            </w:r>
          </w:p>
          <w:p w14:paraId="5EA3004F" w14:textId="77777777" w:rsidR="006D24D3" w:rsidRPr="00B26A63" w:rsidRDefault="002E3EE8" w:rsidP="00451570">
            <w:pPr>
              <w:ind w:firstLineChars="100" w:firstLine="180"/>
              <w:rPr>
                <w:rFonts w:ascii="ＭＳ Ｐ明朝" w:eastAsia="ＭＳ Ｐ明朝" w:hAnsi="ＭＳ Ｐ明朝"/>
                <w:sz w:val="18"/>
                <w:szCs w:val="18"/>
              </w:rPr>
            </w:pPr>
            <w:r w:rsidRPr="002E3EE8">
              <w:rPr>
                <w:rFonts w:ascii="ＭＳ Ｐ明朝" w:eastAsia="ＭＳ Ｐ明朝" w:hAnsi="ＭＳ Ｐ明朝" w:hint="eastAsia"/>
                <w:sz w:val="18"/>
                <w:szCs w:val="18"/>
              </w:rPr>
              <w:t>リズムダンス</w:t>
            </w:r>
          </w:p>
        </w:tc>
        <w:tc>
          <w:tcPr>
            <w:tcW w:w="420" w:type="dxa"/>
          </w:tcPr>
          <w:p w14:paraId="2E4FBCD4"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420" w:type="dxa"/>
          </w:tcPr>
          <w:p w14:paraId="440BDA98"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420" w:type="dxa"/>
          </w:tcPr>
          <w:p w14:paraId="15CDE14C"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419" w:type="dxa"/>
          </w:tcPr>
          <w:p w14:paraId="1648DF8D" w14:textId="77777777" w:rsidR="006D24D3" w:rsidRPr="00B26A63" w:rsidRDefault="006D24D3" w:rsidP="00416647">
            <w:pPr>
              <w:rPr>
                <w:rFonts w:ascii="ＭＳ Ｐ明朝" w:eastAsia="ＭＳ Ｐ明朝" w:hAnsi="ＭＳ Ｐ明朝"/>
                <w:sz w:val="18"/>
                <w:szCs w:val="18"/>
              </w:rPr>
            </w:pPr>
          </w:p>
        </w:tc>
        <w:tc>
          <w:tcPr>
            <w:tcW w:w="3151" w:type="dxa"/>
          </w:tcPr>
          <w:p w14:paraId="04B4EDE2" w14:textId="77777777" w:rsidR="006D24D3" w:rsidRPr="00B26A63" w:rsidRDefault="008E48D4" w:rsidP="00F42851">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6D24D3" w:rsidRPr="00B26A63">
              <w:rPr>
                <w:rFonts w:asciiTheme="minorEastAsia" w:eastAsiaTheme="minorEastAsia" w:hAnsiTheme="minorEastAsia" w:hint="eastAsia"/>
                <w:sz w:val="18"/>
                <w:szCs w:val="18"/>
              </w:rPr>
              <w:t>各種目の楽しさや喜びを味わうことができるように互いの違いや良さを</w:t>
            </w:r>
            <w:r w:rsidR="006D24D3" w:rsidRPr="00EF633F">
              <w:rPr>
                <w:rFonts w:asciiTheme="minorEastAsia" w:eastAsiaTheme="minorEastAsia" w:hAnsiTheme="minorEastAsia" w:hint="eastAsia"/>
                <w:sz w:val="18"/>
                <w:szCs w:val="18"/>
              </w:rPr>
              <w:t>認</w:t>
            </w:r>
            <w:r w:rsidR="00330803" w:rsidRPr="00EF633F">
              <w:rPr>
                <w:rFonts w:asciiTheme="minorEastAsia" w:eastAsiaTheme="minorEastAsia" w:hAnsiTheme="minorEastAsia" w:hint="eastAsia"/>
                <w:sz w:val="18"/>
                <w:szCs w:val="18"/>
              </w:rPr>
              <w:t>め</w:t>
            </w:r>
            <w:r w:rsidR="00B814F4" w:rsidRPr="00EF633F">
              <w:rPr>
                <w:rFonts w:asciiTheme="minorEastAsia" w:eastAsiaTheme="minorEastAsia" w:hAnsiTheme="minorEastAsia" w:hint="eastAsia"/>
                <w:sz w:val="18"/>
                <w:szCs w:val="18"/>
              </w:rPr>
              <w:t>あうこと</w:t>
            </w:r>
            <w:r w:rsidR="006D24D3" w:rsidRPr="00B26A63">
              <w:rPr>
                <w:rFonts w:asciiTheme="minorEastAsia" w:eastAsiaTheme="minorEastAsia" w:hAnsiTheme="minorEastAsia" w:hint="eastAsia"/>
                <w:sz w:val="18"/>
                <w:szCs w:val="18"/>
              </w:rPr>
              <w:t>、よい演技を讃えようとすること、マナーやルールを大切にしようとする</w:t>
            </w:r>
            <w:r w:rsidR="00330803">
              <w:rPr>
                <w:rFonts w:asciiTheme="minorEastAsia" w:eastAsiaTheme="minorEastAsia" w:hAnsiTheme="minorEastAsia" w:hint="eastAsia"/>
                <w:sz w:val="18"/>
                <w:szCs w:val="18"/>
              </w:rPr>
              <w:t>こと</w:t>
            </w:r>
            <w:r w:rsidR="006D24D3" w:rsidRPr="00B26A63">
              <w:rPr>
                <w:rFonts w:asciiTheme="minorEastAsia" w:eastAsiaTheme="minorEastAsia" w:hAnsiTheme="minorEastAsia" w:hint="eastAsia"/>
                <w:sz w:val="18"/>
                <w:szCs w:val="18"/>
              </w:rPr>
              <w:t>や自己責任を果たそうとするなど、健康や安全を確保して、自主的に取り組もうとしている。</w:t>
            </w:r>
          </w:p>
          <w:p w14:paraId="2C16996C" w14:textId="77777777" w:rsidR="006D24D3" w:rsidRPr="00B26A63" w:rsidRDefault="008E48D4" w:rsidP="00F42851">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6D24D3" w:rsidRPr="00B26A63">
              <w:rPr>
                <w:rFonts w:asciiTheme="minorEastAsia" w:eastAsiaTheme="minorEastAsia" w:hAnsiTheme="minorEastAsia" w:hint="eastAsia"/>
                <w:sz w:val="18"/>
                <w:szCs w:val="18"/>
              </w:rPr>
              <w:t>生涯にわたって各種目を豊かに実践するための自己の課題に応じた運動の取り組み方を工夫している。</w:t>
            </w:r>
          </w:p>
          <w:p w14:paraId="7A087F0D" w14:textId="77777777" w:rsidR="006D24D3" w:rsidRPr="00B26A63" w:rsidRDefault="008E48D4" w:rsidP="00F42851">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6D24D3" w:rsidRPr="00B26A63">
              <w:rPr>
                <w:rFonts w:asciiTheme="minorEastAsia" w:eastAsiaTheme="minorEastAsia" w:hAnsiTheme="minorEastAsia" w:hint="eastAsia"/>
                <w:sz w:val="18"/>
                <w:szCs w:val="18"/>
              </w:rPr>
              <w:t>各種目の特性に応じた、各種目、演技特有の技能やイメージを深めた表現が身につけている。</w:t>
            </w:r>
          </w:p>
          <w:p w14:paraId="32FF061E" w14:textId="77777777" w:rsidR="006D24D3" w:rsidRPr="00B26A63" w:rsidRDefault="008E48D4" w:rsidP="00F42851">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6D24D3" w:rsidRPr="00B26A63">
              <w:rPr>
                <w:rFonts w:asciiTheme="minorEastAsia" w:eastAsiaTheme="minorEastAsia" w:hAnsiTheme="minorEastAsia" w:hint="eastAsia"/>
                <w:sz w:val="18"/>
                <w:szCs w:val="18"/>
              </w:rPr>
              <w:t>技術やダンスの名称、用語、表現の仕方など、体力の高め方、運動観察の方法を理解している。</w:t>
            </w:r>
          </w:p>
        </w:tc>
        <w:tc>
          <w:tcPr>
            <w:tcW w:w="1155" w:type="dxa"/>
          </w:tcPr>
          <w:p w14:paraId="7C9A720E"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受講態度の観察</w:t>
            </w:r>
          </w:p>
          <w:p w14:paraId="4C167607"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ノート</w:t>
            </w:r>
          </w:p>
          <w:p w14:paraId="14BAB699"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レポート</w:t>
            </w:r>
          </w:p>
          <w:p w14:paraId="59FBCD11"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技能観察</w:t>
            </w:r>
          </w:p>
        </w:tc>
      </w:tr>
      <w:tr w:rsidR="006D24D3" w14:paraId="0FAE99FD" w14:textId="77777777" w:rsidTr="00F42851">
        <w:trPr>
          <w:cantSplit/>
          <w:trHeight w:val="4849"/>
        </w:trPr>
        <w:tc>
          <w:tcPr>
            <w:tcW w:w="525" w:type="dxa"/>
            <w:vMerge/>
            <w:textDirection w:val="tbRlV"/>
          </w:tcPr>
          <w:p w14:paraId="3D2BFC35" w14:textId="77777777" w:rsidR="006D24D3" w:rsidRPr="00B26A63" w:rsidRDefault="006D24D3" w:rsidP="00416647">
            <w:pPr>
              <w:ind w:left="113" w:right="113"/>
              <w:rPr>
                <w:rFonts w:ascii="ＭＳ Ｐ明朝" w:eastAsia="ＭＳ Ｐ明朝" w:hAnsi="ＭＳ Ｐ明朝"/>
                <w:sz w:val="18"/>
                <w:szCs w:val="18"/>
              </w:rPr>
            </w:pPr>
          </w:p>
        </w:tc>
        <w:tc>
          <w:tcPr>
            <w:tcW w:w="525" w:type="dxa"/>
            <w:textDirection w:val="tbRlV"/>
          </w:tcPr>
          <w:p w14:paraId="5B7744CF" w14:textId="77777777" w:rsidR="006D24D3" w:rsidRPr="00B26A63" w:rsidRDefault="00732F23" w:rsidP="00732F23">
            <w:pPr>
              <w:ind w:firstLineChars="100" w:firstLine="180"/>
              <w:rPr>
                <w:rFonts w:ascii="ＭＳ Ｐ明朝" w:eastAsia="ＭＳ Ｐ明朝" w:hAnsi="ＭＳ Ｐ明朝"/>
                <w:sz w:val="18"/>
                <w:szCs w:val="18"/>
              </w:rPr>
            </w:pPr>
            <w:r w:rsidRPr="00B26A63">
              <w:rPr>
                <w:rFonts w:ascii="ＭＳ Ｐ明朝" w:eastAsia="ＭＳ Ｐ明朝" w:hAnsi="ＭＳ Ｐ明朝" w:hint="eastAsia"/>
                <w:sz w:val="18"/>
                <w:szCs w:val="18"/>
              </w:rPr>
              <w:t>球技</w:t>
            </w:r>
            <w:r>
              <w:rPr>
                <w:rFonts w:ascii="ＭＳ Ｐ明朝" w:eastAsia="ＭＳ Ｐ明朝" w:hAnsi="ＭＳ Ｐ明朝" w:hint="eastAsia"/>
                <w:sz w:val="18"/>
                <w:szCs w:val="18"/>
              </w:rPr>
              <w:t xml:space="preserve">　　</w:t>
            </w:r>
            <w:r w:rsidRPr="00B26A63">
              <w:rPr>
                <w:rFonts w:ascii="ＭＳ Ｐ明朝" w:eastAsia="ＭＳ Ｐ明朝" w:hAnsi="ＭＳ Ｐ明朝" w:hint="eastAsia"/>
                <w:sz w:val="18"/>
                <w:szCs w:val="18"/>
              </w:rPr>
              <w:t>ネット型</w:t>
            </w:r>
            <w:r>
              <w:rPr>
                <w:rFonts w:ascii="ＭＳ Ｐ明朝" w:eastAsia="ＭＳ Ｐ明朝" w:hAnsi="ＭＳ Ｐ明朝" w:hint="eastAsia"/>
                <w:sz w:val="18"/>
                <w:szCs w:val="18"/>
              </w:rPr>
              <w:t xml:space="preserve">　　</w:t>
            </w:r>
            <w:r w:rsidRPr="00B26A63">
              <w:rPr>
                <w:rFonts w:ascii="ＭＳ Ｐ明朝" w:eastAsia="ＭＳ Ｐ明朝" w:hAnsi="ＭＳ Ｐ明朝" w:hint="eastAsia"/>
                <w:sz w:val="18"/>
                <w:szCs w:val="18"/>
              </w:rPr>
              <w:t>ゴール型</w:t>
            </w:r>
          </w:p>
        </w:tc>
        <w:tc>
          <w:tcPr>
            <w:tcW w:w="2206" w:type="dxa"/>
          </w:tcPr>
          <w:p w14:paraId="0997A4F3" w14:textId="77777777" w:rsidR="002E3EE8" w:rsidRPr="002E3EE8" w:rsidRDefault="002E3EE8" w:rsidP="002E3EE8">
            <w:pPr>
              <w:rPr>
                <w:rFonts w:ascii="ＭＳ Ｐ明朝" w:eastAsia="ＭＳ Ｐ明朝" w:hAnsi="ＭＳ Ｐ明朝"/>
                <w:sz w:val="18"/>
                <w:szCs w:val="18"/>
              </w:rPr>
            </w:pPr>
            <w:r w:rsidRPr="002E3EE8">
              <w:rPr>
                <w:rFonts w:ascii="ＭＳ Ｐ明朝" w:eastAsia="ＭＳ Ｐ明朝" w:hAnsi="ＭＳ Ｐ明朝" w:hint="eastAsia"/>
                <w:sz w:val="18"/>
                <w:szCs w:val="18"/>
              </w:rPr>
              <w:t>ネット型</w:t>
            </w:r>
          </w:p>
          <w:p w14:paraId="199FB966" w14:textId="77777777" w:rsidR="002E3EE8" w:rsidRPr="002E3EE8" w:rsidRDefault="002E3EE8" w:rsidP="008E48D4">
            <w:pPr>
              <w:ind w:firstLineChars="100" w:firstLine="180"/>
              <w:rPr>
                <w:rFonts w:ascii="ＭＳ Ｐ明朝" w:eastAsia="ＭＳ Ｐ明朝" w:hAnsi="ＭＳ Ｐ明朝"/>
                <w:sz w:val="18"/>
                <w:szCs w:val="18"/>
              </w:rPr>
            </w:pPr>
            <w:r w:rsidRPr="002E3EE8">
              <w:rPr>
                <w:rFonts w:ascii="ＭＳ Ｐ明朝" w:eastAsia="ＭＳ Ｐ明朝" w:hAnsi="ＭＳ Ｐ明朝" w:hint="eastAsia"/>
                <w:sz w:val="18"/>
                <w:szCs w:val="18"/>
              </w:rPr>
              <w:t>バレーボール</w:t>
            </w:r>
          </w:p>
          <w:p w14:paraId="1F983D99" w14:textId="77777777" w:rsidR="002E3EE8" w:rsidRPr="002E3EE8" w:rsidRDefault="002E3EE8" w:rsidP="002E3EE8">
            <w:pPr>
              <w:rPr>
                <w:rFonts w:ascii="ＭＳ Ｐ明朝" w:eastAsia="ＭＳ Ｐ明朝" w:hAnsi="ＭＳ Ｐ明朝"/>
                <w:sz w:val="18"/>
                <w:szCs w:val="18"/>
              </w:rPr>
            </w:pPr>
          </w:p>
          <w:p w14:paraId="2E7FCB42" w14:textId="77777777" w:rsidR="002E3EE8" w:rsidRPr="002E3EE8" w:rsidRDefault="002E3EE8" w:rsidP="002E3EE8">
            <w:pPr>
              <w:rPr>
                <w:rFonts w:ascii="ＭＳ Ｐ明朝" w:eastAsia="ＭＳ Ｐ明朝" w:hAnsi="ＭＳ Ｐ明朝"/>
                <w:sz w:val="18"/>
                <w:szCs w:val="18"/>
              </w:rPr>
            </w:pPr>
            <w:r w:rsidRPr="002E3EE8">
              <w:rPr>
                <w:rFonts w:ascii="ＭＳ Ｐ明朝" w:eastAsia="ＭＳ Ｐ明朝" w:hAnsi="ＭＳ Ｐ明朝" w:hint="eastAsia"/>
                <w:sz w:val="18"/>
                <w:szCs w:val="18"/>
              </w:rPr>
              <w:t>ゴール型</w:t>
            </w:r>
          </w:p>
          <w:p w14:paraId="77A5710C" w14:textId="77777777" w:rsidR="006D24D3" w:rsidRPr="00B26A63" w:rsidRDefault="002E3EE8" w:rsidP="008E48D4">
            <w:pPr>
              <w:ind w:firstLineChars="100" w:firstLine="180"/>
              <w:rPr>
                <w:rFonts w:ascii="ＭＳ Ｐ明朝" w:eastAsia="ＭＳ Ｐ明朝" w:hAnsi="ＭＳ Ｐ明朝"/>
                <w:sz w:val="18"/>
                <w:szCs w:val="18"/>
              </w:rPr>
            </w:pPr>
            <w:r w:rsidRPr="002E3EE8">
              <w:rPr>
                <w:rFonts w:ascii="ＭＳ Ｐ明朝" w:eastAsia="ＭＳ Ｐ明朝" w:hAnsi="ＭＳ Ｐ明朝" w:hint="eastAsia"/>
                <w:sz w:val="18"/>
                <w:szCs w:val="18"/>
              </w:rPr>
              <w:t>サッカー</w:t>
            </w:r>
          </w:p>
        </w:tc>
        <w:tc>
          <w:tcPr>
            <w:tcW w:w="420" w:type="dxa"/>
          </w:tcPr>
          <w:p w14:paraId="20EEE3E7" w14:textId="77777777" w:rsidR="006D24D3" w:rsidRPr="00B26A63" w:rsidRDefault="006D24D3" w:rsidP="00416647">
            <w:pPr>
              <w:rPr>
                <w:rFonts w:ascii="ＭＳ Ｐ明朝" w:eastAsia="ＭＳ Ｐ明朝" w:hAnsi="ＭＳ Ｐ明朝"/>
                <w:sz w:val="18"/>
                <w:szCs w:val="18"/>
              </w:rPr>
            </w:pPr>
          </w:p>
        </w:tc>
        <w:tc>
          <w:tcPr>
            <w:tcW w:w="420" w:type="dxa"/>
          </w:tcPr>
          <w:p w14:paraId="07A9E937"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420" w:type="dxa"/>
          </w:tcPr>
          <w:p w14:paraId="1C64A3B9"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419" w:type="dxa"/>
          </w:tcPr>
          <w:p w14:paraId="5BE9A149"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w:t>
            </w:r>
          </w:p>
        </w:tc>
        <w:tc>
          <w:tcPr>
            <w:tcW w:w="3151" w:type="dxa"/>
          </w:tcPr>
          <w:p w14:paraId="2CDD4663" w14:textId="77777777" w:rsidR="006D24D3" w:rsidRPr="00B26A63" w:rsidRDefault="008E48D4" w:rsidP="007208AF">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6D24D3" w:rsidRPr="00B26A63">
              <w:rPr>
                <w:rFonts w:asciiTheme="minorEastAsia" w:eastAsiaTheme="minorEastAsia" w:hAnsiTheme="minorEastAsia" w:hint="eastAsia"/>
                <w:sz w:val="18"/>
                <w:szCs w:val="18"/>
              </w:rPr>
              <w:t>球技の楽しさや喜びを味わうことができるよう、フェアプレイを大切にしようとすること、自己責任を果たそうとすること、作戦などについての話合いに貢献しようとすることなどや</w:t>
            </w:r>
            <w:r w:rsidR="00330803">
              <w:rPr>
                <w:rFonts w:asciiTheme="minorEastAsia" w:eastAsiaTheme="minorEastAsia" w:hAnsiTheme="minorEastAsia" w:hint="eastAsia"/>
                <w:sz w:val="18"/>
                <w:szCs w:val="18"/>
              </w:rPr>
              <w:t>、</w:t>
            </w:r>
            <w:r w:rsidR="006D24D3" w:rsidRPr="00B26A63">
              <w:rPr>
                <w:rFonts w:asciiTheme="minorEastAsia" w:eastAsiaTheme="minorEastAsia" w:hAnsiTheme="minorEastAsia" w:hint="eastAsia"/>
                <w:sz w:val="18"/>
                <w:szCs w:val="18"/>
              </w:rPr>
              <w:t>健康や安全を確保して、自主的に取り組もうとしている。</w:t>
            </w:r>
          </w:p>
          <w:p w14:paraId="3FE207C6" w14:textId="77777777" w:rsidR="006D24D3" w:rsidRPr="00B26A63" w:rsidRDefault="008E48D4" w:rsidP="007208AF">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6D24D3" w:rsidRPr="00B26A63">
              <w:rPr>
                <w:rFonts w:asciiTheme="minorEastAsia" w:eastAsiaTheme="minorEastAsia" w:hAnsiTheme="minorEastAsia" w:hint="eastAsia"/>
                <w:sz w:val="18"/>
                <w:szCs w:val="18"/>
              </w:rPr>
              <w:t>生涯にわたって球技を豊かに実践するための自己の課題に応じた運動の取り組み方を工夫している。</w:t>
            </w:r>
          </w:p>
          <w:p w14:paraId="5D511F87" w14:textId="77777777" w:rsidR="006D24D3" w:rsidRPr="00B26A63" w:rsidRDefault="008E48D4" w:rsidP="007208AF">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6D24D3" w:rsidRPr="00B26A63">
              <w:rPr>
                <w:rFonts w:asciiTheme="minorEastAsia" w:eastAsiaTheme="minorEastAsia" w:hAnsiTheme="minorEastAsia" w:hint="eastAsia"/>
                <w:sz w:val="18"/>
                <w:szCs w:val="18"/>
              </w:rPr>
              <w:t>球技の特性に応じてゲームを展開するための作戦に応じた技能や仲間との連携した動きを身につけている。</w:t>
            </w:r>
          </w:p>
          <w:p w14:paraId="0C336DC4" w14:textId="77777777" w:rsidR="006D24D3" w:rsidRPr="00B26A63" w:rsidRDefault="008E48D4" w:rsidP="007208AF">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6D24D3" w:rsidRPr="00B26A63">
              <w:rPr>
                <w:rFonts w:asciiTheme="minorEastAsia" w:eastAsiaTheme="minorEastAsia" w:hAnsiTheme="minorEastAsia" w:hint="eastAsia"/>
                <w:sz w:val="18"/>
                <w:szCs w:val="18"/>
              </w:rPr>
              <w:t>技術や技の名称や行い方、体力の高め方、運動観察の方法を理解している。</w:t>
            </w:r>
          </w:p>
        </w:tc>
        <w:tc>
          <w:tcPr>
            <w:tcW w:w="1155" w:type="dxa"/>
          </w:tcPr>
          <w:p w14:paraId="2C06A503"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受講態度の観察</w:t>
            </w:r>
          </w:p>
          <w:p w14:paraId="15F52F65"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ノート</w:t>
            </w:r>
          </w:p>
          <w:p w14:paraId="7A27FE38"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レポート</w:t>
            </w:r>
          </w:p>
          <w:p w14:paraId="6B50A3F3" w14:textId="77777777" w:rsidR="006D24D3" w:rsidRPr="00B26A63" w:rsidRDefault="006D24D3" w:rsidP="00416647">
            <w:pPr>
              <w:rPr>
                <w:rFonts w:ascii="ＭＳ Ｐ明朝" w:eastAsia="ＭＳ Ｐ明朝" w:hAnsi="ＭＳ Ｐ明朝"/>
                <w:sz w:val="18"/>
                <w:szCs w:val="18"/>
              </w:rPr>
            </w:pPr>
            <w:r w:rsidRPr="00B26A63">
              <w:rPr>
                <w:rFonts w:ascii="ＭＳ Ｐ明朝" w:eastAsia="ＭＳ Ｐ明朝" w:hAnsi="ＭＳ Ｐ明朝" w:hint="eastAsia"/>
                <w:sz w:val="18"/>
                <w:szCs w:val="18"/>
              </w:rPr>
              <w:t>技能観察</w:t>
            </w:r>
          </w:p>
        </w:tc>
      </w:tr>
    </w:tbl>
    <w:p w14:paraId="38564A5D" w14:textId="77777777" w:rsidR="004E648B" w:rsidRDefault="004E648B" w:rsidP="006D24D3">
      <w:pPr>
        <w:ind w:firstLineChars="100" w:firstLine="210"/>
      </w:pPr>
    </w:p>
    <w:p w14:paraId="616FA840" w14:textId="77777777" w:rsidR="006D24D3" w:rsidRPr="003C4352" w:rsidRDefault="006D24D3" w:rsidP="006D24D3">
      <w:pPr>
        <w:ind w:firstLineChars="100" w:firstLine="210"/>
        <w:rPr>
          <w:rFonts w:asciiTheme="minorEastAsia" w:hAnsiTheme="minorEastAsia"/>
        </w:rPr>
      </w:pPr>
      <w:r w:rsidRPr="003C4352">
        <w:rPr>
          <w:rFonts w:asciiTheme="minorEastAsia" w:hAnsiTheme="minorEastAsia" w:hint="eastAsia"/>
        </w:rPr>
        <w:t>※　表中</w:t>
      </w:r>
      <w:r w:rsidR="00A4762A" w:rsidRPr="003C4352">
        <w:rPr>
          <w:rFonts w:asciiTheme="minorEastAsia" w:hAnsiTheme="minorEastAsia" w:hint="eastAsia"/>
        </w:rPr>
        <w:t xml:space="preserve">の観点について　</w:t>
      </w:r>
      <w:r w:rsidR="003C4352" w:rsidRPr="003C4352">
        <w:rPr>
          <w:rFonts w:asciiTheme="minorEastAsia" w:hAnsiTheme="minorEastAsia" w:hint="eastAsia"/>
        </w:rPr>
        <w:t>a:</w:t>
      </w:r>
      <w:r w:rsidR="00A4762A" w:rsidRPr="003C4352">
        <w:rPr>
          <w:rFonts w:asciiTheme="minorEastAsia" w:hAnsiTheme="minorEastAsia" w:hint="eastAsia"/>
        </w:rPr>
        <w:t xml:space="preserve">関心・意欲・態度　　　</w:t>
      </w:r>
      <w:r w:rsidR="003C4352" w:rsidRPr="003C4352">
        <w:rPr>
          <w:rFonts w:asciiTheme="minorEastAsia" w:hAnsiTheme="minorEastAsia" w:hint="eastAsia"/>
        </w:rPr>
        <w:t>b:</w:t>
      </w:r>
      <w:r w:rsidR="00A4762A" w:rsidRPr="003C4352">
        <w:rPr>
          <w:rFonts w:asciiTheme="minorEastAsia" w:hAnsiTheme="minorEastAsia" w:hint="eastAsia"/>
        </w:rPr>
        <w:t>思考・判断</w:t>
      </w:r>
    </w:p>
    <w:p w14:paraId="1396909F" w14:textId="77777777" w:rsidR="006D24D3" w:rsidRDefault="003C4352" w:rsidP="006D24D3">
      <w:pPr>
        <w:ind w:firstLineChars="1300" w:firstLine="2730"/>
        <w:rPr>
          <w:rFonts w:asciiTheme="minorEastAsia" w:hAnsiTheme="minorEastAsia"/>
        </w:rPr>
      </w:pPr>
      <w:r w:rsidRPr="003C4352">
        <w:rPr>
          <w:rFonts w:asciiTheme="minorEastAsia" w:hAnsiTheme="minorEastAsia" w:hint="eastAsia"/>
        </w:rPr>
        <w:t>c:</w:t>
      </w:r>
      <w:r w:rsidR="00A4762A" w:rsidRPr="003C4352">
        <w:rPr>
          <w:rFonts w:asciiTheme="minorEastAsia" w:hAnsiTheme="minorEastAsia" w:hint="eastAsia"/>
        </w:rPr>
        <w:t>運動の</w:t>
      </w:r>
      <w:r w:rsidR="006D24D3" w:rsidRPr="003C4352">
        <w:rPr>
          <w:rFonts w:asciiTheme="minorEastAsia" w:hAnsiTheme="minorEastAsia" w:hint="eastAsia"/>
        </w:rPr>
        <w:t xml:space="preserve">技能　　　　　　</w:t>
      </w:r>
      <w:r w:rsidRPr="003C4352">
        <w:rPr>
          <w:rFonts w:asciiTheme="minorEastAsia" w:hAnsiTheme="minorEastAsia" w:hint="eastAsia"/>
        </w:rPr>
        <w:t>d:</w:t>
      </w:r>
      <w:r w:rsidR="006D24D3" w:rsidRPr="003C4352">
        <w:rPr>
          <w:rFonts w:asciiTheme="minorEastAsia" w:hAnsiTheme="minorEastAsia" w:hint="eastAsia"/>
        </w:rPr>
        <w:t>知識・理解</w:t>
      </w:r>
    </w:p>
    <w:p w14:paraId="1236D06C" w14:textId="77777777" w:rsidR="004D7988" w:rsidRPr="003C4352" w:rsidRDefault="004D7988" w:rsidP="006D24D3">
      <w:pPr>
        <w:ind w:firstLineChars="1300" w:firstLine="2730"/>
        <w:rPr>
          <w:rFonts w:asciiTheme="minorEastAsia" w:hAnsiTheme="minorEastAsia"/>
        </w:rPr>
      </w:pPr>
    </w:p>
    <w:p w14:paraId="49F60758" w14:textId="77777777" w:rsidR="00727116" w:rsidRDefault="006D24D3" w:rsidP="00B20A2A">
      <w:pPr>
        <w:ind w:left="567" w:hangingChars="270" w:hanging="567"/>
        <w:rPr>
          <w:rFonts w:hint="eastAsia"/>
        </w:rPr>
      </w:pPr>
      <w:r>
        <w:rPr>
          <w:rFonts w:hint="eastAsia"/>
        </w:rPr>
        <w:t xml:space="preserve">　※　原則として一つの単元（題材）で全ての観点について評価することとなるが、学習内容（小単元）</w:t>
      </w:r>
    </w:p>
    <w:p w14:paraId="40E5C882" w14:textId="77777777" w:rsidR="00727116" w:rsidRDefault="006D24D3" w:rsidP="00727116">
      <w:pPr>
        <w:ind w:leftChars="200" w:left="420" w:firstLineChars="100" w:firstLine="210"/>
        <w:rPr>
          <w:rFonts w:hint="eastAsia"/>
        </w:rPr>
      </w:pPr>
      <w:r>
        <w:rPr>
          <w:rFonts w:hint="eastAsia"/>
        </w:rPr>
        <w:t>の各項目において重点的に評価を行う観点（もしくは重み付けを行う観点）について○を付けて</w:t>
      </w:r>
    </w:p>
    <w:p w14:paraId="5BE67C99" w14:textId="4A49F2E0" w:rsidR="006D24D3" w:rsidRPr="00AB759B" w:rsidRDefault="006D24D3" w:rsidP="00727116">
      <w:pPr>
        <w:ind w:leftChars="200" w:left="420" w:firstLineChars="100" w:firstLine="210"/>
      </w:pPr>
      <w:r>
        <w:rPr>
          <w:rFonts w:hint="eastAsia"/>
        </w:rPr>
        <w:t>いる。</w:t>
      </w:r>
    </w:p>
    <w:p w14:paraId="3446F0B8" w14:textId="77777777" w:rsidR="006D24D3" w:rsidRPr="00D60EF8" w:rsidRDefault="006D24D3" w:rsidP="006D24D3">
      <w:pPr>
        <w:snapToGrid w:val="0"/>
        <w:rPr>
          <w:rFonts w:ascii="ＭＳ Ｐ明朝" w:eastAsia="ＭＳ Ｐ明朝" w:hAnsi="ＭＳ Ｐ明朝" w:cs="Times New Roman"/>
          <w:szCs w:val="21"/>
        </w:rPr>
      </w:pPr>
    </w:p>
    <w:p w14:paraId="208D9558" w14:textId="77777777" w:rsidR="0070758C" w:rsidRDefault="00113FB1" w:rsidP="00113FB1">
      <w:pPr>
        <w:widowControl/>
        <w:jc w:val="left"/>
        <w:rPr>
          <w:rFonts w:asciiTheme="minorEastAsia" w:hAnsiTheme="minorEastAsia"/>
        </w:rPr>
      </w:pPr>
      <w:r>
        <w:rPr>
          <w:rFonts w:asciiTheme="minorEastAsia" w:hAnsiTheme="minorEastAsia"/>
        </w:rPr>
        <w:br w:type="page"/>
      </w:r>
    </w:p>
    <w:tbl>
      <w:tblPr>
        <w:tblStyle w:val="a9"/>
        <w:tblpPr w:leftFromText="142" w:rightFromText="142" w:vertAnchor="text" w:tblpX="6487" w:tblpY="1"/>
        <w:tblOverlap w:val="never"/>
        <w:tblW w:w="3258" w:type="dxa"/>
        <w:tblLook w:val="04A0" w:firstRow="1" w:lastRow="0" w:firstColumn="1" w:lastColumn="0" w:noHBand="0" w:noVBand="1"/>
      </w:tblPr>
      <w:tblGrid>
        <w:gridCol w:w="1134"/>
        <w:gridCol w:w="2124"/>
      </w:tblGrid>
      <w:tr w:rsidR="00D6018C" w14:paraId="30604F39" w14:textId="77777777" w:rsidTr="007208AF">
        <w:tc>
          <w:tcPr>
            <w:tcW w:w="1134" w:type="dxa"/>
          </w:tcPr>
          <w:p w14:paraId="72A703EB" w14:textId="77777777" w:rsidR="00D6018C" w:rsidRPr="00BB1A41" w:rsidRDefault="00D6018C" w:rsidP="00AD718C">
            <w:pPr>
              <w:jc w:val="center"/>
              <w:rPr>
                <w:rFonts w:asciiTheme="minorEastAsia" w:hAnsiTheme="minorEastAsia"/>
              </w:rPr>
            </w:pPr>
            <w:r w:rsidRPr="00BB1A41">
              <w:rPr>
                <w:rFonts w:asciiTheme="minorEastAsia" w:hAnsiTheme="minorEastAsia" w:hint="eastAsia"/>
              </w:rPr>
              <w:lastRenderedPageBreak/>
              <w:t>学校番号</w:t>
            </w:r>
          </w:p>
        </w:tc>
        <w:tc>
          <w:tcPr>
            <w:tcW w:w="2124" w:type="dxa"/>
          </w:tcPr>
          <w:p w14:paraId="0C4E3BFF" w14:textId="77777777" w:rsidR="00D6018C" w:rsidRDefault="00D6018C" w:rsidP="00AD718C">
            <w:pPr>
              <w:jc w:val="center"/>
              <w:rPr>
                <w:rFonts w:asciiTheme="minorEastAsia" w:hAnsiTheme="minorEastAsia"/>
                <w:sz w:val="24"/>
              </w:rPr>
            </w:pPr>
          </w:p>
        </w:tc>
      </w:tr>
    </w:tbl>
    <w:p w14:paraId="79CC1046" w14:textId="77777777" w:rsidR="00D6018C" w:rsidRPr="00ED5754" w:rsidRDefault="00AD718C" w:rsidP="00D6018C">
      <w:pPr>
        <w:jc w:val="center"/>
        <w:rPr>
          <w:rFonts w:asciiTheme="minorEastAsia" w:hAnsiTheme="minorEastAsia" w:cs="Times New Roman"/>
          <w:sz w:val="24"/>
        </w:rPr>
      </w:pPr>
      <w:r>
        <w:rPr>
          <w:rFonts w:asciiTheme="minorEastAsia" w:hAnsiTheme="minorEastAsia" w:cs="Times New Roman"/>
          <w:sz w:val="24"/>
        </w:rPr>
        <w:br w:type="textWrapping" w:clear="all"/>
      </w:r>
      <w:r w:rsidR="00D6018C" w:rsidRPr="00ED5754">
        <w:rPr>
          <w:rFonts w:asciiTheme="minorEastAsia" w:hAnsiTheme="minorEastAsia" w:cs="Times New Roman"/>
          <w:sz w:val="24"/>
        </w:rPr>
        <w:t>平成</w:t>
      </w:r>
      <w:r w:rsidR="00B35AAA">
        <w:rPr>
          <w:rFonts w:asciiTheme="minorEastAsia" w:hAnsiTheme="minorEastAsia" w:cs="Times New Roman" w:hint="eastAsia"/>
          <w:sz w:val="24"/>
        </w:rPr>
        <w:t>○○</w:t>
      </w:r>
      <w:r w:rsidR="00D6018C" w:rsidRPr="00ED5754">
        <w:rPr>
          <w:rFonts w:asciiTheme="minorEastAsia" w:hAnsiTheme="minorEastAsia" w:cs="Times New Roman"/>
          <w:sz w:val="24"/>
        </w:rPr>
        <w:t xml:space="preserve">年度　</w:t>
      </w:r>
      <w:r w:rsidR="00D6018C">
        <w:rPr>
          <w:rFonts w:asciiTheme="minorEastAsia" w:hAnsiTheme="minorEastAsia" w:cs="Times New Roman" w:hint="eastAsia"/>
          <w:sz w:val="24"/>
        </w:rPr>
        <w:t>保健体育</w:t>
      </w:r>
      <w:r w:rsidR="00D6018C" w:rsidRPr="00ED5754">
        <w:rPr>
          <w:rFonts w:asciiTheme="minorEastAsia" w:hAnsiTheme="minorEastAsia" w:cs="Times New Roman"/>
          <w:sz w:val="24"/>
        </w:rPr>
        <w:t>科</w:t>
      </w:r>
    </w:p>
    <w:p w14:paraId="24995414" w14:textId="77777777" w:rsidR="00D6018C" w:rsidRPr="00ED5754" w:rsidRDefault="00D6018C" w:rsidP="00D6018C">
      <w:pPr>
        <w:rPr>
          <w:rFonts w:asciiTheme="minorEastAsia" w:hAnsiTheme="minorEastAsia" w:cs="Times New Roman"/>
        </w:rPr>
      </w:pPr>
    </w:p>
    <w:tbl>
      <w:tblPr>
        <w:tblStyle w:val="a9"/>
        <w:tblW w:w="0" w:type="auto"/>
        <w:tblInd w:w="528" w:type="dxa"/>
        <w:tblLook w:val="04A0" w:firstRow="1" w:lastRow="0" w:firstColumn="1" w:lastColumn="0" w:noHBand="0" w:noVBand="1"/>
      </w:tblPr>
      <w:tblGrid>
        <w:gridCol w:w="1281"/>
        <w:gridCol w:w="1248"/>
        <w:gridCol w:w="879"/>
        <w:gridCol w:w="1842"/>
        <w:gridCol w:w="851"/>
        <w:gridCol w:w="1134"/>
        <w:gridCol w:w="709"/>
        <w:gridCol w:w="1275"/>
      </w:tblGrid>
      <w:tr w:rsidR="00D6018C" w:rsidRPr="00C814D8" w14:paraId="65FCB232" w14:textId="77777777" w:rsidTr="00385173">
        <w:trPr>
          <w:trHeight w:val="345"/>
        </w:trPr>
        <w:tc>
          <w:tcPr>
            <w:tcW w:w="1281" w:type="dxa"/>
            <w:vAlign w:val="center"/>
          </w:tcPr>
          <w:p w14:paraId="293B467A" w14:textId="77777777" w:rsidR="00D6018C" w:rsidRPr="00C814D8" w:rsidRDefault="00D6018C" w:rsidP="00416647">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教科</w:t>
            </w:r>
          </w:p>
        </w:tc>
        <w:tc>
          <w:tcPr>
            <w:tcW w:w="1248" w:type="dxa"/>
            <w:vAlign w:val="center"/>
          </w:tcPr>
          <w:p w14:paraId="620B8D89" w14:textId="77777777" w:rsidR="00D6018C" w:rsidRPr="00C814D8" w:rsidRDefault="00D6018C" w:rsidP="0041664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保健体育</w:t>
            </w:r>
          </w:p>
        </w:tc>
        <w:tc>
          <w:tcPr>
            <w:tcW w:w="879" w:type="dxa"/>
            <w:vAlign w:val="center"/>
          </w:tcPr>
          <w:p w14:paraId="7041AB17" w14:textId="77777777" w:rsidR="00D6018C" w:rsidRPr="00C814D8" w:rsidRDefault="00D6018C" w:rsidP="00416647">
            <w:pPr>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科目</w:t>
            </w:r>
          </w:p>
        </w:tc>
        <w:tc>
          <w:tcPr>
            <w:tcW w:w="1842" w:type="dxa"/>
          </w:tcPr>
          <w:p w14:paraId="224D87E5" w14:textId="77777777" w:rsidR="00D6018C" w:rsidRPr="00C814D8" w:rsidRDefault="00D6018C" w:rsidP="0041664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保健</w:t>
            </w:r>
          </w:p>
        </w:tc>
        <w:tc>
          <w:tcPr>
            <w:tcW w:w="851" w:type="dxa"/>
          </w:tcPr>
          <w:p w14:paraId="13631D75" w14:textId="77777777" w:rsidR="00D6018C" w:rsidRPr="00C814D8" w:rsidRDefault="00D6018C" w:rsidP="00416647">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単位数</w:t>
            </w:r>
          </w:p>
        </w:tc>
        <w:tc>
          <w:tcPr>
            <w:tcW w:w="1134" w:type="dxa"/>
            <w:vAlign w:val="center"/>
          </w:tcPr>
          <w:p w14:paraId="5C6DCCFF" w14:textId="77777777" w:rsidR="00D6018C" w:rsidRPr="00C814D8" w:rsidRDefault="00D6018C" w:rsidP="0041664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C814D8">
              <w:rPr>
                <w:rFonts w:asciiTheme="minorEastAsia" w:eastAsiaTheme="minorEastAsia" w:hAnsiTheme="minorEastAsia" w:hint="eastAsia"/>
                <w:sz w:val="21"/>
                <w:szCs w:val="21"/>
              </w:rPr>
              <w:t>単位</w:t>
            </w:r>
          </w:p>
        </w:tc>
        <w:tc>
          <w:tcPr>
            <w:tcW w:w="709" w:type="dxa"/>
            <w:vAlign w:val="center"/>
          </w:tcPr>
          <w:p w14:paraId="7B5E3504" w14:textId="77777777" w:rsidR="00D6018C" w:rsidRPr="00C814D8" w:rsidRDefault="00D6018C" w:rsidP="00416647">
            <w:pPr>
              <w:ind w:left="42"/>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年次</w:t>
            </w:r>
          </w:p>
        </w:tc>
        <w:tc>
          <w:tcPr>
            <w:tcW w:w="1275" w:type="dxa"/>
            <w:vAlign w:val="center"/>
          </w:tcPr>
          <w:p w14:paraId="6824C73F" w14:textId="77777777" w:rsidR="00D6018C" w:rsidRPr="00C814D8" w:rsidRDefault="00D6018C" w:rsidP="0041664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C814D8">
              <w:rPr>
                <w:rFonts w:asciiTheme="minorEastAsia" w:eastAsiaTheme="minorEastAsia" w:hAnsiTheme="minorEastAsia" w:hint="eastAsia"/>
                <w:sz w:val="21"/>
                <w:szCs w:val="21"/>
              </w:rPr>
              <w:t>年次</w:t>
            </w:r>
          </w:p>
        </w:tc>
      </w:tr>
      <w:tr w:rsidR="00D6018C" w:rsidRPr="00C814D8" w14:paraId="2EAA8549" w14:textId="77777777" w:rsidTr="00385173">
        <w:trPr>
          <w:trHeight w:val="345"/>
        </w:trPr>
        <w:tc>
          <w:tcPr>
            <w:tcW w:w="1281" w:type="dxa"/>
            <w:vAlign w:val="center"/>
          </w:tcPr>
          <w:p w14:paraId="2A4D211A" w14:textId="77777777" w:rsidR="00D6018C" w:rsidRPr="00C814D8" w:rsidRDefault="00D6018C" w:rsidP="00416647">
            <w:pPr>
              <w:jc w:val="center"/>
              <w:rPr>
                <w:rFonts w:asciiTheme="minorEastAsia" w:eastAsiaTheme="minorEastAsia" w:hAnsiTheme="minorEastAsia"/>
                <w:sz w:val="21"/>
                <w:szCs w:val="21"/>
              </w:rPr>
            </w:pPr>
            <w:r w:rsidRPr="006722AE">
              <w:rPr>
                <w:rFonts w:asciiTheme="minorEastAsia" w:eastAsiaTheme="minorEastAsia" w:hAnsiTheme="minorEastAsia"/>
                <w:sz w:val="21"/>
                <w:szCs w:val="21"/>
              </w:rPr>
              <w:t>使用教科書</w:t>
            </w:r>
          </w:p>
        </w:tc>
        <w:tc>
          <w:tcPr>
            <w:tcW w:w="7938" w:type="dxa"/>
            <w:gridSpan w:val="7"/>
            <w:vAlign w:val="center"/>
          </w:tcPr>
          <w:p w14:paraId="6BFB9C5D" w14:textId="77777777" w:rsidR="00D6018C" w:rsidRPr="00C814D8" w:rsidRDefault="00D6018C" w:rsidP="00416647">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　（○○出版）</w:t>
            </w:r>
          </w:p>
        </w:tc>
      </w:tr>
      <w:tr w:rsidR="00D6018C" w:rsidRPr="00C814D8" w14:paraId="0F94021B" w14:textId="77777777" w:rsidTr="00385173">
        <w:trPr>
          <w:trHeight w:val="345"/>
        </w:trPr>
        <w:tc>
          <w:tcPr>
            <w:tcW w:w="1281" w:type="dxa"/>
            <w:vAlign w:val="center"/>
          </w:tcPr>
          <w:p w14:paraId="5EC811C4" w14:textId="77777777" w:rsidR="00D6018C" w:rsidRPr="00C814D8" w:rsidRDefault="00D6018C" w:rsidP="00416647">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副教材等</w:t>
            </w:r>
          </w:p>
        </w:tc>
        <w:tc>
          <w:tcPr>
            <w:tcW w:w="7938" w:type="dxa"/>
            <w:gridSpan w:val="7"/>
            <w:vAlign w:val="center"/>
          </w:tcPr>
          <w:p w14:paraId="3C5E7AA6" w14:textId="77777777" w:rsidR="00D6018C" w:rsidRPr="00C814D8" w:rsidRDefault="00D6018C" w:rsidP="00416647">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　（○○出版）</w:t>
            </w:r>
          </w:p>
        </w:tc>
      </w:tr>
    </w:tbl>
    <w:p w14:paraId="3C218A72" w14:textId="77777777" w:rsidR="00D6018C" w:rsidRPr="00C814D8" w:rsidRDefault="00385173" w:rsidP="00385173">
      <w:pPr>
        <w:spacing w:beforeLines="50" w:before="180"/>
        <w:ind w:firstLineChars="100" w:firstLine="210"/>
        <w:rPr>
          <w:rFonts w:asciiTheme="minorEastAsia" w:hAnsiTheme="minorEastAsia" w:cs="Times New Roman"/>
          <w:szCs w:val="21"/>
        </w:rPr>
      </w:pPr>
      <w:r>
        <w:rPr>
          <w:rFonts w:asciiTheme="minorEastAsia" w:hAnsiTheme="minorEastAsia" w:cs="Times New Roman" w:hint="eastAsia"/>
          <w:szCs w:val="21"/>
        </w:rPr>
        <w:t>１</w:t>
      </w:r>
      <w:r w:rsidR="00D6018C" w:rsidRPr="00C814D8">
        <w:rPr>
          <w:rFonts w:asciiTheme="minorEastAsia" w:hAnsiTheme="minorEastAsia" w:cs="Times New Roman"/>
          <w:szCs w:val="21"/>
        </w:rPr>
        <w:t xml:space="preserve"> 担当者からのメッセージ（学習方法等）</w:t>
      </w:r>
    </w:p>
    <w:tbl>
      <w:tblPr>
        <w:tblStyle w:val="a9"/>
        <w:tblW w:w="0" w:type="auto"/>
        <w:tblInd w:w="528" w:type="dxa"/>
        <w:tblLook w:val="04A0" w:firstRow="1" w:lastRow="0" w:firstColumn="1" w:lastColumn="0" w:noHBand="0" w:noVBand="1"/>
      </w:tblPr>
      <w:tblGrid>
        <w:gridCol w:w="9219"/>
      </w:tblGrid>
      <w:tr w:rsidR="00D6018C" w:rsidRPr="00C814D8" w14:paraId="0CB8C204" w14:textId="77777777" w:rsidTr="0097597F">
        <w:trPr>
          <w:trHeight w:val="1720"/>
        </w:trPr>
        <w:tc>
          <w:tcPr>
            <w:tcW w:w="9219" w:type="dxa"/>
          </w:tcPr>
          <w:p w14:paraId="6DC8F993" w14:textId="77777777" w:rsidR="00D6018C" w:rsidRPr="00C814D8" w:rsidRDefault="00D6018C" w:rsidP="007208AF">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・健康・安全について理解しよう。</w:t>
            </w:r>
          </w:p>
          <w:p w14:paraId="521B6527" w14:textId="77777777" w:rsidR="00D6018C" w:rsidRPr="00C814D8" w:rsidRDefault="00D6018C" w:rsidP="007208AF">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・健康的な生活行動について学ぶ。</w:t>
            </w:r>
          </w:p>
          <w:p w14:paraId="0004609D" w14:textId="77777777" w:rsidR="00D6018C" w:rsidRPr="009D6E16" w:rsidRDefault="00D6018C" w:rsidP="007208AF">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・日常生活で直面するであろう健康課題を知り、その解決方法を考える。</w:t>
            </w:r>
          </w:p>
          <w:p w14:paraId="42FB1989" w14:textId="77777777" w:rsidR="00D6018C" w:rsidRDefault="00D6018C" w:rsidP="007208AF">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・健康や安全についての社会的な取組や個人での対応について知る。</w:t>
            </w:r>
          </w:p>
          <w:p w14:paraId="360F86F2" w14:textId="77777777" w:rsidR="00D6018C" w:rsidRPr="00C814D8" w:rsidRDefault="00D6018C" w:rsidP="007208AF">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・身近な健康問題に興味をもってもらう。</w:t>
            </w:r>
          </w:p>
        </w:tc>
      </w:tr>
    </w:tbl>
    <w:p w14:paraId="26F7CD99" w14:textId="77777777" w:rsidR="00D6018C" w:rsidRPr="00C814D8" w:rsidRDefault="00D6018C" w:rsidP="00D6018C">
      <w:pPr>
        <w:rPr>
          <w:rFonts w:asciiTheme="minorEastAsia" w:hAnsiTheme="minorEastAsia" w:cs="Times New Roman"/>
          <w:szCs w:val="21"/>
        </w:rPr>
      </w:pPr>
    </w:p>
    <w:p w14:paraId="0B973EA0" w14:textId="77777777" w:rsidR="00D6018C" w:rsidRPr="00C814D8" w:rsidRDefault="00385173" w:rsidP="00385173">
      <w:pPr>
        <w:ind w:firstLineChars="100" w:firstLine="210"/>
        <w:rPr>
          <w:rFonts w:asciiTheme="minorEastAsia" w:hAnsiTheme="minorEastAsia" w:cs="Times New Roman"/>
          <w:szCs w:val="21"/>
        </w:rPr>
      </w:pPr>
      <w:r>
        <w:rPr>
          <w:rFonts w:asciiTheme="minorEastAsia" w:hAnsiTheme="minorEastAsia" w:cs="Times New Roman" w:hint="eastAsia"/>
          <w:szCs w:val="21"/>
        </w:rPr>
        <w:t>２</w:t>
      </w:r>
      <w:r w:rsidR="00D6018C" w:rsidRPr="00C814D8">
        <w:rPr>
          <w:rFonts w:asciiTheme="minorEastAsia" w:hAnsiTheme="minorEastAsia" w:cs="Times New Roman"/>
          <w:szCs w:val="21"/>
        </w:rPr>
        <w:t xml:space="preserve"> 学習の到達目標</w:t>
      </w:r>
    </w:p>
    <w:tbl>
      <w:tblPr>
        <w:tblStyle w:val="a9"/>
        <w:tblW w:w="0" w:type="auto"/>
        <w:tblInd w:w="528" w:type="dxa"/>
        <w:tblLook w:val="04A0" w:firstRow="1" w:lastRow="0" w:firstColumn="1" w:lastColumn="0" w:noHBand="0" w:noVBand="1"/>
      </w:tblPr>
      <w:tblGrid>
        <w:gridCol w:w="9219"/>
      </w:tblGrid>
      <w:tr w:rsidR="00D6018C" w:rsidRPr="00C814D8" w14:paraId="1783A33D" w14:textId="77777777" w:rsidTr="0097597F">
        <w:trPr>
          <w:trHeight w:val="1421"/>
        </w:trPr>
        <w:tc>
          <w:tcPr>
            <w:tcW w:w="9219" w:type="dxa"/>
          </w:tcPr>
          <w:p w14:paraId="444A4403" w14:textId="77777777" w:rsidR="00D6018C" w:rsidRDefault="00D6018C" w:rsidP="007208AF">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・健康的な生活行動とはどのようなことか理解できるようになる。</w:t>
            </w:r>
          </w:p>
          <w:p w14:paraId="701FF04B" w14:textId="77777777" w:rsidR="00D6018C" w:rsidRPr="00027C64" w:rsidRDefault="00D6018C" w:rsidP="007208AF">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・身近な健康問題に興味をもち、その解決方法について考えることができるようになる。</w:t>
            </w:r>
          </w:p>
          <w:p w14:paraId="145258D9" w14:textId="77777777" w:rsidR="00D6018C" w:rsidRDefault="00D6018C" w:rsidP="007208AF">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・健康や安全に対する社会的な取組みを知り、個人的な対応と関連づけて実践できるようになる。</w:t>
            </w:r>
          </w:p>
          <w:p w14:paraId="36272A04" w14:textId="77777777" w:rsidR="00D6018C" w:rsidRPr="00027C64" w:rsidRDefault="00D6018C" w:rsidP="007208AF">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・心と体を一体としてとらえ、健康・安全について総合的に理解する。</w:t>
            </w:r>
          </w:p>
        </w:tc>
      </w:tr>
    </w:tbl>
    <w:p w14:paraId="301A0F16" w14:textId="77777777" w:rsidR="00D6018C" w:rsidRPr="00C814D8" w:rsidRDefault="00D6018C" w:rsidP="00D6018C">
      <w:pPr>
        <w:rPr>
          <w:rFonts w:asciiTheme="minorEastAsia" w:hAnsiTheme="minorEastAsia" w:cs="Times New Roman"/>
          <w:szCs w:val="21"/>
        </w:rPr>
      </w:pPr>
    </w:p>
    <w:p w14:paraId="72C1941C" w14:textId="77777777" w:rsidR="00D6018C" w:rsidRPr="00C814D8" w:rsidRDefault="00385173" w:rsidP="00385173">
      <w:pPr>
        <w:ind w:firstLineChars="100" w:firstLine="210"/>
        <w:rPr>
          <w:rFonts w:asciiTheme="minorEastAsia" w:hAnsiTheme="minorEastAsia" w:cs="Times New Roman"/>
          <w:szCs w:val="21"/>
        </w:rPr>
      </w:pPr>
      <w:r>
        <w:rPr>
          <w:rFonts w:asciiTheme="minorEastAsia" w:hAnsiTheme="minorEastAsia" w:cs="Times New Roman" w:hint="eastAsia"/>
          <w:szCs w:val="21"/>
        </w:rPr>
        <w:t>３</w:t>
      </w:r>
      <w:r w:rsidR="00D6018C" w:rsidRPr="00C814D8">
        <w:rPr>
          <w:rFonts w:asciiTheme="minorEastAsia" w:hAnsiTheme="minorEastAsia" w:cs="Times New Roman"/>
          <w:szCs w:val="21"/>
        </w:rPr>
        <w:t xml:space="preserve"> </w:t>
      </w:r>
      <w:r w:rsidR="00D6018C">
        <w:rPr>
          <w:rFonts w:asciiTheme="minorEastAsia" w:hAnsiTheme="minorEastAsia" w:cs="Times New Roman" w:hint="eastAsia"/>
          <w:szCs w:val="21"/>
        </w:rPr>
        <w:t>学習評価(</w:t>
      </w:r>
      <w:r w:rsidR="00D6018C" w:rsidRPr="00C814D8">
        <w:rPr>
          <w:rFonts w:asciiTheme="minorEastAsia" w:hAnsiTheme="minorEastAsia" w:cs="Times New Roman"/>
          <w:szCs w:val="21"/>
        </w:rPr>
        <w:t>評価</w:t>
      </w:r>
      <w:r w:rsidR="00D6018C" w:rsidRPr="00C814D8">
        <w:rPr>
          <w:rFonts w:asciiTheme="minorEastAsia" w:hAnsiTheme="minorEastAsia" w:cs="Times New Roman" w:hint="eastAsia"/>
          <w:szCs w:val="21"/>
        </w:rPr>
        <w:t>規準</w:t>
      </w:r>
      <w:r w:rsidR="00D6018C" w:rsidRPr="00C814D8">
        <w:rPr>
          <w:rFonts w:asciiTheme="minorEastAsia" w:hAnsiTheme="minorEastAsia" w:cs="Times New Roman"/>
          <w:szCs w:val="21"/>
        </w:rPr>
        <w:t>と評価方法</w:t>
      </w:r>
      <w:r w:rsidR="00D6018C">
        <w:rPr>
          <w:rFonts w:asciiTheme="minorEastAsia" w:hAnsiTheme="minorEastAsia" w:cs="Times New Roman" w:hint="eastAsia"/>
          <w:szCs w:val="21"/>
        </w:rPr>
        <w:t>)</w:t>
      </w:r>
    </w:p>
    <w:tbl>
      <w:tblPr>
        <w:tblStyle w:val="a9"/>
        <w:tblW w:w="0" w:type="auto"/>
        <w:tblInd w:w="528" w:type="dxa"/>
        <w:tblLook w:val="04A0" w:firstRow="1" w:lastRow="0" w:firstColumn="1" w:lastColumn="0" w:noHBand="0" w:noVBand="1"/>
      </w:tblPr>
      <w:tblGrid>
        <w:gridCol w:w="582"/>
        <w:gridCol w:w="2619"/>
        <w:gridCol w:w="3119"/>
        <w:gridCol w:w="2920"/>
      </w:tblGrid>
      <w:tr w:rsidR="00D6018C" w:rsidRPr="00C814D8" w14:paraId="6EBAB75E" w14:textId="77777777" w:rsidTr="007208AF">
        <w:tc>
          <w:tcPr>
            <w:tcW w:w="582" w:type="dxa"/>
          </w:tcPr>
          <w:p w14:paraId="075BDD34" w14:textId="77777777" w:rsidR="00D6018C" w:rsidRPr="00C814D8" w:rsidRDefault="00D6018C" w:rsidP="00CF6BED">
            <w:pPr>
              <w:spacing w:line="280" w:lineRule="exact"/>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w:t>
            </w:r>
          </w:p>
        </w:tc>
        <w:tc>
          <w:tcPr>
            <w:tcW w:w="2619" w:type="dxa"/>
            <w:vAlign w:val="center"/>
          </w:tcPr>
          <w:p w14:paraId="6A41BE13" w14:textId="77777777" w:rsidR="00D6018C" w:rsidRPr="00C814D8" w:rsidRDefault="003C4352" w:rsidP="00CF6BED">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a:</w:t>
            </w:r>
            <w:r w:rsidR="00D6018C" w:rsidRPr="00C814D8">
              <w:rPr>
                <w:rFonts w:asciiTheme="minorEastAsia" w:eastAsiaTheme="minorEastAsia" w:hAnsiTheme="minorEastAsia" w:hint="eastAsia"/>
                <w:sz w:val="21"/>
                <w:szCs w:val="21"/>
              </w:rPr>
              <w:t>関心・意欲・態度</w:t>
            </w:r>
          </w:p>
        </w:tc>
        <w:tc>
          <w:tcPr>
            <w:tcW w:w="3119" w:type="dxa"/>
            <w:vAlign w:val="center"/>
          </w:tcPr>
          <w:p w14:paraId="7725C2DB" w14:textId="77777777" w:rsidR="00D6018C" w:rsidRPr="00C814D8" w:rsidRDefault="003C4352" w:rsidP="00CF6BED">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w:t>
            </w:r>
            <w:r w:rsidR="00955A77" w:rsidRPr="00F13483">
              <w:rPr>
                <w:rFonts w:asciiTheme="minorEastAsia" w:eastAsiaTheme="minorEastAsia" w:hAnsiTheme="minorEastAsia" w:hint="eastAsia"/>
                <w:sz w:val="21"/>
                <w:szCs w:val="21"/>
              </w:rPr>
              <w:t>思考・判断</w:t>
            </w:r>
          </w:p>
        </w:tc>
        <w:tc>
          <w:tcPr>
            <w:tcW w:w="2920" w:type="dxa"/>
            <w:vAlign w:val="center"/>
          </w:tcPr>
          <w:p w14:paraId="7EB1313C" w14:textId="77777777" w:rsidR="00D6018C" w:rsidRPr="00C814D8" w:rsidRDefault="003C4352" w:rsidP="00CF6BED">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c:</w:t>
            </w:r>
            <w:r w:rsidR="00D6018C" w:rsidRPr="00C814D8">
              <w:rPr>
                <w:rFonts w:asciiTheme="minorEastAsia" w:eastAsiaTheme="minorEastAsia" w:hAnsiTheme="minorEastAsia" w:hint="eastAsia"/>
                <w:sz w:val="21"/>
                <w:szCs w:val="21"/>
              </w:rPr>
              <w:t>知識・</w:t>
            </w:r>
            <w:r w:rsidR="00D6018C">
              <w:rPr>
                <w:rFonts w:asciiTheme="minorEastAsia" w:eastAsiaTheme="minorEastAsia" w:hAnsiTheme="minorEastAsia" w:hint="eastAsia"/>
                <w:sz w:val="21"/>
                <w:szCs w:val="21"/>
              </w:rPr>
              <w:t>理解</w:t>
            </w:r>
          </w:p>
        </w:tc>
      </w:tr>
      <w:tr w:rsidR="00D6018C" w:rsidRPr="00C814D8" w14:paraId="78A29216" w14:textId="77777777" w:rsidTr="007208AF">
        <w:trPr>
          <w:cantSplit/>
          <w:trHeight w:val="3098"/>
        </w:trPr>
        <w:tc>
          <w:tcPr>
            <w:tcW w:w="582" w:type="dxa"/>
            <w:textDirection w:val="tbRlV"/>
          </w:tcPr>
          <w:p w14:paraId="0C1972A2" w14:textId="77777777" w:rsidR="00D6018C" w:rsidRPr="00C814D8" w:rsidRDefault="00D6018C" w:rsidP="00416647">
            <w:pPr>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観点の趣旨</w:t>
            </w:r>
          </w:p>
        </w:tc>
        <w:tc>
          <w:tcPr>
            <w:tcW w:w="2619" w:type="dxa"/>
          </w:tcPr>
          <w:p w14:paraId="474F7077" w14:textId="77777777" w:rsidR="00D6018C" w:rsidRPr="00C814D8" w:rsidRDefault="00D6018C" w:rsidP="007208AF">
            <w:pPr>
              <w:spacing w:line="320" w:lineRule="exact"/>
              <w:rPr>
                <w:rFonts w:asciiTheme="minorEastAsia" w:eastAsiaTheme="minorEastAsia" w:hAnsiTheme="minorEastAsia"/>
                <w:sz w:val="21"/>
                <w:szCs w:val="21"/>
              </w:rPr>
            </w:pPr>
            <w:r w:rsidRPr="00304A03">
              <w:rPr>
                <w:rFonts w:ascii="ＭＳ 明朝" w:hAnsi="ＭＳ 明朝" w:hint="eastAsia"/>
              </w:rPr>
              <w:t>健康を保持増進するためには、自らの健康を適切に管理すること及び環境を改善していくことが重要であることに関心を持ち、</w:t>
            </w:r>
            <w:r>
              <w:rPr>
                <w:rFonts w:asciiTheme="minorEastAsia" w:eastAsiaTheme="minorEastAsia" w:hAnsiTheme="minorEastAsia" w:hint="eastAsia"/>
                <w:sz w:val="21"/>
                <w:szCs w:val="21"/>
              </w:rPr>
              <w:t>個人生活及び社会生活における健康・安全課題について、意欲的に学習に取</w:t>
            </w:r>
            <w:r w:rsidR="00330803">
              <w:rPr>
                <w:rFonts w:asciiTheme="minorEastAsia" w:eastAsiaTheme="minorEastAsia" w:hAnsiTheme="minorEastAsia" w:hint="eastAsia"/>
                <w:sz w:val="21"/>
                <w:szCs w:val="21"/>
              </w:rPr>
              <w:t>り</w:t>
            </w:r>
            <w:r>
              <w:rPr>
                <w:rFonts w:asciiTheme="minorEastAsia" w:eastAsiaTheme="minorEastAsia" w:hAnsiTheme="minorEastAsia" w:hint="eastAsia"/>
                <w:sz w:val="21"/>
                <w:szCs w:val="21"/>
              </w:rPr>
              <w:t>組もうとする。</w:t>
            </w:r>
          </w:p>
        </w:tc>
        <w:tc>
          <w:tcPr>
            <w:tcW w:w="3119" w:type="dxa"/>
          </w:tcPr>
          <w:p w14:paraId="4D9A673C" w14:textId="77777777" w:rsidR="00D6018C" w:rsidRPr="00304A03" w:rsidRDefault="00D6018C" w:rsidP="007208AF">
            <w:pPr>
              <w:spacing w:line="320" w:lineRule="exact"/>
              <w:rPr>
                <w:rFonts w:asciiTheme="minorEastAsia" w:eastAsiaTheme="minorEastAsia" w:hAnsiTheme="minorEastAsia"/>
                <w:sz w:val="21"/>
                <w:szCs w:val="21"/>
              </w:rPr>
            </w:pPr>
            <w:r w:rsidRPr="00304A03">
              <w:rPr>
                <w:rFonts w:asciiTheme="minorEastAsia" w:eastAsiaTheme="minorEastAsia" w:hAnsiTheme="minorEastAsia" w:hint="eastAsia"/>
                <w:sz w:val="21"/>
                <w:szCs w:val="21"/>
              </w:rPr>
              <w:t>健康を保持増進するための課題</w:t>
            </w:r>
            <w:r>
              <w:rPr>
                <w:rFonts w:asciiTheme="minorEastAsia" w:eastAsiaTheme="minorEastAsia" w:hAnsiTheme="minorEastAsia" w:hint="eastAsia"/>
                <w:sz w:val="21"/>
                <w:szCs w:val="21"/>
              </w:rPr>
              <w:t>や個人生活及び社会生活における健康・安全課題について</w:t>
            </w:r>
            <w:r w:rsidR="002E59AB">
              <w:rPr>
                <w:rFonts w:asciiTheme="minorEastAsia" w:eastAsiaTheme="minorEastAsia" w:hAnsiTheme="minorEastAsia" w:hint="eastAsia"/>
                <w:sz w:val="21"/>
                <w:szCs w:val="21"/>
              </w:rPr>
              <w:t>の解決</w:t>
            </w:r>
            <w:r w:rsidR="002E59AB" w:rsidRPr="005C3DF9">
              <w:rPr>
                <w:rFonts w:asciiTheme="minorEastAsia" w:eastAsiaTheme="minorEastAsia" w:hAnsiTheme="minorEastAsia" w:hint="eastAsia"/>
                <w:sz w:val="21"/>
                <w:szCs w:val="21"/>
              </w:rPr>
              <w:t>をめざ</w:t>
            </w:r>
            <w:r w:rsidRPr="005C3DF9">
              <w:rPr>
                <w:rFonts w:asciiTheme="minorEastAsia" w:eastAsiaTheme="minorEastAsia" w:hAnsiTheme="minorEastAsia" w:hint="eastAsia"/>
                <w:sz w:val="21"/>
                <w:szCs w:val="21"/>
              </w:rPr>
              <w:t>し</w:t>
            </w:r>
            <w:r w:rsidRPr="00304A03">
              <w:rPr>
                <w:rFonts w:asciiTheme="minorEastAsia" w:eastAsiaTheme="minorEastAsia" w:hAnsiTheme="minorEastAsia" w:hint="eastAsia"/>
                <w:sz w:val="21"/>
                <w:szCs w:val="21"/>
              </w:rPr>
              <w:t>て、知識を活用した学習活動などにより、総合的に考え、判断し、それらを表している。</w:t>
            </w:r>
          </w:p>
        </w:tc>
        <w:tc>
          <w:tcPr>
            <w:tcW w:w="2920" w:type="dxa"/>
          </w:tcPr>
          <w:p w14:paraId="3777591D" w14:textId="77777777" w:rsidR="00D6018C" w:rsidRPr="00C814D8" w:rsidRDefault="00D6018C" w:rsidP="007208AF">
            <w:pPr>
              <w:spacing w:line="320" w:lineRule="exact"/>
              <w:rPr>
                <w:rFonts w:asciiTheme="minorEastAsia" w:eastAsiaTheme="minorEastAsia" w:hAnsiTheme="minorEastAsia"/>
                <w:sz w:val="21"/>
                <w:szCs w:val="21"/>
              </w:rPr>
            </w:pPr>
            <w:r w:rsidRPr="00304A03">
              <w:rPr>
                <w:rFonts w:asciiTheme="minorEastAsia" w:eastAsiaTheme="minorEastAsia" w:hAnsiTheme="minorEastAsia" w:hint="eastAsia"/>
                <w:sz w:val="21"/>
                <w:szCs w:val="21"/>
              </w:rPr>
              <w:t>健康を保持増進するための課題</w:t>
            </w:r>
            <w:r>
              <w:rPr>
                <w:rFonts w:asciiTheme="minorEastAsia" w:eastAsiaTheme="minorEastAsia" w:hAnsiTheme="minorEastAsia" w:hint="eastAsia"/>
                <w:sz w:val="21"/>
                <w:szCs w:val="21"/>
              </w:rPr>
              <w:t>や個人生活及び社会生活における健康・安全課題の解決に役立ち、</w:t>
            </w:r>
            <w:r w:rsidRPr="00304A03">
              <w:rPr>
                <w:rFonts w:asciiTheme="minorEastAsia" w:eastAsiaTheme="minorEastAsia" w:hAnsiTheme="minorEastAsia" w:hint="eastAsia"/>
                <w:sz w:val="21"/>
                <w:szCs w:val="21"/>
              </w:rPr>
              <w:t>自らの健康を適切に管理すること及び環境を改善していくための基礎的な事項を理解している。</w:t>
            </w:r>
          </w:p>
        </w:tc>
      </w:tr>
      <w:tr w:rsidR="00D6018C" w:rsidRPr="00C814D8" w14:paraId="388DD1F5" w14:textId="77777777" w:rsidTr="007208AF">
        <w:trPr>
          <w:cantSplit/>
          <w:trHeight w:val="2258"/>
        </w:trPr>
        <w:tc>
          <w:tcPr>
            <w:tcW w:w="582" w:type="dxa"/>
            <w:textDirection w:val="tbRlV"/>
          </w:tcPr>
          <w:p w14:paraId="0FCB4D0E" w14:textId="77777777" w:rsidR="00D6018C" w:rsidRPr="00C814D8" w:rsidRDefault="00D6018C" w:rsidP="00416647">
            <w:pPr>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評価方法</w:t>
            </w:r>
          </w:p>
        </w:tc>
        <w:tc>
          <w:tcPr>
            <w:tcW w:w="2619" w:type="dxa"/>
          </w:tcPr>
          <w:p w14:paraId="0557DDB1" w14:textId="77777777" w:rsidR="00D6018C" w:rsidRDefault="00D6018C" w:rsidP="00F7522E">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ワークシート</w:t>
            </w:r>
          </w:p>
          <w:p w14:paraId="16E08D58" w14:textId="77777777" w:rsidR="00D6018C" w:rsidRDefault="00D6018C" w:rsidP="00F7522E">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ディスカッション等の事例を用いた活動</w:t>
            </w:r>
          </w:p>
          <w:p w14:paraId="3F9B2BBB" w14:textId="77777777" w:rsidR="00D6018C" w:rsidRDefault="00D6018C" w:rsidP="00F7522E">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実習</w:t>
            </w:r>
          </w:p>
          <w:p w14:paraId="3EE978B4" w14:textId="77777777" w:rsidR="00D6018C" w:rsidRPr="00C814D8" w:rsidRDefault="00D6018C" w:rsidP="00F7522E">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ブレインストーミング</w:t>
            </w:r>
          </w:p>
        </w:tc>
        <w:tc>
          <w:tcPr>
            <w:tcW w:w="3119" w:type="dxa"/>
          </w:tcPr>
          <w:p w14:paraId="1DC86E14" w14:textId="77777777" w:rsidR="00D6018C" w:rsidRDefault="00D6018C" w:rsidP="00F7522E">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定期テスト</w:t>
            </w:r>
          </w:p>
          <w:p w14:paraId="2D33C331" w14:textId="77777777" w:rsidR="00D6018C" w:rsidRDefault="00D6018C" w:rsidP="00F7522E">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ワークシート</w:t>
            </w:r>
          </w:p>
          <w:p w14:paraId="35D4050B" w14:textId="77777777" w:rsidR="00D6018C" w:rsidRDefault="00D6018C" w:rsidP="00F7522E">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ディスカッション等の事例を用いた活動</w:t>
            </w:r>
          </w:p>
          <w:p w14:paraId="21D25376" w14:textId="77777777" w:rsidR="00D6018C" w:rsidRDefault="00D6018C" w:rsidP="00F7522E">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実習</w:t>
            </w:r>
          </w:p>
          <w:p w14:paraId="1CD88EE4" w14:textId="77777777" w:rsidR="00D6018C" w:rsidRDefault="00D6018C" w:rsidP="00F7522E">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ブレインストーミング</w:t>
            </w:r>
          </w:p>
          <w:p w14:paraId="3AEE7D12" w14:textId="77777777" w:rsidR="00D6018C" w:rsidRPr="00C814D8" w:rsidRDefault="00D6018C" w:rsidP="00F7522E">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その他成果物</w:t>
            </w:r>
          </w:p>
        </w:tc>
        <w:tc>
          <w:tcPr>
            <w:tcW w:w="2920" w:type="dxa"/>
          </w:tcPr>
          <w:p w14:paraId="6A40F6E0" w14:textId="77777777" w:rsidR="00D6018C" w:rsidRDefault="00D6018C" w:rsidP="00F7522E">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定期テスト</w:t>
            </w:r>
          </w:p>
          <w:p w14:paraId="594BD953" w14:textId="77777777" w:rsidR="00D6018C" w:rsidRDefault="00D6018C" w:rsidP="00F7522E">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ワークシート</w:t>
            </w:r>
          </w:p>
          <w:p w14:paraId="4DDD18D9" w14:textId="77777777" w:rsidR="00D6018C" w:rsidRDefault="00D6018C" w:rsidP="00F7522E">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ディスカッション等の事例を用いた活動</w:t>
            </w:r>
          </w:p>
          <w:p w14:paraId="360F128D" w14:textId="77777777" w:rsidR="00D6018C" w:rsidRDefault="00D6018C" w:rsidP="00F7522E">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実習</w:t>
            </w:r>
          </w:p>
          <w:p w14:paraId="7B477D44" w14:textId="77777777" w:rsidR="00D6018C" w:rsidRDefault="00D6018C" w:rsidP="00F7522E">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ブレインストーミング</w:t>
            </w:r>
          </w:p>
          <w:p w14:paraId="009D95F0" w14:textId="77777777" w:rsidR="00D6018C" w:rsidRPr="00C814D8" w:rsidRDefault="00D6018C" w:rsidP="00F7522E">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その他成果物</w:t>
            </w:r>
          </w:p>
        </w:tc>
      </w:tr>
      <w:tr w:rsidR="00D6018C" w:rsidRPr="00C814D8" w14:paraId="23EF232B" w14:textId="77777777" w:rsidTr="007208AF">
        <w:trPr>
          <w:cantSplit/>
          <w:trHeight w:val="777"/>
        </w:trPr>
        <w:tc>
          <w:tcPr>
            <w:tcW w:w="9240" w:type="dxa"/>
            <w:gridSpan w:val="4"/>
          </w:tcPr>
          <w:p w14:paraId="33BC7F92" w14:textId="77777777" w:rsidR="00D6018C" w:rsidRPr="00C814D8" w:rsidRDefault="00D6018C" w:rsidP="0097597F">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上に示す観点に基づいて、学習のまとまりごとに評価し、学年末に</w:t>
            </w:r>
            <w:r>
              <w:rPr>
                <w:rFonts w:asciiTheme="minorEastAsia" w:eastAsiaTheme="minorEastAsia" w:hAnsiTheme="minorEastAsia" w:hint="eastAsia"/>
                <w:sz w:val="21"/>
                <w:szCs w:val="21"/>
              </w:rPr>
              <w:t>５</w:t>
            </w:r>
            <w:r w:rsidRPr="00C814D8">
              <w:rPr>
                <w:rFonts w:asciiTheme="minorEastAsia" w:eastAsiaTheme="minorEastAsia" w:hAnsiTheme="minorEastAsia" w:hint="eastAsia"/>
                <w:sz w:val="21"/>
                <w:szCs w:val="21"/>
              </w:rPr>
              <w:t>段階の評定にまとめます。</w:t>
            </w:r>
          </w:p>
          <w:p w14:paraId="6176C1A1" w14:textId="77777777" w:rsidR="00D6018C" w:rsidRPr="00C814D8" w:rsidRDefault="00D6018C" w:rsidP="0097597F">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学習内容に応じて、それぞれの観点を適切に配分し、評価します。</w:t>
            </w:r>
          </w:p>
        </w:tc>
      </w:tr>
    </w:tbl>
    <w:p w14:paraId="2824EEC1" w14:textId="77777777" w:rsidR="0075535A" w:rsidRDefault="0075535A" w:rsidP="00D6018C">
      <w:pPr>
        <w:rPr>
          <w:rFonts w:asciiTheme="minorEastAsia" w:hAnsiTheme="minorEastAsia" w:cs="Times New Roman"/>
          <w:szCs w:val="21"/>
        </w:rPr>
      </w:pPr>
    </w:p>
    <w:p w14:paraId="2BE83C8E" w14:textId="77777777" w:rsidR="00D6018C" w:rsidRPr="00112A8E" w:rsidRDefault="00385173" w:rsidP="00385173">
      <w:pPr>
        <w:ind w:firstLineChars="100" w:firstLine="210"/>
        <w:rPr>
          <w:rFonts w:asciiTheme="minorEastAsia" w:hAnsiTheme="minorEastAsia" w:cs="Times New Roman"/>
          <w:szCs w:val="21"/>
        </w:rPr>
      </w:pPr>
      <w:r>
        <w:rPr>
          <w:rFonts w:asciiTheme="minorEastAsia" w:hAnsiTheme="minorEastAsia" w:cs="Times New Roman" w:hint="eastAsia"/>
          <w:szCs w:val="21"/>
        </w:rPr>
        <w:lastRenderedPageBreak/>
        <w:t>４</w:t>
      </w:r>
      <w:r w:rsidR="00D6018C">
        <w:rPr>
          <w:rFonts w:asciiTheme="minorEastAsia" w:hAnsiTheme="minorEastAsia" w:cs="Times New Roman" w:hint="eastAsia"/>
          <w:szCs w:val="21"/>
        </w:rPr>
        <w:t xml:space="preserve"> 学習の活動</w:t>
      </w:r>
    </w:p>
    <w:tbl>
      <w:tblPr>
        <w:tblStyle w:val="a9"/>
        <w:tblW w:w="9241" w:type="dxa"/>
        <w:tblInd w:w="527" w:type="dxa"/>
        <w:tblLayout w:type="fixed"/>
        <w:tblLook w:val="04A0" w:firstRow="1" w:lastRow="0" w:firstColumn="1" w:lastColumn="0" w:noHBand="0" w:noVBand="1"/>
      </w:tblPr>
      <w:tblGrid>
        <w:gridCol w:w="525"/>
        <w:gridCol w:w="525"/>
        <w:gridCol w:w="1680"/>
        <w:gridCol w:w="420"/>
        <w:gridCol w:w="420"/>
        <w:gridCol w:w="420"/>
        <w:gridCol w:w="4096"/>
        <w:gridCol w:w="1155"/>
      </w:tblGrid>
      <w:tr w:rsidR="00D6018C" w14:paraId="05008B8D" w14:textId="77777777" w:rsidTr="007208AF">
        <w:trPr>
          <w:trHeight w:val="307"/>
        </w:trPr>
        <w:tc>
          <w:tcPr>
            <w:tcW w:w="525" w:type="dxa"/>
            <w:vMerge w:val="restart"/>
            <w:textDirection w:val="tbRlV"/>
            <w:vAlign w:val="center"/>
          </w:tcPr>
          <w:p w14:paraId="0767D048" w14:textId="77777777" w:rsidR="00D6018C" w:rsidRDefault="00D6018C" w:rsidP="00E80CEC">
            <w:pPr>
              <w:spacing w:line="280" w:lineRule="exact"/>
              <w:ind w:left="113" w:right="113"/>
              <w:jc w:val="center"/>
              <w:rPr>
                <w:rFonts w:ascii="ＭＳ Ｐ明朝" w:eastAsia="ＭＳ Ｐ明朝" w:hAnsi="ＭＳ Ｐ明朝"/>
                <w:szCs w:val="21"/>
              </w:rPr>
            </w:pPr>
            <w:r>
              <w:rPr>
                <w:rFonts w:ascii="ＭＳ Ｐ明朝" w:eastAsia="ＭＳ Ｐ明朝" w:hAnsi="ＭＳ Ｐ明朝" w:hint="eastAsia"/>
                <w:szCs w:val="21"/>
              </w:rPr>
              <w:t>学</w:t>
            </w:r>
            <w:r w:rsidR="00363C6B">
              <w:rPr>
                <w:rFonts w:ascii="ＭＳ Ｐ明朝" w:eastAsia="ＭＳ Ｐ明朝" w:hAnsi="ＭＳ Ｐ明朝" w:hint="eastAsia"/>
                <w:szCs w:val="21"/>
              </w:rPr>
              <w:t xml:space="preserve">　</w:t>
            </w:r>
            <w:r>
              <w:rPr>
                <w:rFonts w:ascii="ＭＳ Ｐ明朝" w:eastAsia="ＭＳ Ｐ明朝" w:hAnsi="ＭＳ Ｐ明朝" w:hint="eastAsia"/>
                <w:szCs w:val="21"/>
              </w:rPr>
              <w:t>期</w:t>
            </w:r>
          </w:p>
        </w:tc>
        <w:tc>
          <w:tcPr>
            <w:tcW w:w="525" w:type="dxa"/>
            <w:vMerge w:val="restart"/>
            <w:textDirection w:val="tbRlV"/>
            <w:vAlign w:val="center"/>
          </w:tcPr>
          <w:p w14:paraId="34AE1294" w14:textId="77777777" w:rsidR="00D6018C" w:rsidRDefault="00D6018C" w:rsidP="00E80CEC">
            <w:pPr>
              <w:spacing w:line="280" w:lineRule="exact"/>
              <w:ind w:left="113" w:right="113"/>
              <w:jc w:val="center"/>
              <w:rPr>
                <w:rFonts w:ascii="ＭＳ Ｐ明朝" w:eastAsia="ＭＳ Ｐ明朝" w:hAnsi="ＭＳ Ｐ明朝"/>
                <w:szCs w:val="21"/>
              </w:rPr>
            </w:pPr>
            <w:r>
              <w:rPr>
                <w:rFonts w:ascii="ＭＳ Ｐ明朝" w:eastAsia="ＭＳ Ｐ明朝" w:hAnsi="ＭＳ Ｐ明朝" w:hint="eastAsia"/>
                <w:szCs w:val="21"/>
              </w:rPr>
              <w:t>単元名</w:t>
            </w:r>
          </w:p>
        </w:tc>
        <w:tc>
          <w:tcPr>
            <w:tcW w:w="1680" w:type="dxa"/>
            <w:vMerge w:val="restart"/>
            <w:vAlign w:val="center"/>
          </w:tcPr>
          <w:p w14:paraId="150B88FE" w14:textId="77777777" w:rsidR="00D6018C" w:rsidRDefault="00D6018C" w:rsidP="00E80CEC">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学習内容</w:t>
            </w:r>
          </w:p>
        </w:tc>
        <w:tc>
          <w:tcPr>
            <w:tcW w:w="1260" w:type="dxa"/>
            <w:gridSpan w:val="3"/>
          </w:tcPr>
          <w:p w14:paraId="769327DA" w14:textId="77777777" w:rsidR="00D6018C" w:rsidRDefault="00D6018C" w:rsidP="00E80CEC">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主な評価の観点</w:t>
            </w:r>
          </w:p>
        </w:tc>
        <w:tc>
          <w:tcPr>
            <w:tcW w:w="4096" w:type="dxa"/>
            <w:vMerge w:val="restart"/>
            <w:vAlign w:val="center"/>
          </w:tcPr>
          <w:p w14:paraId="066CBD27" w14:textId="77777777" w:rsidR="00D6018C" w:rsidRDefault="00D6018C" w:rsidP="00E80CEC">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単元（題材）の評価規準</w:t>
            </w:r>
          </w:p>
        </w:tc>
        <w:tc>
          <w:tcPr>
            <w:tcW w:w="1155" w:type="dxa"/>
            <w:vMerge w:val="restart"/>
            <w:vAlign w:val="center"/>
          </w:tcPr>
          <w:p w14:paraId="14A12476" w14:textId="77777777" w:rsidR="00D6018C" w:rsidRDefault="00D6018C" w:rsidP="00E80CEC">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評価方法</w:t>
            </w:r>
          </w:p>
        </w:tc>
      </w:tr>
      <w:tr w:rsidR="00D6018C" w14:paraId="41DE7211" w14:textId="77777777" w:rsidTr="007208AF">
        <w:trPr>
          <w:trHeight w:val="518"/>
        </w:trPr>
        <w:tc>
          <w:tcPr>
            <w:tcW w:w="525" w:type="dxa"/>
            <w:vMerge/>
            <w:vAlign w:val="center"/>
          </w:tcPr>
          <w:p w14:paraId="00F65B0C" w14:textId="77777777" w:rsidR="00D6018C" w:rsidRDefault="00D6018C" w:rsidP="00E80CEC">
            <w:pPr>
              <w:spacing w:line="280" w:lineRule="exact"/>
              <w:jc w:val="center"/>
              <w:rPr>
                <w:rFonts w:ascii="ＭＳ Ｐ明朝" w:eastAsia="ＭＳ Ｐ明朝" w:hAnsi="ＭＳ Ｐ明朝"/>
                <w:szCs w:val="21"/>
              </w:rPr>
            </w:pPr>
          </w:p>
        </w:tc>
        <w:tc>
          <w:tcPr>
            <w:tcW w:w="525" w:type="dxa"/>
            <w:vMerge/>
            <w:vAlign w:val="center"/>
          </w:tcPr>
          <w:p w14:paraId="060F7F07" w14:textId="77777777" w:rsidR="00D6018C" w:rsidRDefault="00D6018C" w:rsidP="00E80CEC">
            <w:pPr>
              <w:spacing w:line="280" w:lineRule="exact"/>
              <w:jc w:val="center"/>
              <w:rPr>
                <w:rFonts w:ascii="ＭＳ Ｐ明朝" w:eastAsia="ＭＳ Ｐ明朝" w:hAnsi="ＭＳ Ｐ明朝"/>
                <w:szCs w:val="21"/>
              </w:rPr>
            </w:pPr>
          </w:p>
        </w:tc>
        <w:tc>
          <w:tcPr>
            <w:tcW w:w="1680" w:type="dxa"/>
            <w:vMerge/>
          </w:tcPr>
          <w:p w14:paraId="1B88F4B5" w14:textId="77777777" w:rsidR="00D6018C" w:rsidRDefault="00D6018C" w:rsidP="00E80CEC">
            <w:pPr>
              <w:spacing w:line="280" w:lineRule="exact"/>
              <w:jc w:val="center"/>
              <w:rPr>
                <w:rFonts w:ascii="ＭＳ Ｐ明朝" w:eastAsia="ＭＳ Ｐ明朝" w:hAnsi="ＭＳ Ｐ明朝"/>
                <w:szCs w:val="21"/>
              </w:rPr>
            </w:pPr>
          </w:p>
        </w:tc>
        <w:tc>
          <w:tcPr>
            <w:tcW w:w="420" w:type="dxa"/>
            <w:vAlign w:val="center"/>
          </w:tcPr>
          <w:p w14:paraId="70207576" w14:textId="77777777" w:rsidR="00D6018C" w:rsidRPr="0073314F" w:rsidRDefault="003C4352" w:rsidP="00E80CEC">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a</w:t>
            </w:r>
          </w:p>
        </w:tc>
        <w:tc>
          <w:tcPr>
            <w:tcW w:w="420" w:type="dxa"/>
            <w:vAlign w:val="center"/>
          </w:tcPr>
          <w:p w14:paraId="28472924" w14:textId="77777777" w:rsidR="00D6018C" w:rsidRPr="0073314F" w:rsidRDefault="003C4352" w:rsidP="00E80CEC">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b</w:t>
            </w:r>
          </w:p>
        </w:tc>
        <w:tc>
          <w:tcPr>
            <w:tcW w:w="420" w:type="dxa"/>
            <w:vAlign w:val="center"/>
          </w:tcPr>
          <w:p w14:paraId="4D021049" w14:textId="77777777" w:rsidR="00D6018C" w:rsidRPr="0073314F" w:rsidRDefault="003C4352" w:rsidP="00E80CEC">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c</w:t>
            </w:r>
          </w:p>
        </w:tc>
        <w:tc>
          <w:tcPr>
            <w:tcW w:w="4096" w:type="dxa"/>
            <w:vMerge/>
          </w:tcPr>
          <w:p w14:paraId="6337A1ED" w14:textId="77777777" w:rsidR="00D6018C" w:rsidRPr="007D458D" w:rsidRDefault="00D6018C" w:rsidP="00E80CEC">
            <w:pPr>
              <w:spacing w:line="280" w:lineRule="exact"/>
              <w:jc w:val="center"/>
              <w:rPr>
                <w:rFonts w:ascii="ＭＳ Ｐ明朝" w:eastAsia="ＭＳ Ｐ明朝" w:hAnsi="ＭＳ Ｐ明朝"/>
                <w:szCs w:val="21"/>
              </w:rPr>
            </w:pPr>
          </w:p>
        </w:tc>
        <w:tc>
          <w:tcPr>
            <w:tcW w:w="1155" w:type="dxa"/>
            <w:vMerge/>
          </w:tcPr>
          <w:p w14:paraId="684BE008" w14:textId="77777777" w:rsidR="00D6018C" w:rsidRPr="007D458D" w:rsidRDefault="00D6018C" w:rsidP="00E80CEC">
            <w:pPr>
              <w:spacing w:line="280" w:lineRule="exact"/>
              <w:jc w:val="center"/>
              <w:rPr>
                <w:rFonts w:ascii="ＭＳ Ｐ明朝" w:eastAsia="ＭＳ Ｐ明朝" w:hAnsi="ＭＳ Ｐ明朝"/>
                <w:szCs w:val="21"/>
              </w:rPr>
            </w:pPr>
          </w:p>
        </w:tc>
      </w:tr>
      <w:tr w:rsidR="00D6018C" w14:paraId="4607E973" w14:textId="77777777" w:rsidTr="007208AF">
        <w:trPr>
          <w:cantSplit/>
          <w:trHeight w:val="1222"/>
        </w:trPr>
        <w:tc>
          <w:tcPr>
            <w:tcW w:w="525" w:type="dxa"/>
            <w:vMerge w:val="restart"/>
            <w:textDirection w:val="tbRlV"/>
            <w:vAlign w:val="center"/>
          </w:tcPr>
          <w:p w14:paraId="0DCAC3E1" w14:textId="77777777" w:rsidR="00D6018C" w:rsidRPr="00084A6F" w:rsidRDefault="00D6018C" w:rsidP="00416647">
            <w:pPr>
              <w:ind w:left="113" w:right="113"/>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１学期</w:t>
            </w:r>
          </w:p>
        </w:tc>
        <w:tc>
          <w:tcPr>
            <w:tcW w:w="525" w:type="dxa"/>
            <w:vMerge w:val="restart"/>
            <w:textDirection w:val="tbRlV"/>
            <w:vAlign w:val="center"/>
          </w:tcPr>
          <w:p w14:paraId="36C95014" w14:textId="77777777" w:rsidR="00D6018C" w:rsidRPr="00084A6F" w:rsidRDefault="00D6018C" w:rsidP="00416647">
            <w:pPr>
              <w:ind w:left="113" w:right="113"/>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現代社会と健康</w:t>
            </w:r>
          </w:p>
        </w:tc>
        <w:tc>
          <w:tcPr>
            <w:tcW w:w="1680" w:type="dxa"/>
          </w:tcPr>
          <w:p w14:paraId="6411D1BA" w14:textId="77777777" w:rsidR="00D6018C" w:rsidRPr="00084A6F" w:rsidRDefault="00D6018C" w:rsidP="00E80CEC">
            <w:pPr>
              <w:spacing w:line="28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健康の考え方と成り立ち</w:t>
            </w:r>
          </w:p>
          <w:p w14:paraId="1AA7AAD5" w14:textId="77777777" w:rsidR="00D6018C" w:rsidRPr="0097597F" w:rsidRDefault="0097597F" w:rsidP="00E80CEC">
            <w:pPr>
              <w:spacing w:beforeLines="50" w:before="180"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1.</w:t>
            </w:r>
            <w:r w:rsidR="00D6018C" w:rsidRPr="0097597F">
              <w:rPr>
                <w:rFonts w:ascii="ＭＳ Ｐ明朝" w:eastAsia="ＭＳ Ｐ明朝" w:hAnsi="ＭＳ Ｐ明朝" w:hint="eastAsia"/>
                <w:sz w:val="18"/>
                <w:szCs w:val="18"/>
              </w:rPr>
              <w:t>健康についてはさまざまな考え方がある</w:t>
            </w:r>
          </w:p>
          <w:p w14:paraId="2D517430" w14:textId="77777777" w:rsidR="00D6018C" w:rsidRPr="0097597F" w:rsidRDefault="0097597F"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2.</w:t>
            </w:r>
            <w:r w:rsidR="00D6018C" w:rsidRPr="0097597F">
              <w:rPr>
                <w:rFonts w:ascii="ＭＳ Ｐ明朝" w:eastAsia="ＭＳ Ｐ明朝" w:hAnsi="ＭＳ Ｐ明朝" w:hint="eastAsia"/>
                <w:sz w:val="18"/>
                <w:szCs w:val="18"/>
              </w:rPr>
              <w:t>健康はさまざまな要因から成り立っている</w:t>
            </w:r>
          </w:p>
        </w:tc>
        <w:tc>
          <w:tcPr>
            <w:tcW w:w="420" w:type="dxa"/>
            <w:vAlign w:val="center"/>
          </w:tcPr>
          <w:p w14:paraId="28E321DE" w14:textId="77777777" w:rsidR="00D6018C" w:rsidRPr="00084A6F" w:rsidRDefault="00D6018C" w:rsidP="00416647">
            <w:pPr>
              <w:jc w:val="center"/>
              <w:rPr>
                <w:rFonts w:ascii="ＭＳ Ｐ明朝" w:eastAsia="ＭＳ Ｐ明朝" w:hAnsi="ＭＳ Ｐ明朝"/>
                <w:sz w:val="18"/>
                <w:szCs w:val="18"/>
              </w:rPr>
            </w:pPr>
          </w:p>
        </w:tc>
        <w:tc>
          <w:tcPr>
            <w:tcW w:w="420" w:type="dxa"/>
            <w:vAlign w:val="center"/>
          </w:tcPr>
          <w:p w14:paraId="2C96FF9E"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37D90C31"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096" w:type="dxa"/>
          </w:tcPr>
          <w:p w14:paraId="1CB58BB2"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D6018C" w:rsidRPr="00084A6F">
              <w:rPr>
                <w:rFonts w:asciiTheme="minorEastAsia" w:eastAsiaTheme="minorEastAsia" w:hAnsiTheme="minorEastAsia" w:hint="eastAsia"/>
                <w:sz w:val="18"/>
                <w:szCs w:val="18"/>
              </w:rPr>
              <w:t>「健康」とは何かについて資料を探したり、見たり読んだりするなどの学習活動に取り組もうとする。</w:t>
            </w:r>
          </w:p>
          <w:p w14:paraId="7BBCE19C"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D6018C" w:rsidRPr="00084A6F">
              <w:rPr>
                <w:rFonts w:asciiTheme="minorEastAsia" w:eastAsiaTheme="minorEastAsia" w:hAnsiTheme="minorEastAsia" w:hint="eastAsia"/>
                <w:sz w:val="18"/>
                <w:szCs w:val="18"/>
              </w:rPr>
              <w:t>「健康」について、理解したこと、自身の考えを基に課題を見つけたり、整理したり、説明することができる。</w:t>
            </w:r>
          </w:p>
          <w:p w14:paraId="1828157C"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D6018C" w:rsidRPr="00084A6F">
              <w:rPr>
                <w:rFonts w:asciiTheme="minorEastAsia" w:eastAsiaTheme="minorEastAsia" w:hAnsiTheme="minorEastAsia" w:hint="eastAsia"/>
                <w:sz w:val="18"/>
                <w:szCs w:val="18"/>
              </w:rPr>
              <w:t>「健康」は様々な要因の影響を受けながら主体と環境の相互作用の下に成り立っていることを説明したり、記述したりすることができる。</w:t>
            </w:r>
          </w:p>
        </w:tc>
        <w:tc>
          <w:tcPr>
            <w:tcW w:w="1155" w:type="dxa"/>
          </w:tcPr>
          <w:p w14:paraId="54CCFA9B"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ワークシート</w:t>
            </w:r>
          </w:p>
          <w:p w14:paraId="56B6EDDD" w14:textId="77777777" w:rsidR="00D6018C" w:rsidRPr="00084A6F" w:rsidRDefault="00D6018C" w:rsidP="00E80CEC">
            <w:pPr>
              <w:spacing w:line="300" w:lineRule="exact"/>
              <w:rPr>
                <w:rFonts w:ascii="ＭＳ Ｐ明朝" w:eastAsia="ＭＳ Ｐ明朝" w:hAnsi="ＭＳ Ｐ明朝"/>
                <w:sz w:val="18"/>
                <w:szCs w:val="18"/>
              </w:rPr>
            </w:pPr>
          </w:p>
          <w:p w14:paraId="42D02428"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ブレインストーミングの成果物</w:t>
            </w:r>
          </w:p>
        </w:tc>
      </w:tr>
      <w:tr w:rsidR="00D6018C" w14:paraId="4B840C02" w14:textId="77777777" w:rsidTr="007208AF">
        <w:trPr>
          <w:cantSplit/>
          <w:trHeight w:val="1163"/>
        </w:trPr>
        <w:tc>
          <w:tcPr>
            <w:tcW w:w="525" w:type="dxa"/>
            <w:vMerge/>
            <w:textDirection w:val="tbRlV"/>
            <w:vAlign w:val="center"/>
          </w:tcPr>
          <w:p w14:paraId="3893AF3A" w14:textId="77777777" w:rsidR="00D6018C" w:rsidRPr="00084A6F" w:rsidRDefault="00D6018C" w:rsidP="00416647">
            <w:pPr>
              <w:ind w:left="113" w:right="113"/>
              <w:jc w:val="center"/>
              <w:rPr>
                <w:rFonts w:ascii="ＭＳ Ｐ明朝" w:eastAsia="ＭＳ Ｐ明朝" w:hAnsi="ＭＳ Ｐ明朝"/>
                <w:sz w:val="18"/>
                <w:szCs w:val="18"/>
              </w:rPr>
            </w:pPr>
          </w:p>
        </w:tc>
        <w:tc>
          <w:tcPr>
            <w:tcW w:w="525" w:type="dxa"/>
            <w:vMerge/>
            <w:textDirection w:val="tbRlV"/>
            <w:vAlign w:val="center"/>
          </w:tcPr>
          <w:p w14:paraId="14B624BB" w14:textId="77777777" w:rsidR="00D6018C" w:rsidRPr="00084A6F" w:rsidRDefault="00D6018C" w:rsidP="00416647">
            <w:pPr>
              <w:ind w:left="113" w:right="113"/>
              <w:jc w:val="center"/>
              <w:rPr>
                <w:rFonts w:ascii="ＭＳ Ｐ明朝" w:eastAsia="ＭＳ Ｐ明朝" w:hAnsi="ＭＳ Ｐ明朝"/>
                <w:sz w:val="18"/>
                <w:szCs w:val="18"/>
              </w:rPr>
            </w:pPr>
          </w:p>
        </w:tc>
        <w:tc>
          <w:tcPr>
            <w:tcW w:w="1680" w:type="dxa"/>
          </w:tcPr>
          <w:p w14:paraId="2AABD98D" w14:textId="77777777" w:rsidR="00D6018C" w:rsidRPr="00084A6F" w:rsidRDefault="00D6018C" w:rsidP="00E80CEC">
            <w:pPr>
              <w:spacing w:line="28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私たちの健康のすがた</w:t>
            </w:r>
          </w:p>
          <w:p w14:paraId="1DC5B1DE" w14:textId="77777777" w:rsidR="00D6018C" w:rsidRPr="0097597F" w:rsidRDefault="0097597F" w:rsidP="00E80CEC">
            <w:pPr>
              <w:spacing w:beforeLines="50" w:before="180"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1.</w:t>
            </w:r>
            <w:r w:rsidR="00D6018C" w:rsidRPr="0097597F">
              <w:rPr>
                <w:rFonts w:ascii="ＭＳ Ｐ明朝" w:eastAsia="ＭＳ Ｐ明朝" w:hAnsi="ＭＳ Ｐ明朝" w:hint="eastAsia"/>
                <w:sz w:val="18"/>
                <w:szCs w:val="18"/>
              </w:rPr>
              <w:t>わが国の健康水準は向上を続けてきた</w:t>
            </w:r>
          </w:p>
          <w:p w14:paraId="44455B9A" w14:textId="77777777" w:rsidR="00D6018C" w:rsidRPr="0097597F" w:rsidRDefault="0097597F"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2.</w:t>
            </w:r>
            <w:r w:rsidR="00D6018C" w:rsidRPr="0097597F">
              <w:rPr>
                <w:rFonts w:ascii="ＭＳ Ｐ明朝" w:eastAsia="ＭＳ Ｐ明朝" w:hAnsi="ＭＳ Ｐ明朝" w:hint="eastAsia"/>
                <w:sz w:val="18"/>
                <w:szCs w:val="18"/>
              </w:rPr>
              <w:t>健康問題は時代とともに変化する</w:t>
            </w:r>
          </w:p>
        </w:tc>
        <w:tc>
          <w:tcPr>
            <w:tcW w:w="420" w:type="dxa"/>
            <w:vAlign w:val="center"/>
          </w:tcPr>
          <w:p w14:paraId="33D80780" w14:textId="77777777" w:rsidR="00D6018C" w:rsidRPr="00084A6F" w:rsidRDefault="006C3431"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01A48A34" w14:textId="77777777" w:rsidR="00D6018C" w:rsidRPr="00084A6F" w:rsidRDefault="00D6018C" w:rsidP="00416647">
            <w:pPr>
              <w:jc w:val="center"/>
              <w:rPr>
                <w:rFonts w:ascii="ＭＳ Ｐ明朝" w:eastAsia="ＭＳ Ｐ明朝" w:hAnsi="ＭＳ Ｐ明朝"/>
                <w:sz w:val="18"/>
                <w:szCs w:val="18"/>
              </w:rPr>
            </w:pPr>
          </w:p>
        </w:tc>
        <w:tc>
          <w:tcPr>
            <w:tcW w:w="420" w:type="dxa"/>
            <w:vAlign w:val="center"/>
          </w:tcPr>
          <w:p w14:paraId="2056920F" w14:textId="77777777" w:rsidR="00D6018C" w:rsidRPr="00084A6F" w:rsidRDefault="006C3431"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096" w:type="dxa"/>
          </w:tcPr>
          <w:p w14:paraId="342E0086"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D6018C" w:rsidRPr="00084A6F">
              <w:rPr>
                <w:rFonts w:asciiTheme="minorEastAsia" w:eastAsiaTheme="minorEastAsia" w:hAnsiTheme="minorEastAsia" w:hint="eastAsia"/>
                <w:sz w:val="18"/>
                <w:szCs w:val="18"/>
              </w:rPr>
              <w:t>健康水準の向上について</w:t>
            </w:r>
            <w:r w:rsidR="002E59AB" w:rsidRPr="00EF633F">
              <w:rPr>
                <w:rFonts w:asciiTheme="minorEastAsia" w:eastAsiaTheme="minorEastAsia" w:hAnsiTheme="minorEastAsia" w:hint="eastAsia"/>
                <w:sz w:val="18"/>
                <w:szCs w:val="18"/>
              </w:rPr>
              <w:t>健康指標を</w:t>
            </w:r>
            <w:r w:rsidR="00D6018C" w:rsidRPr="00EF633F">
              <w:rPr>
                <w:rFonts w:asciiTheme="minorEastAsia" w:eastAsiaTheme="minorEastAsia" w:hAnsiTheme="minorEastAsia" w:hint="eastAsia"/>
                <w:sz w:val="18"/>
                <w:szCs w:val="18"/>
              </w:rPr>
              <w:t>調べたり、</w:t>
            </w:r>
            <w:r w:rsidR="00D6018C" w:rsidRPr="00084A6F">
              <w:rPr>
                <w:rFonts w:asciiTheme="minorEastAsia" w:eastAsiaTheme="minorEastAsia" w:hAnsiTheme="minorEastAsia" w:hint="eastAsia"/>
                <w:sz w:val="18"/>
                <w:szCs w:val="18"/>
              </w:rPr>
              <w:t>資料を見たり読んだりするなどの学習活動に取り組もうとする。</w:t>
            </w:r>
          </w:p>
          <w:p w14:paraId="63D6E710"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D6018C" w:rsidRPr="00084A6F">
              <w:rPr>
                <w:rFonts w:asciiTheme="minorEastAsia" w:eastAsiaTheme="minorEastAsia" w:hAnsiTheme="minorEastAsia" w:hint="eastAsia"/>
                <w:sz w:val="18"/>
                <w:szCs w:val="18"/>
              </w:rPr>
              <w:t>健康水準向上の背景について考え、自身の考えを整理し、説明することができる。</w:t>
            </w:r>
          </w:p>
          <w:p w14:paraId="466B32DB"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D6018C" w:rsidRPr="00084A6F">
              <w:rPr>
                <w:rFonts w:asciiTheme="minorEastAsia" w:eastAsiaTheme="minorEastAsia" w:hAnsiTheme="minorEastAsia" w:hint="eastAsia"/>
                <w:sz w:val="18"/>
                <w:szCs w:val="18"/>
              </w:rPr>
              <w:t>健康水準や疾病構造の変化に伴って「健康のすがた」が変わってきていることを理解し、新たな健康課題について知る。</w:t>
            </w:r>
          </w:p>
        </w:tc>
        <w:tc>
          <w:tcPr>
            <w:tcW w:w="1155" w:type="dxa"/>
          </w:tcPr>
          <w:p w14:paraId="198ADC38"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ワークシート</w:t>
            </w:r>
          </w:p>
          <w:p w14:paraId="7F2F0FF4" w14:textId="77777777" w:rsidR="00D6018C" w:rsidRPr="00084A6F" w:rsidRDefault="00D6018C" w:rsidP="00E80CEC">
            <w:pPr>
              <w:spacing w:line="300" w:lineRule="exact"/>
              <w:rPr>
                <w:rFonts w:ascii="ＭＳ Ｐ明朝" w:eastAsia="ＭＳ Ｐ明朝" w:hAnsi="ＭＳ Ｐ明朝"/>
                <w:sz w:val="18"/>
                <w:szCs w:val="18"/>
              </w:rPr>
            </w:pPr>
          </w:p>
        </w:tc>
      </w:tr>
      <w:tr w:rsidR="00D6018C" w14:paraId="7C937C63" w14:textId="77777777" w:rsidTr="007208AF">
        <w:trPr>
          <w:cantSplit/>
          <w:trHeight w:val="1163"/>
        </w:trPr>
        <w:tc>
          <w:tcPr>
            <w:tcW w:w="525" w:type="dxa"/>
            <w:vMerge/>
            <w:textDirection w:val="tbRlV"/>
            <w:vAlign w:val="center"/>
          </w:tcPr>
          <w:p w14:paraId="23CD990C" w14:textId="77777777" w:rsidR="00D6018C" w:rsidRPr="00084A6F" w:rsidRDefault="00D6018C" w:rsidP="00416647">
            <w:pPr>
              <w:ind w:left="113" w:right="113"/>
              <w:jc w:val="center"/>
              <w:rPr>
                <w:rFonts w:ascii="ＭＳ Ｐ明朝" w:eastAsia="ＭＳ Ｐ明朝" w:hAnsi="ＭＳ Ｐ明朝"/>
                <w:sz w:val="18"/>
                <w:szCs w:val="18"/>
              </w:rPr>
            </w:pPr>
          </w:p>
        </w:tc>
        <w:tc>
          <w:tcPr>
            <w:tcW w:w="525" w:type="dxa"/>
            <w:vMerge/>
            <w:textDirection w:val="tbRlV"/>
            <w:vAlign w:val="center"/>
          </w:tcPr>
          <w:p w14:paraId="21751F8D" w14:textId="77777777" w:rsidR="00D6018C" w:rsidRPr="00084A6F" w:rsidRDefault="00D6018C" w:rsidP="00416647">
            <w:pPr>
              <w:ind w:left="113" w:right="113"/>
              <w:jc w:val="center"/>
              <w:rPr>
                <w:rFonts w:ascii="ＭＳ Ｐ明朝" w:eastAsia="ＭＳ Ｐ明朝" w:hAnsi="ＭＳ Ｐ明朝"/>
                <w:sz w:val="18"/>
                <w:szCs w:val="18"/>
              </w:rPr>
            </w:pPr>
          </w:p>
        </w:tc>
        <w:tc>
          <w:tcPr>
            <w:tcW w:w="1680" w:type="dxa"/>
          </w:tcPr>
          <w:p w14:paraId="254834EC" w14:textId="77777777" w:rsidR="00D6018C" w:rsidRPr="00084A6F" w:rsidRDefault="00D6018C" w:rsidP="00E80CEC">
            <w:pPr>
              <w:spacing w:line="28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健康に関する意思決定・行動選択</w:t>
            </w:r>
          </w:p>
          <w:p w14:paraId="5E230D43" w14:textId="77777777" w:rsidR="00D6018C" w:rsidRPr="0097597F" w:rsidRDefault="0097597F"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1.</w:t>
            </w:r>
            <w:r w:rsidR="00D6018C" w:rsidRPr="0097597F">
              <w:rPr>
                <w:rFonts w:ascii="ＭＳ Ｐ明朝" w:eastAsia="ＭＳ Ｐ明朝" w:hAnsi="ＭＳ Ｐ明朝" w:hint="eastAsia"/>
                <w:sz w:val="18"/>
                <w:szCs w:val="18"/>
              </w:rPr>
              <w:t>適切な意思決定・行動選択は重要である</w:t>
            </w:r>
          </w:p>
          <w:p w14:paraId="01C0A0C8" w14:textId="77777777" w:rsidR="00D6018C" w:rsidRPr="0097597F" w:rsidRDefault="0097597F"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2.</w:t>
            </w:r>
            <w:r w:rsidR="00D6018C" w:rsidRPr="0097597F">
              <w:rPr>
                <w:rFonts w:ascii="ＭＳ Ｐ明朝" w:eastAsia="ＭＳ Ｐ明朝" w:hAnsi="ＭＳ Ｐ明朝" w:hint="eastAsia"/>
                <w:sz w:val="18"/>
                <w:szCs w:val="18"/>
              </w:rPr>
              <w:t>適切な意思決定・行動選択するために</w:t>
            </w:r>
          </w:p>
          <w:p w14:paraId="55E4B92D" w14:textId="77777777" w:rsidR="00D6018C" w:rsidRPr="0097597F" w:rsidRDefault="0097597F"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3.</w:t>
            </w:r>
            <w:r w:rsidR="00D6018C" w:rsidRPr="0097597F">
              <w:rPr>
                <w:rFonts w:ascii="ＭＳ Ｐ明朝" w:eastAsia="ＭＳ Ｐ明朝" w:hAnsi="ＭＳ Ｐ明朝" w:hint="eastAsia"/>
                <w:sz w:val="18"/>
                <w:szCs w:val="18"/>
              </w:rPr>
              <w:t>健康にかかわる環境づくりが重要である</w:t>
            </w:r>
          </w:p>
        </w:tc>
        <w:tc>
          <w:tcPr>
            <w:tcW w:w="420" w:type="dxa"/>
            <w:vAlign w:val="center"/>
          </w:tcPr>
          <w:p w14:paraId="42A0C6BF" w14:textId="77777777" w:rsidR="00D6018C" w:rsidRPr="00084A6F" w:rsidRDefault="006C3431"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2CF55E3C" w14:textId="77777777" w:rsidR="00D6018C" w:rsidRPr="00084A6F" w:rsidRDefault="006C3431"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5C2CFD43" w14:textId="77777777" w:rsidR="00D6018C" w:rsidRPr="00084A6F" w:rsidRDefault="00D6018C" w:rsidP="00416647">
            <w:pPr>
              <w:jc w:val="center"/>
              <w:rPr>
                <w:rFonts w:ascii="ＭＳ Ｐ明朝" w:eastAsia="ＭＳ Ｐ明朝" w:hAnsi="ＭＳ Ｐ明朝"/>
                <w:sz w:val="18"/>
                <w:szCs w:val="18"/>
              </w:rPr>
            </w:pPr>
          </w:p>
        </w:tc>
        <w:tc>
          <w:tcPr>
            <w:tcW w:w="4096" w:type="dxa"/>
          </w:tcPr>
          <w:p w14:paraId="44FCC889"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D6018C" w:rsidRPr="00084A6F">
              <w:rPr>
                <w:rFonts w:asciiTheme="minorEastAsia" w:eastAsiaTheme="minorEastAsia" w:hAnsiTheme="minorEastAsia" w:hint="eastAsia"/>
                <w:sz w:val="18"/>
                <w:szCs w:val="18"/>
              </w:rPr>
              <w:t>健康を保持増進する時の意思決定や行動選択に関連している要因を調べるなどの学習活動に取り組もうとする。</w:t>
            </w:r>
          </w:p>
          <w:p w14:paraId="30A5F767"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D6018C" w:rsidRPr="00084A6F">
              <w:rPr>
                <w:rFonts w:asciiTheme="minorEastAsia" w:eastAsiaTheme="minorEastAsia" w:hAnsiTheme="minorEastAsia" w:hint="eastAsia"/>
                <w:sz w:val="18"/>
                <w:szCs w:val="18"/>
              </w:rPr>
              <w:t>個人、社会生活や事例などと比較したり分析したりする。また、筋道を立てて説明することができる。</w:t>
            </w:r>
          </w:p>
          <w:p w14:paraId="6A10F6C5"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D6018C" w:rsidRPr="00084A6F">
              <w:rPr>
                <w:rFonts w:asciiTheme="minorEastAsia" w:eastAsiaTheme="minorEastAsia" w:hAnsiTheme="minorEastAsia" w:hint="eastAsia"/>
                <w:sz w:val="18"/>
                <w:szCs w:val="18"/>
              </w:rPr>
              <w:t>適切な意思決定や行動選択を行う過程について理解し、個人の力だけでなく健康にかかわる環境づくりについて記述、説明することができる。</w:t>
            </w:r>
          </w:p>
        </w:tc>
        <w:tc>
          <w:tcPr>
            <w:tcW w:w="1155" w:type="dxa"/>
          </w:tcPr>
          <w:p w14:paraId="27D7C0EE"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ワークシート</w:t>
            </w:r>
          </w:p>
          <w:p w14:paraId="1B112A61" w14:textId="77777777" w:rsidR="00D6018C" w:rsidRPr="00084A6F" w:rsidRDefault="00D6018C" w:rsidP="00E80CEC">
            <w:pPr>
              <w:spacing w:line="300" w:lineRule="exact"/>
              <w:rPr>
                <w:rFonts w:ascii="ＭＳ Ｐ明朝" w:eastAsia="ＭＳ Ｐ明朝" w:hAnsi="ＭＳ Ｐ明朝"/>
                <w:sz w:val="18"/>
                <w:szCs w:val="18"/>
              </w:rPr>
            </w:pPr>
          </w:p>
        </w:tc>
      </w:tr>
      <w:tr w:rsidR="00D6018C" w14:paraId="124EB2D0" w14:textId="77777777" w:rsidTr="007208AF">
        <w:trPr>
          <w:cantSplit/>
          <w:trHeight w:val="1163"/>
        </w:trPr>
        <w:tc>
          <w:tcPr>
            <w:tcW w:w="525" w:type="dxa"/>
            <w:vMerge/>
            <w:textDirection w:val="tbRlV"/>
            <w:vAlign w:val="center"/>
          </w:tcPr>
          <w:p w14:paraId="4117E829" w14:textId="77777777" w:rsidR="00D6018C" w:rsidRPr="00084A6F" w:rsidRDefault="00D6018C" w:rsidP="00416647">
            <w:pPr>
              <w:ind w:left="113" w:right="113"/>
              <w:jc w:val="center"/>
              <w:rPr>
                <w:rFonts w:ascii="ＭＳ Ｐ明朝" w:eastAsia="ＭＳ Ｐ明朝" w:hAnsi="ＭＳ Ｐ明朝"/>
                <w:sz w:val="18"/>
                <w:szCs w:val="18"/>
              </w:rPr>
            </w:pPr>
          </w:p>
        </w:tc>
        <w:tc>
          <w:tcPr>
            <w:tcW w:w="525" w:type="dxa"/>
            <w:vMerge/>
            <w:textDirection w:val="tbRlV"/>
            <w:vAlign w:val="center"/>
          </w:tcPr>
          <w:p w14:paraId="4D325305" w14:textId="77777777" w:rsidR="00D6018C" w:rsidRPr="00084A6F" w:rsidRDefault="00D6018C" w:rsidP="00416647">
            <w:pPr>
              <w:ind w:left="113" w:right="113"/>
              <w:jc w:val="center"/>
              <w:rPr>
                <w:rFonts w:ascii="ＭＳ Ｐ明朝" w:eastAsia="ＭＳ Ｐ明朝" w:hAnsi="ＭＳ Ｐ明朝"/>
                <w:sz w:val="18"/>
                <w:szCs w:val="18"/>
              </w:rPr>
            </w:pPr>
          </w:p>
        </w:tc>
        <w:tc>
          <w:tcPr>
            <w:tcW w:w="1680" w:type="dxa"/>
          </w:tcPr>
          <w:p w14:paraId="1EA7D6C3" w14:textId="77777777" w:rsidR="00D6018C" w:rsidRPr="00E80CEC" w:rsidRDefault="00D6018C" w:rsidP="00E80CEC">
            <w:pPr>
              <w:spacing w:line="280" w:lineRule="exact"/>
              <w:rPr>
                <w:rFonts w:ascii="ＭＳ Ｐ明朝" w:eastAsia="ＭＳ Ｐ明朝" w:hAnsi="ＭＳ Ｐ明朝"/>
                <w:spacing w:val="-6"/>
                <w:sz w:val="18"/>
                <w:szCs w:val="18"/>
              </w:rPr>
            </w:pPr>
            <w:r w:rsidRPr="00E80CEC">
              <w:rPr>
                <w:rFonts w:ascii="ＭＳ Ｐ明朝" w:eastAsia="ＭＳ Ｐ明朝" w:hAnsi="ＭＳ Ｐ明朝" w:hint="eastAsia"/>
                <w:spacing w:val="-6"/>
                <w:sz w:val="18"/>
                <w:szCs w:val="18"/>
              </w:rPr>
              <w:t>生活習慣とその予防</w:t>
            </w:r>
          </w:p>
          <w:p w14:paraId="27E6B88E" w14:textId="77777777" w:rsidR="00D6018C" w:rsidRPr="0097597F" w:rsidRDefault="0097597F" w:rsidP="00E80CEC">
            <w:pPr>
              <w:spacing w:beforeLines="50" w:before="180"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1.</w:t>
            </w:r>
            <w:r w:rsidR="00D6018C" w:rsidRPr="0097597F">
              <w:rPr>
                <w:rFonts w:ascii="ＭＳ Ｐ明朝" w:eastAsia="ＭＳ Ｐ明朝" w:hAnsi="ＭＳ Ｐ明朝" w:hint="eastAsia"/>
                <w:sz w:val="18"/>
                <w:szCs w:val="18"/>
              </w:rPr>
              <w:t>生活習慣と関連の深い病気を生活習慣病という</w:t>
            </w:r>
          </w:p>
          <w:p w14:paraId="5942DE86" w14:textId="77777777" w:rsidR="00D6018C" w:rsidRPr="0097597F" w:rsidRDefault="0097597F"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2.</w:t>
            </w:r>
            <w:r w:rsidR="00D6018C" w:rsidRPr="0097597F">
              <w:rPr>
                <w:rFonts w:ascii="ＭＳ Ｐ明朝" w:eastAsia="ＭＳ Ｐ明朝" w:hAnsi="ＭＳ Ｐ明朝" w:hint="eastAsia"/>
                <w:sz w:val="18"/>
                <w:szCs w:val="18"/>
              </w:rPr>
              <w:t>生活習慣病を予防しよう</w:t>
            </w:r>
          </w:p>
        </w:tc>
        <w:tc>
          <w:tcPr>
            <w:tcW w:w="420" w:type="dxa"/>
            <w:vAlign w:val="center"/>
          </w:tcPr>
          <w:p w14:paraId="755FAAB2" w14:textId="77777777" w:rsidR="00D6018C" w:rsidRPr="00084A6F" w:rsidRDefault="00D6018C" w:rsidP="00416647">
            <w:pPr>
              <w:jc w:val="center"/>
              <w:rPr>
                <w:rFonts w:ascii="ＭＳ Ｐ明朝" w:eastAsia="ＭＳ Ｐ明朝" w:hAnsi="ＭＳ Ｐ明朝"/>
                <w:sz w:val="18"/>
                <w:szCs w:val="18"/>
              </w:rPr>
            </w:pPr>
          </w:p>
        </w:tc>
        <w:tc>
          <w:tcPr>
            <w:tcW w:w="420" w:type="dxa"/>
            <w:vAlign w:val="center"/>
          </w:tcPr>
          <w:p w14:paraId="72245DB4"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782BCA15"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096" w:type="dxa"/>
          </w:tcPr>
          <w:p w14:paraId="42F48608"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D6018C" w:rsidRPr="00084A6F">
              <w:rPr>
                <w:rFonts w:asciiTheme="minorEastAsia" w:eastAsiaTheme="minorEastAsia" w:hAnsiTheme="minorEastAsia" w:hint="eastAsia"/>
                <w:sz w:val="18"/>
                <w:szCs w:val="18"/>
              </w:rPr>
              <w:t>日常の生活行動と生活習慣病について調べたりするなどの学習活動に取り組もうとする。</w:t>
            </w:r>
          </w:p>
          <w:p w14:paraId="39C6CB3B"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D6018C" w:rsidRPr="00084A6F">
              <w:rPr>
                <w:rFonts w:asciiTheme="minorEastAsia" w:eastAsiaTheme="minorEastAsia" w:hAnsiTheme="minorEastAsia" w:hint="eastAsia"/>
                <w:sz w:val="18"/>
                <w:szCs w:val="18"/>
              </w:rPr>
              <w:t>生活習慣病の要因と自身の日常の生活行動を比較・分析し、課題を見つけたり、説明したりすることができる。</w:t>
            </w:r>
          </w:p>
          <w:p w14:paraId="1A6F669C"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D6018C" w:rsidRPr="00084A6F">
              <w:rPr>
                <w:rFonts w:asciiTheme="minorEastAsia" w:eastAsiaTheme="minorEastAsia" w:hAnsiTheme="minorEastAsia" w:hint="eastAsia"/>
                <w:sz w:val="18"/>
                <w:szCs w:val="18"/>
              </w:rPr>
              <w:t>生活習慣病の例をあげ、なぜ生活習慣病と呼ばれるのかを理解し、その予防法について記述、説明できる。</w:t>
            </w:r>
          </w:p>
        </w:tc>
        <w:tc>
          <w:tcPr>
            <w:tcW w:w="1155" w:type="dxa"/>
          </w:tcPr>
          <w:p w14:paraId="3EC02FC9"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ワークシート</w:t>
            </w:r>
          </w:p>
          <w:p w14:paraId="6DF605F0" w14:textId="77777777" w:rsidR="00D6018C" w:rsidRPr="00084A6F" w:rsidRDefault="00D6018C" w:rsidP="00E80CEC">
            <w:pPr>
              <w:spacing w:line="300" w:lineRule="exact"/>
              <w:rPr>
                <w:rFonts w:ascii="ＭＳ Ｐ明朝" w:eastAsia="ＭＳ Ｐ明朝" w:hAnsi="ＭＳ Ｐ明朝"/>
                <w:sz w:val="18"/>
                <w:szCs w:val="18"/>
              </w:rPr>
            </w:pPr>
          </w:p>
        </w:tc>
      </w:tr>
      <w:tr w:rsidR="00D6018C" w14:paraId="4E085458" w14:textId="77777777" w:rsidTr="007208AF">
        <w:trPr>
          <w:cantSplit/>
          <w:trHeight w:val="1163"/>
        </w:trPr>
        <w:tc>
          <w:tcPr>
            <w:tcW w:w="525" w:type="dxa"/>
            <w:vMerge w:val="restart"/>
            <w:textDirection w:val="tbRlV"/>
            <w:vAlign w:val="center"/>
          </w:tcPr>
          <w:p w14:paraId="702E9B51" w14:textId="77777777" w:rsidR="00D6018C" w:rsidRPr="00084A6F" w:rsidRDefault="00D6018C" w:rsidP="00416647">
            <w:pPr>
              <w:ind w:left="113" w:right="113"/>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１学期</w:t>
            </w:r>
          </w:p>
        </w:tc>
        <w:tc>
          <w:tcPr>
            <w:tcW w:w="525" w:type="dxa"/>
            <w:vMerge w:val="restart"/>
            <w:textDirection w:val="tbRlV"/>
            <w:vAlign w:val="center"/>
          </w:tcPr>
          <w:p w14:paraId="470976C0" w14:textId="77777777" w:rsidR="00D6018C" w:rsidRPr="00084A6F" w:rsidRDefault="00D6018C" w:rsidP="00416647">
            <w:pPr>
              <w:ind w:left="113" w:right="113"/>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現代社会と健康</w:t>
            </w:r>
          </w:p>
        </w:tc>
        <w:tc>
          <w:tcPr>
            <w:tcW w:w="1680" w:type="dxa"/>
          </w:tcPr>
          <w:p w14:paraId="511D7532" w14:textId="77777777" w:rsidR="00D6018C" w:rsidRPr="00084A6F" w:rsidRDefault="00D6018C" w:rsidP="00E80CEC">
            <w:pPr>
              <w:spacing w:line="28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食事と健康</w:t>
            </w:r>
          </w:p>
          <w:p w14:paraId="7225EA02" w14:textId="77777777" w:rsidR="00D6018C" w:rsidRPr="0097597F" w:rsidRDefault="0097597F" w:rsidP="00E80CEC">
            <w:pPr>
              <w:spacing w:beforeLines="50" w:before="180"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1.</w:t>
            </w:r>
            <w:r w:rsidR="00D6018C" w:rsidRPr="0097597F">
              <w:rPr>
                <w:rFonts w:ascii="ＭＳ Ｐ明朝" w:eastAsia="ＭＳ Ｐ明朝" w:hAnsi="ＭＳ Ｐ明朝" w:hint="eastAsia"/>
                <w:sz w:val="18"/>
                <w:szCs w:val="18"/>
              </w:rPr>
              <w:t>食事は健康の基礎である</w:t>
            </w:r>
          </w:p>
          <w:p w14:paraId="338F4FAE" w14:textId="77777777" w:rsidR="00D6018C" w:rsidRPr="0097597F" w:rsidRDefault="0097597F"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2.</w:t>
            </w:r>
            <w:r w:rsidR="00D6018C" w:rsidRPr="0097597F">
              <w:rPr>
                <w:rFonts w:ascii="ＭＳ Ｐ明朝" w:eastAsia="ＭＳ Ｐ明朝" w:hAnsi="ＭＳ Ｐ明朝" w:hint="eastAsia"/>
                <w:sz w:val="18"/>
                <w:szCs w:val="18"/>
              </w:rPr>
              <w:t>健康的な食事をとろう</w:t>
            </w:r>
          </w:p>
        </w:tc>
        <w:tc>
          <w:tcPr>
            <w:tcW w:w="420" w:type="dxa"/>
            <w:vAlign w:val="center"/>
          </w:tcPr>
          <w:p w14:paraId="1BF090EB"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76F43E84"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130F422C"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096" w:type="dxa"/>
          </w:tcPr>
          <w:p w14:paraId="4B6A3AF8"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2E59AB" w:rsidRPr="00EF633F">
              <w:rPr>
                <w:rFonts w:asciiTheme="minorEastAsia" w:eastAsiaTheme="minorEastAsia" w:hAnsiTheme="minorEastAsia" w:hint="eastAsia"/>
                <w:sz w:val="18"/>
                <w:szCs w:val="18"/>
              </w:rPr>
              <w:t>健康な生活を送る上での</w:t>
            </w:r>
            <w:r w:rsidR="00D6018C" w:rsidRPr="00084A6F">
              <w:rPr>
                <w:rFonts w:asciiTheme="minorEastAsia" w:eastAsiaTheme="minorEastAsia" w:hAnsiTheme="minorEastAsia" w:hint="eastAsia"/>
                <w:sz w:val="18"/>
                <w:szCs w:val="18"/>
              </w:rPr>
              <w:t>食事の意味について資料を探したり、調べたりするなどの学習活動に取り組もうとする。</w:t>
            </w:r>
          </w:p>
          <w:p w14:paraId="456523A5"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D6018C" w:rsidRPr="00084A6F">
              <w:rPr>
                <w:rFonts w:asciiTheme="minorEastAsia" w:eastAsiaTheme="minorEastAsia" w:hAnsiTheme="minorEastAsia" w:hint="eastAsia"/>
                <w:sz w:val="18"/>
                <w:szCs w:val="18"/>
              </w:rPr>
              <w:t>自身の食生活と健康的な食事について比較・分析し、課題を見つけたり、説明したりすることができる。</w:t>
            </w:r>
          </w:p>
          <w:p w14:paraId="54154BD4"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D6018C" w:rsidRPr="00084A6F">
              <w:rPr>
                <w:rFonts w:asciiTheme="minorEastAsia" w:eastAsiaTheme="minorEastAsia" w:hAnsiTheme="minorEastAsia" w:hint="eastAsia"/>
                <w:sz w:val="18"/>
                <w:szCs w:val="18"/>
              </w:rPr>
              <w:t>健康的な食事について理解し、健康的な食事のポイントについて記述、説明することができる。また、自身の食生活を見直し、改善方法を考えることができる。</w:t>
            </w:r>
          </w:p>
        </w:tc>
        <w:tc>
          <w:tcPr>
            <w:tcW w:w="1155" w:type="dxa"/>
          </w:tcPr>
          <w:p w14:paraId="500AEA84"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ワークシート</w:t>
            </w:r>
          </w:p>
          <w:p w14:paraId="4DD3B660" w14:textId="77777777" w:rsidR="00D6018C" w:rsidRPr="00084A6F" w:rsidRDefault="00D6018C" w:rsidP="00E80CEC">
            <w:pPr>
              <w:spacing w:line="300" w:lineRule="exact"/>
              <w:rPr>
                <w:rFonts w:ascii="ＭＳ Ｐ明朝" w:eastAsia="ＭＳ Ｐ明朝" w:hAnsi="ＭＳ Ｐ明朝"/>
                <w:sz w:val="18"/>
                <w:szCs w:val="18"/>
              </w:rPr>
            </w:pPr>
          </w:p>
        </w:tc>
      </w:tr>
      <w:tr w:rsidR="00D6018C" w14:paraId="4F51311E" w14:textId="77777777" w:rsidTr="007208AF">
        <w:trPr>
          <w:cantSplit/>
          <w:trHeight w:val="1163"/>
        </w:trPr>
        <w:tc>
          <w:tcPr>
            <w:tcW w:w="525" w:type="dxa"/>
            <w:vMerge/>
            <w:textDirection w:val="tbRlV"/>
            <w:vAlign w:val="center"/>
          </w:tcPr>
          <w:p w14:paraId="30989B25" w14:textId="77777777" w:rsidR="00D6018C" w:rsidRPr="00084A6F" w:rsidRDefault="00D6018C" w:rsidP="00416647">
            <w:pPr>
              <w:ind w:left="113" w:right="113"/>
              <w:jc w:val="center"/>
              <w:rPr>
                <w:rFonts w:ascii="ＭＳ Ｐ明朝" w:eastAsia="ＭＳ Ｐ明朝" w:hAnsi="ＭＳ Ｐ明朝"/>
                <w:sz w:val="18"/>
                <w:szCs w:val="18"/>
              </w:rPr>
            </w:pPr>
          </w:p>
        </w:tc>
        <w:tc>
          <w:tcPr>
            <w:tcW w:w="525" w:type="dxa"/>
            <w:vMerge/>
            <w:textDirection w:val="tbRlV"/>
            <w:vAlign w:val="center"/>
          </w:tcPr>
          <w:p w14:paraId="6984B8D9" w14:textId="77777777" w:rsidR="00D6018C" w:rsidRPr="00084A6F" w:rsidRDefault="00D6018C" w:rsidP="00416647">
            <w:pPr>
              <w:ind w:left="113" w:right="113"/>
              <w:jc w:val="center"/>
              <w:rPr>
                <w:rFonts w:ascii="ＭＳ Ｐ明朝" w:eastAsia="ＭＳ Ｐ明朝" w:hAnsi="ＭＳ Ｐ明朝"/>
                <w:sz w:val="18"/>
                <w:szCs w:val="18"/>
              </w:rPr>
            </w:pPr>
          </w:p>
        </w:tc>
        <w:tc>
          <w:tcPr>
            <w:tcW w:w="1680" w:type="dxa"/>
          </w:tcPr>
          <w:p w14:paraId="23B457F1" w14:textId="77777777" w:rsidR="00D6018C" w:rsidRPr="00084A6F" w:rsidRDefault="00D6018C" w:rsidP="00E80CEC">
            <w:pPr>
              <w:spacing w:line="28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運動・休養と健康</w:t>
            </w:r>
          </w:p>
          <w:p w14:paraId="589E7CBC" w14:textId="77777777" w:rsidR="00D6018C" w:rsidRPr="0097597F" w:rsidRDefault="0097597F" w:rsidP="00E80CEC">
            <w:pPr>
              <w:spacing w:beforeLines="50" w:before="180"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1.</w:t>
            </w:r>
            <w:r w:rsidR="00D6018C" w:rsidRPr="0097597F">
              <w:rPr>
                <w:rFonts w:ascii="ＭＳ Ｐ明朝" w:eastAsia="ＭＳ Ｐ明朝" w:hAnsi="ＭＳ Ｐ明朝" w:hint="eastAsia"/>
                <w:sz w:val="18"/>
                <w:szCs w:val="18"/>
              </w:rPr>
              <w:t>適度な運動が健康をつくる</w:t>
            </w:r>
          </w:p>
          <w:p w14:paraId="53241D60" w14:textId="77777777" w:rsidR="00D6018C" w:rsidRPr="0097597F" w:rsidRDefault="0097597F"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2.</w:t>
            </w:r>
            <w:r w:rsidR="00D6018C" w:rsidRPr="0097597F">
              <w:rPr>
                <w:rFonts w:ascii="ＭＳ Ｐ明朝" w:eastAsia="ＭＳ Ｐ明朝" w:hAnsi="ＭＳ Ｐ明朝" w:hint="eastAsia"/>
                <w:sz w:val="18"/>
                <w:szCs w:val="18"/>
              </w:rPr>
              <w:t>休養が疲労を回復し、活力をよみがえらせる</w:t>
            </w:r>
          </w:p>
          <w:p w14:paraId="2B87C6FD" w14:textId="77777777" w:rsidR="00D6018C" w:rsidRPr="00084A6F" w:rsidRDefault="00D6018C" w:rsidP="00E80CEC">
            <w:pPr>
              <w:spacing w:line="280" w:lineRule="exact"/>
              <w:rPr>
                <w:rFonts w:ascii="ＭＳ Ｐ明朝" w:eastAsia="ＭＳ Ｐ明朝" w:hAnsi="ＭＳ Ｐ明朝"/>
                <w:sz w:val="18"/>
                <w:szCs w:val="18"/>
              </w:rPr>
            </w:pPr>
          </w:p>
        </w:tc>
        <w:tc>
          <w:tcPr>
            <w:tcW w:w="420" w:type="dxa"/>
            <w:vAlign w:val="center"/>
          </w:tcPr>
          <w:p w14:paraId="12E9ACF5"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299CECB3"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043163A0"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096" w:type="dxa"/>
          </w:tcPr>
          <w:p w14:paraId="75C7A75F"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C55BA8" w:rsidRPr="00EF633F">
              <w:rPr>
                <w:rFonts w:asciiTheme="minorEastAsia" w:eastAsiaTheme="minorEastAsia" w:hAnsiTheme="minorEastAsia" w:hint="eastAsia"/>
                <w:sz w:val="18"/>
                <w:szCs w:val="18"/>
              </w:rPr>
              <w:t>健康な生活を送る上での</w:t>
            </w:r>
            <w:r w:rsidR="00D6018C" w:rsidRPr="00084A6F">
              <w:rPr>
                <w:rFonts w:asciiTheme="minorEastAsia" w:eastAsiaTheme="minorEastAsia" w:hAnsiTheme="minorEastAsia" w:hint="eastAsia"/>
                <w:sz w:val="18"/>
                <w:szCs w:val="18"/>
              </w:rPr>
              <w:t>運動の意味について多様な運動の種類やその効果について調べ、まとめるなどの学習活動に取り組もうとする。</w:t>
            </w:r>
          </w:p>
          <w:p w14:paraId="076CD4D6"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D6018C" w:rsidRPr="00084A6F">
              <w:rPr>
                <w:rFonts w:asciiTheme="minorEastAsia" w:eastAsiaTheme="minorEastAsia" w:hAnsiTheme="minorEastAsia" w:hint="eastAsia"/>
                <w:sz w:val="18"/>
                <w:szCs w:val="18"/>
              </w:rPr>
              <w:t>運動が健康に及ぼす影響について調べたことを基に、自身の生活と比較</w:t>
            </w:r>
            <w:r w:rsidR="00E80CEC">
              <w:rPr>
                <w:rFonts w:asciiTheme="minorEastAsia" w:eastAsiaTheme="minorEastAsia" w:hAnsiTheme="minorEastAsia" w:hint="eastAsia"/>
                <w:sz w:val="18"/>
                <w:szCs w:val="18"/>
              </w:rPr>
              <w:t>･</w:t>
            </w:r>
            <w:r w:rsidR="00D6018C" w:rsidRPr="00084A6F">
              <w:rPr>
                <w:rFonts w:asciiTheme="minorEastAsia" w:eastAsiaTheme="minorEastAsia" w:hAnsiTheme="minorEastAsia" w:hint="eastAsia"/>
                <w:sz w:val="18"/>
                <w:szCs w:val="18"/>
              </w:rPr>
              <w:t>分析</w:t>
            </w:r>
            <w:r w:rsidR="00E80CEC">
              <w:rPr>
                <w:rFonts w:asciiTheme="minorEastAsia" w:eastAsiaTheme="minorEastAsia" w:hAnsiTheme="minorEastAsia" w:hint="eastAsia"/>
                <w:sz w:val="18"/>
                <w:szCs w:val="18"/>
              </w:rPr>
              <w:t>することが</w:t>
            </w:r>
            <w:r w:rsidR="00D6018C" w:rsidRPr="00084A6F">
              <w:rPr>
                <w:rFonts w:asciiTheme="minorEastAsia" w:eastAsiaTheme="minorEastAsia" w:hAnsiTheme="minorEastAsia" w:hint="eastAsia"/>
                <w:sz w:val="18"/>
                <w:szCs w:val="18"/>
              </w:rPr>
              <w:t>できる。</w:t>
            </w:r>
          </w:p>
          <w:p w14:paraId="752DC9D0"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D6018C" w:rsidRPr="00084A6F">
              <w:rPr>
                <w:rFonts w:asciiTheme="minorEastAsia" w:eastAsiaTheme="minorEastAsia" w:hAnsiTheme="minorEastAsia" w:hint="eastAsia"/>
                <w:sz w:val="18"/>
                <w:szCs w:val="18"/>
              </w:rPr>
              <w:t>健康づくりのための運動や休養の必要性について理解し、健康によい運動の行い方・休養の取り方を説明・記述す</w:t>
            </w:r>
            <w:r w:rsidR="00D54834" w:rsidRPr="00EF633F">
              <w:rPr>
                <w:rFonts w:asciiTheme="minorEastAsia" w:eastAsiaTheme="minorEastAsia" w:hAnsiTheme="minorEastAsia" w:hint="eastAsia"/>
                <w:sz w:val="18"/>
                <w:szCs w:val="18"/>
              </w:rPr>
              <w:t>る</w:t>
            </w:r>
            <w:r w:rsidR="00D6018C" w:rsidRPr="00084A6F">
              <w:rPr>
                <w:rFonts w:asciiTheme="minorEastAsia" w:eastAsiaTheme="minorEastAsia" w:hAnsiTheme="minorEastAsia" w:hint="eastAsia"/>
                <w:sz w:val="18"/>
                <w:szCs w:val="18"/>
              </w:rPr>
              <w:t>ことができる。</w:t>
            </w:r>
          </w:p>
        </w:tc>
        <w:tc>
          <w:tcPr>
            <w:tcW w:w="1155" w:type="dxa"/>
          </w:tcPr>
          <w:p w14:paraId="78A439FA"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ワークシート</w:t>
            </w:r>
          </w:p>
        </w:tc>
      </w:tr>
      <w:tr w:rsidR="00D6018C" w14:paraId="1CBB7029" w14:textId="77777777" w:rsidTr="007208AF">
        <w:trPr>
          <w:cantSplit/>
          <w:trHeight w:val="1163"/>
        </w:trPr>
        <w:tc>
          <w:tcPr>
            <w:tcW w:w="525" w:type="dxa"/>
            <w:vMerge w:val="restart"/>
            <w:textDirection w:val="tbRlV"/>
            <w:vAlign w:val="center"/>
          </w:tcPr>
          <w:p w14:paraId="78D62B21" w14:textId="77777777" w:rsidR="00D6018C" w:rsidRPr="00084A6F" w:rsidRDefault="00D6018C" w:rsidP="00416647">
            <w:pPr>
              <w:ind w:left="113" w:right="113"/>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２学期</w:t>
            </w:r>
          </w:p>
        </w:tc>
        <w:tc>
          <w:tcPr>
            <w:tcW w:w="525" w:type="dxa"/>
            <w:vMerge w:val="restart"/>
            <w:textDirection w:val="tbRlV"/>
            <w:vAlign w:val="center"/>
          </w:tcPr>
          <w:p w14:paraId="4B418C05" w14:textId="77777777" w:rsidR="00D6018C" w:rsidRPr="00084A6F" w:rsidRDefault="00D6018C" w:rsidP="00416647">
            <w:pPr>
              <w:ind w:left="113" w:right="113"/>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現代社会と健康</w:t>
            </w:r>
          </w:p>
        </w:tc>
        <w:tc>
          <w:tcPr>
            <w:tcW w:w="1680" w:type="dxa"/>
          </w:tcPr>
          <w:p w14:paraId="2CA57F8C" w14:textId="77777777" w:rsidR="00D6018C" w:rsidRPr="00084A6F" w:rsidRDefault="00D6018C" w:rsidP="00E80CEC">
            <w:pPr>
              <w:spacing w:line="28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喫煙と健康</w:t>
            </w:r>
          </w:p>
          <w:p w14:paraId="641AEEA1" w14:textId="77777777" w:rsidR="00D6018C" w:rsidRPr="0097597F" w:rsidRDefault="0097597F"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1.</w:t>
            </w:r>
            <w:r w:rsidR="00D6018C" w:rsidRPr="0097597F">
              <w:rPr>
                <w:rFonts w:ascii="ＭＳ Ｐ明朝" w:eastAsia="ＭＳ Ｐ明朝" w:hAnsi="ＭＳ Ｐ明朝" w:hint="eastAsia"/>
                <w:sz w:val="18"/>
                <w:szCs w:val="18"/>
              </w:rPr>
              <w:t>喫煙は、健康に大きな影響をもたらす</w:t>
            </w:r>
          </w:p>
          <w:p w14:paraId="78418F58" w14:textId="77777777" w:rsidR="00D6018C" w:rsidRPr="0097597F" w:rsidRDefault="0097597F"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2.</w:t>
            </w:r>
            <w:r w:rsidR="00D6018C" w:rsidRPr="0097597F">
              <w:rPr>
                <w:rFonts w:ascii="ＭＳ Ｐ明朝" w:eastAsia="ＭＳ Ｐ明朝" w:hAnsi="ＭＳ Ｐ明朝" w:hint="eastAsia"/>
                <w:sz w:val="18"/>
                <w:szCs w:val="18"/>
              </w:rPr>
              <w:t>喫煙を始めるとなかなかやめられなくなる</w:t>
            </w:r>
          </w:p>
          <w:p w14:paraId="062522A7" w14:textId="77777777" w:rsidR="00D6018C" w:rsidRPr="0097597F" w:rsidRDefault="0097597F"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3.</w:t>
            </w:r>
            <w:r w:rsidR="00D6018C" w:rsidRPr="0097597F">
              <w:rPr>
                <w:rFonts w:ascii="ＭＳ Ｐ明朝" w:eastAsia="ＭＳ Ｐ明朝" w:hAnsi="ＭＳ Ｐ明朝" w:hint="eastAsia"/>
                <w:sz w:val="18"/>
                <w:szCs w:val="18"/>
              </w:rPr>
              <w:t>たばこ対策は全世界で進められている</w:t>
            </w:r>
          </w:p>
        </w:tc>
        <w:tc>
          <w:tcPr>
            <w:tcW w:w="420" w:type="dxa"/>
            <w:vAlign w:val="center"/>
          </w:tcPr>
          <w:p w14:paraId="59AF018F" w14:textId="77777777" w:rsidR="00D6018C" w:rsidRPr="00084A6F" w:rsidRDefault="00D6018C" w:rsidP="00416647">
            <w:pPr>
              <w:jc w:val="center"/>
              <w:rPr>
                <w:rFonts w:ascii="ＭＳ Ｐ明朝" w:eastAsia="ＭＳ Ｐ明朝" w:hAnsi="ＭＳ Ｐ明朝"/>
                <w:sz w:val="18"/>
                <w:szCs w:val="18"/>
              </w:rPr>
            </w:pPr>
          </w:p>
        </w:tc>
        <w:tc>
          <w:tcPr>
            <w:tcW w:w="420" w:type="dxa"/>
            <w:vAlign w:val="center"/>
          </w:tcPr>
          <w:p w14:paraId="29DBC130" w14:textId="77777777" w:rsidR="00D6018C" w:rsidRPr="00084A6F" w:rsidRDefault="006C3431"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6E8F1A0A"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096" w:type="dxa"/>
          </w:tcPr>
          <w:p w14:paraId="02E6D60A"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D6018C" w:rsidRPr="00084A6F">
              <w:rPr>
                <w:rFonts w:asciiTheme="minorEastAsia" w:eastAsiaTheme="minorEastAsia" w:hAnsiTheme="minorEastAsia" w:hint="eastAsia"/>
                <w:sz w:val="18"/>
                <w:szCs w:val="18"/>
              </w:rPr>
              <w:t>「喫煙」による健康被害や、有害物質について調べたり、資料を見たり読んだりするなどの学習活動に取り組もうとする。</w:t>
            </w:r>
          </w:p>
          <w:p w14:paraId="6CAE0064"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D6018C" w:rsidRPr="00084A6F">
              <w:rPr>
                <w:rFonts w:asciiTheme="minorEastAsia" w:eastAsiaTheme="minorEastAsia" w:hAnsiTheme="minorEastAsia" w:hint="eastAsia"/>
                <w:sz w:val="18"/>
                <w:szCs w:val="18"/>
              </w:rPr>
              <w:t>「喫煙」がもたらす健康被害について自身の生活や社会生活の事例を基に喫煙対策について分析することができる。</w:t>
            </w:r>
          </w:p>
          <w:p w14:paraId="6A51F676"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D6018C" w:rsidRPr="00084A6F">
              <w:rPr>
                <w:rFonts w:asciiTheme="minorEastAsia" w:eastAsiaTheme="minorEastAsia" w:hAnsiTheme="minorEastAsia" w:hint="eastAsia"/>
                <w:sz w:val="18"/>
                <w:szCs w:val="18"/>
              </w:rPr>
              <w:t>喫煙者やその周囲の人に起こる健康被害について理解し、日本や世界</w:t>
            </w:r>
            <w:r w:rsidR="009B6176" w:rsidRPr="00EF633F">
              <w:rPr>
                <w:rFonts w:asciiTheme="minorEastAsia" w:eastAsiaTheme="minorEastAsia" w:hAnsiTheme="minorEastAsia" w:hint="eastAsia"/>
                <w:sz w:val="18"/>
                <w:szCs w:val="18"/>
              </w:rPr>
              <w:t>各国</w:t>
            </w:r>
            <w:r w:rsidR="00D6018C" w:rsidRPr="00084A6F">
              <w:rPr>
                <w:rFonts w:asciiTheme="minorEastAsia" w:eastAsiaTheme="minorEastAsia" w:hAnsiTheme="minorEastAsia" w:hint="eastAsia"/>
                <w:sz w:val="18"/>
                <w:szCs w:val="18"/>
              </w:rPr>
              <w:t>における喫煙対策について例を上げ、説明することができる。</w:t>
            </w:r>
          </w:p>
        </w:tc>
        <w:tc>
          <w:tcPr>
            <w:tcW w:w="1155" w:type="dxa"/>
          </w:tcPr>
          <w:p w14:paraId="656900A1"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ワークシート</w:t>
            </w:r>
          </w:p>
          <w:p w14:paraId="084A12AF"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ディスカッション等</w:t>
            </w:r>
          </w:p>
        </w:tc>
      </w:tr>
      <w:tr w:rsidR="00D6018C" w14:paraId="55C91B17" w14:textId="77777777" w:rsidTr="007208AF">
        <w:trPr>
          <w:cantSplit/>
          <w:trHeight w:val="1163"/>
        </w:trPr>
        <w:tc>
          <w:tcPr>
            <w:tcW w:w="525" w:type="dxa"/>
            <w:vMerge/>
            <w:textDirection w:val="tbRlV"/>
            <w:vAlign w:val="center"/>
          </w:tcPr>
          <w:p w14:paraId="5DCA8B4A" w14:textId="77777777" w:rsidR="00D6018C" w:rsidRPr="00084A6F" w:rsidRDefault="00D6018C" w:rsidP="00416647">
            <w:pPr>
              <w:ind w:left="113" w:right="113"/>
              <w:jc w:val="center"/>
              <w:rPr>
                <w:rFonts w:ascii="ＭＳ Ｐ明朝" w:eastAsia="ＭＳ Ｐ明朝" w:hAnsi="ＭＳ Ｐ明朝"/>
                <w:sz w:val="18"/>
                <w:szCs w:val="18"/>
              </w:rPr>
            </w:pPr>
          </w:p>
        </w:tc>
        <w:tc>
          <w:tcPr>
            <w:tcW w:w="525" w:type="dxa"/>
            <w:vMerge/>
            <w:textDirection w:val="tbRlV"/>
            <w:vAlign w:val="center"/>
          </w:tcPr>
          <w:p w14:paraId="3E4E9124" w14:textId="77777777" w:rsidR="00D6018C" w:rsidRPr="00084A6F" w:rsidRDefault="00D6018C" w:rsidP="00416647">
            <w:pPr>
              <w:ind w:left="113" w:right="113"/>
              <w:jc w:val="center"/>
              <w:rPr>
                <w:rFonts w:ascii="ＭＳ Ｐ明朝" w:eastAsia="ＭＳ Ｐ明朝" w:hAnsi="ＭＳ Ｐ明朝"/>
                <w:sz w:val="18"/>
                <w:szCs w:val="18"/>
              </w:rPr>
            </w:pPr>
          </w:p>
        </w:tc>
        <w:tc>
          <w:tcPr>
            <w:tcW w:w="1680" w:type="dxa"/>
          </w:tcPr>
          <w:p w14:paraId="6722E433" w14:textId="77777777" w:rsidR="00D6018C" w:rsidRPr="00084A6F" w:rsidRDefault="00D6018C" w:rsidP="00E80CEC">
            <w:pPr>
              <w:spacing w:line="28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飲酒と健康</w:t>
            </w:r>
          </w:p>
          <w:p w14:paraId="4099555D" w14:textId="77777777" w:rsidR="00D6018C" w:rsidRPr="0097597F" w:rsidRDefault="0097597F" w:rsidP="00E80CEC">
            <w:pPr>
              <w:spacing w:beforeLines="50" w:before="180"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1.</w:t>
            </w:r>
            <w:r w:rsidR="00D6018C" w:rsidRPr="0097597F">
              <w:rPr>
                <w:rFonts w:ascii="ＭＳ Ｐ明朝" w:eastAsia="ＭＳ Ｐ明朝" w:hAnsi="ＭＳ Ｐ明朝" w:hint="eastAsia"/>
                <w:sz w:val="18"/>
                <w:szCs w:val="18"/>
              </w:rPr>
              <w:t>アルコールは、脳や体に影響を及ぼす</w:t>
            </w:r>
          </w:p>
          <w:p w14:paraId="556CACA5" w14:textId="77777777" w:rsidR="00D6018C" w:rsidRPr="0097597F" w:rsidRDefault="0097597F"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2.</w:t>
            </w:r>
            <w:r w:rsidR="00D6018C" w:rsidRPr="0097597F">
              <w:rPr>
                <w:rFonts w:ascii="ＭＳ Ｐ明朝" w:eastAsia="ＭＳ Ｐ明朝" w:hAnsi="ＭＳ Ｐ明朝" w:hint="eastAsia"/>
                <w:sz w:val="18"/>
                <w:szCs w:val="18"/>
              </w:rPr>
              <w:t>長期間の過度の飲酒は多くの問題を引き起こす</w:t>
            </w:r>
          </w:p>
          <w:p w14:paraId="45282A4E" w14:textId="77777777" w:rsidR="00D6018C" w:rsidRPr="0097597F" w:rsidRDefault="0097597F"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3.</w:t>
            </w:r>
            <w:r w:rsidR="00D6018C" w:rsidRPr="0097597F">
              <w:rPr>
                <w:rFonts w:ascii="ＭＳ Ｐ明朝" w:eastAsia="ＭＳ Ｐ明朝" w:hAnsi="ＭＳ Ｐ明朝" w:hint="eastAsia"/>
                <w:sz w:val="18"/>
                <w:szCs w:val="18"/>
              </w:rPr>
              <w:t>さまざまな飲酒対策がおこなわれている</w:t>
            </w:r>
          </w:p>
        </w:tc>
        <w:tc>
          <w:tcPr>
            <w:tcW w:w="420" w:type="dxa"/>
            <w:vAlign w:val="center"/>
          </w:tcPr>
          <w:p w14:paraId="30EBCF8C" w14:textId="77777777" w:rsidR="00D6018C" w:rsidRPr="00084A6F" w:rsidRDefault="00D6018C" w:rsidP="00416647">
            <w:pPr>
              <w:jc w:val="center"/>
              <w:rPr>
                <w:rFonts w:ascii="ＭＳ Ｐ明朝" w:eastAsia="ＭＳ Ｐ明朝" w:hAnsi="ＭＳ Ｐ明朝"/>
                <w:sz w:val="18"/>
                <w:szCs w:val="18"/>
              </w:rPr>
            </w:pPr>
          </w:p>
        </w:tc>
        <w:tc>
          <w:tcPr>
            <w:tcW w:w="420" w:type="dxa"/>
            <w:vAlign w:val="center"/>
          </w:tcPr>
          <w:p w14:paraId="61860633" w14:textId="77777777" w:rsidR="00D6018C" w:rsidRPr="00084A6F" w:rsidRDefault="006C3431"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6DA8B249"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096" w:type="dxa"/>
          </w:tcPr>
          <w:p w14:paraId="7BCC799A"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D6018C" w:rsidRPr="00084A6F">
              <w:rPr>
                <w:rFonts w:asciiTheme="minorEastAsia" w:eastAsiaTheme="minorEastAsia" w:hAnsiTheme="minorEastAsia" w:hint="eastAsia"/>
                <w:sz w:val="18"/>
                <w:szCs w:val="18"/>
              </w:rPr>
              <w:t>アルコールが脳や体にどのような影響を及ぼすか、またその健康影響について調べるなどの学習活動に取り組もうとする。</w:t>
            </w:r>
          </w:p>
          <w:p w14:paraId="6E61F61D"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D6018C" w:rsidRPr="00084A6F">
              <w:rPr>
                <w:rFonts w:asciiTheme="minorEastAsia" w:eastAsiaTheme="minorEastAsia" w:hAnsiTheme="minorEastAsia" w:hint="eastAsia"/>
                <w:sz w:val="18"/>
                <w:szCs w:val="18"/>
              </w:rPr>
              <w:t>飲酒による健康影響について設定された課題に対して自身の考えや課題解決策を導き出すことができる。</w:t>
            </w:r>
          </w:p>
          <w:p w14:paraId="3F2BA967"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D6018C" w:rsidRPr="00084A6F">
              <w:rPr>
                <w:rFonts w:asciiTheme="minorEastAsia" w:eastAsiaTheme="minorEastAsia" w:hAnsiTheme="minorEastAsia" w:hint="eastAsia"/>
                <w:sz w:val="18"/>
                <w:szCs w:val="18"/>
              </w:rPr>
              <w:t>飲酒による短期的影響と長期的欲求について理解し、健康問題に対する個人や社会環境への対策の例を挙げるなどの説明及び記述ができる。</w:t>
            </w:r>
          </w:p>
        </w:tc>
        <w:tc>
          <w:tcPr>
            <w:tcW w:w="1155" w:type="dxa"/>
          </w:tcPr>
          <w:p w14:paraId="090E996E"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ワークシート</w:t>
            </w:r>
          </w:p>
          <w:p w14:paraId="1020CF9B"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課題学習の成果物等</w:t>
            </w:r>
          </w:p>
        </w:tc>
      </w:tr>
      <w:tr w:rsidR="00D6018C" w14:paraId="2BD4873E" w14:textId="77777777" w:rsidTr="007208AF">
        <w:trPr>
          <w:cantSplit/>
          <w:trHeight w:val="1163"/>
        </w:trPr>
        <w:tc>
          <w:tcPr>
            <w:tcW w:w="525" w:type="dxa"/>
            <w:vMerge/>
            <w:textDirection w:val="tbRlV"/>
            <w:vAlign w:val="center"/>
          </w:tcPr>
          <w:p w14:paraId="1F211A86" w14:textId="77777777" w:rsidR="00D6018C" w:rsidRPr="00084A6F" w:rsidRDefault="00D6018C" w:rsidP="00416647">
            <w:pPr>
              <w:ind w:left="113" w:right="113"/>
              <w:jc w:val="center"/>
              <w:rPr>
                <w:rFonts w:ascii="ＭＳ Ｐ明朝" w:eastAsia="ＭＳ Ｐ明朝" w:hAnsi="ＭＳ Ｐ明朝"/>
                <w:sz w:val="18"/>
                <w:szCs w:val="18"/>
              </w:rPr>
            </w:pPr>
          </w:p>
        </w:tc>
        <w:tc>
          <w:tcPr>
            <w:tcW w:w="525" w:type="dxa"/>
            <w:vMerge/>
            <w:textDirection w:val="tbRlV"/>
            <w:vAlign w:val="center"/>
          </w:tcPr>
          <w:p w14:paraId="54034000" w14:textId="77777777" w:rsidR="00D6018C" w:rsidRPr="00084A6F" w:rsidRDefault="00D6018C" w:rsidP="00416647">
            <w:pPr>
              <w:ind w:left="113" w:right="113"/>
              <w:jc w:val="center"/>
              <w:rPr>
                <w:rFonts w:ascii="ＭＳ Ｐ明朝" w:eastAsia="ＭＳ Ｐ明朝" w:hAnsi="ＭＳ Ｐ明朝"/>
                <w:sz w:val="18"/>
                <w:szCs w:val="18"/>
              </w:rPr>
            </w:pPr>
          </w:p>
        </w:tc>
        <w:tc>
          <w:tcPr>
            <w:tcW w:w="1680" w:type="dxa"/>
          </w:tcPr>
          <w:p w14:paraId="1BBB181E" w14:textId="77777777" w:rsidR="00D6018C" w:rsidRPr="00084A6F" w:rsidRDefault="00D6018C" w:rsidP="00E80CEC">
            <w:pPr>
              <w:spacing w:line="28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薬物乱用と健康</w:t>
            </w:r>
          </w:p>
          <w:p w14:paraId="739901C0" w14:textId="77777777" w:rsidR="00D6018C" w:rsidRPr="0097597F" w:rsidRDefault="0097597F" w:rsidP="00E80CEC">
            <w:pPr>
              <w:spacing w:beforeLines="50" w:before="180"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1.</w:t>
            </w:r>
            <w:r w:rsidR="00D6018C" w:rsidRPr="0097597F">
              <w:rPr>
                <w:rFonts w:ascii="ＭＳ Ｐ明朝" w:eastAsia="ＭＳ Ｐ明朝" w:hAnsi="ＭＳ Ｐ明朝" w:hint="eastAsia"/>
                <w:sz w:val="18"/>
                <w:szCs w:val="18"/>
              </w:rPr>
              <w:t>「1回だけ」でも薬物は人生を台なしにする</w:t>
            </w:r>
          </w:p>
          <w:p w14:paraId="4FE50E32" w14:textId="77777777" w:rsidR="00D6018C" w:rsidRPr="0097597F" w:rsidRDefault="0097597F"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2.</w:t>
            </w:r>
            <w:r w:rsidR="00D6018C" w:rsidRPr="0097597F">
              <w:rPr>
                <w:rFonts w:ascii="ＭＳ Ｐ明朝" w:eastAsia="ＭＳ Ｐ明朝" w:hAnsi="ＭＳ Ｐ明朝" w:hint="eastAsia"/>
                <w:sz w:val="18"/>
                <w:szCs w:val="18"/>
              </w:rPr>
              <w:t>自分の周囲や社会にも薬物は悪影響をもたらす</w:t>
            </w:r>
          </w:p>
          <w:p w14:paraId="215E804A" w14:textId="77777777" w:rsidR="00D6018C" w:rsidRPr="0097597F" w:rsidRDefault="0097597F"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3.</w:t>
            </w:r>
            <w:r w:rsidR="00D6018C" w:rsidRPr="0097597F">
              <w:rPr>
                <w:rFonts w:ascii="ＭＳ Ｐ明朝" w:eastAsia="ＭＳ Ｐ明朝" w:hAnsi="ＭＳ Ｐ明朝" w:hint="eastAsia"/>
                <w:sz w:val="18"/>
                <w:szCs w:val="18"/>
              </w:rPr>
              <w:t>薬物には多面的な対策が必要である</w:t>
            </w:r>
          </w:p>
        </w:tc>
        <w:tc>
          <w:tcPr>
            <w:tcW w:w="420" w:type="dxa"/>
            <w:vAlign w:val="center"/>
          </w:tcPr>
          <w:p w14:paraId="416C4E7B"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730B95FA"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1E859B19"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096" w:type="dxa"/>
          </w:tcPr>
          <w:p w14:paraId="069BCA8E"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D6018C" w:rsidRPr="00084A6F">
              <w:rPr>
                <w:rFonts w:asciiTheme="minorEastAsia" w:eastAsiaTheme="minorEastAsia" w:hAnsiTheme="minorEastAsia" w:hint="eastAsia"/>
                <w:sz w:val="18"/>
                <w:szCs w:val="18"/>
              </w:rPr>
              <w:t>薬物乱用について資料を探したり、見たり、読んだりするなどの学習活動に取り組もうとする。</w:t>
            </w:r>
          </w:p>
          <w:p w14:paraId="21B64D1B"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D6018C" w:rsidRPr="00084A6F">
              <w:rPr>
                <w:rFonts w:asciiTheme="minorEastAsia" w:eastAsiaTheme="minorEastAsia" w:hAnsiTheme="minorEastAsia" w:hint="eastAsia"/>
                <w:sz w:val="18"/>
                <w:szCs w:val="18"/>
              </w:rPr>
              <w:t>薬物乱用が個人及び周囲の人々、社会にも影響があることを知り、自身でできる薬物乱用への対策について考え、発表することができる。</w:t>
            </w:r>
          </w:p>
          <w:p w14:paraId="69B8BC07"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692C35">
              <w:rPr>
                <w:rFonts w:asciiTheme="minorEastAsia" w:eastAsiaTheme="minorEastAsia" w:hAnsiTheme="minorEastAsia" w:hint="eastAsia"/>
                <w:sz w:val="18"/>
                <w:szCs w:val="18"/>
              </w:rPr>
              <w:t>薬物乱用が心身の健康や社会に与える影響について理解し、その防止</w:t>
            </w:r>
            <w:r w:rsidR="007E1730" w:rsidRPr="00EF633F">
              <w:rPr>
                <w:rFonts w:asciiTheme="minorEastAsia" w:eastAsiaTheme="minorEastAsia" w:hAnsiTheme="minorEastAsia" w:hint="eastAsia"/>
                <w:sz w:val="18"/>
                <w:szCs w:val="18"/>
              </w:rPr>
              <w:t>に向けた</w:t>
            </w:r>
            <w:r w:rsidR="00D6018C" w:rsidRPr="00084A6F">
              <w:rPr>
                <w:rFonts w:asciiTheme="minorEastAsia" w:eastAsiaTheme="minorEastAsia" w:hAnsiTheme="minorEastAsia" w:hint="eastAsia"/>
                <w:sz w:val="18"/>
                <w:szCs w:val="18"/>
              </w:rPr>
              <w:t>個人や社会環境への対策について説明、記述することができる。</w:t>
            </w:r>
          </w:p>
        </w:tc>
        <w:tc>
          <w:tcPr>
            <w:tcW w:w="1155" w:type="dxa"/>
          </w:tcPr>
          <w:p w14:paraId="6F1253B9"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ワークシート</w:t>
            </w:r>
          </w:p>
          <w:p w14:paraId="2D22D1BA"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ロールプレイグによる判別発表等</w:t>
            </w:r>
          </w:p>
        </w:tc>
      </w:tr>
      <w:tr w:rsidR="00D6018C" w14:paraId="3FB4A01E" w14:textId="77777777" w:rsidTr="007208AF">
        <w:trPr>
          <w:cantSplit/>
          <w:trHeight w:val="1163"/>
        </w:trPr>
        <w:tc>
          <w:tcPr>
            <w:tcW w:w="525" w:type="dxa"/>
            <w:vMerge/>
            <w:textDirection w:val="tbRlV"/>
            <w:vAlign w:val="center"/>
          </w:tcPr>
          <w:p w14:paraId="1355119E" w14:textId="77777777" w:rsidR="00D6018C" w:rsidRPr="00084A6F" w:rsidRDefault="00D6018C" w:rsidP="00416647">
            <w:pPr>
              <w:ind w:left="113" w:right="113"/>
              <w:jc w:val="center"/>
              <w:rPr>
                <w:rFonts w:ascii="ＭＳ Ｐ明朝" w:eastAsia="ＭＳ Ｐ明朝" w:hAnsi="ＭＳ Ｐ明朝"/>
                <w:sz w:val="18"/>
                <w:szCs w:val="18"/>
              </w:rPr>
            </w:pPr>
          </w:p>
        </w:tc>
        <w:tc>
          <w:tcPr>
            <w:tcW w:w="525" w:type="dxa"/>
            <w:vMerge/>
            <w:textDirection w:val="tbRlV"/>
            <w:vAlign w:val="center"/>
          </w:tcPr>
          <w:p w14:paraId="4191A7CD" w14:textId="77777777" w:rsidR="00D6018C" w:rsidRPr="00084A6F" w:rsidRDefault="00D6018C" w:rsidP="00416647">
            <w:pPr>
              <w:ind w:left="113" w:right="113"/>
              <w:jc w:val="center"/>
              <w:rPr>
                <w:rFonts w:ascii="ＭＳ Ｐ明朝" w:eastAsia="ＭＳ Ｐ明朝" w:hAnsi="ＭＳ Ｐ明朝"/>
                <w:sz w:val="18"/>
                <w:szCs w:val="18"/>
              </w:rPr>
            </w:pPr>
          </w:p>
        </w:tc>
        <w:tc>
          <w:tcPr>
            <w:tcW w:w="1680" w:type="dxa"/>
          </w:tcPr>
          <w:p w14:paraId="0BDF2F4E" w14:textId="77777777" w:rsidR="00D6018C" w:rsidRPr="00084A6F" w:rsidRDefault="00D6018C" w:rsidP="00E80CEC">
            <w:pPr>
              <w:spacing w:line="28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感染症とその予防</w:t>
            </w:r>
          </w:p>
          <w:p w14:paraId="0C266FEC" w14:textId="77777777" w:rsidR="00D6018C" w:rsidRPr="0097597F" w:rsidRDefault="0097597F" w:rsidP="00E80CEC">
            <w:pPr>
              <w:spacing w:beforeLines="50" w:before="180"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1.</w:t>
            </w:r>
            <w:r w:rsidR="00D6018C" w:rsidRPr="0097597F">
              <w:rPr>
                <w:rFonts w:ascii="ＭＳ Ｐ明朝" w:eastAsia="ＭＳ Ｐ明朝" w:hAnsi="ＭＳ Ｐ明朝" w:hint="eastAsia"/>
                <w:sz w:val="18"/>
                <w:szCs w:val="18"/>
              </w:rPr>
              <w:t>病原体が原因の病気を感染症という</w:t>
            </w:r>
          </w:p>
          <w:p w14:paraId="39A06722" w14:textId="77777777" w:rsidR="00D6018C" w:rsidRPr="0097597F" w:rsidRDefault="0097597F"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2.</w:t>
            </w:r>
            <w:r w:rsidR="00D6018C" w:rsidRPr="0097597F">
              <w:rPr>
                <w:rFonts w:ascii="ＭＳ Ｐ明朝" w:eastAsia="ＭＳ Ｐ明朝" w:hAnsi="ＭＳ Ｐ明朝" w:hint="eastAsia"/>
                <w:sz w:val="18"/>
                <w:szCs w:val="18"/>
              </w:rPr>
              <w:t>問題となる感染症は変化してきている</w:t>
            </w:r>
          </w:p>
          <w:p w14:paraId="59A1583E" w14:textId="77777777" w:rsidR="00D6018C" w:rsidRPr="0097597F" w:rsidRDefault="0097597F"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3.</w:t>
            </w:r>
            <w:r w:rsidR="00D6018C" w:rsidRPr="0097597F">
              <w:rPr>
                <w:rFonts w:ascii="ＭＳ Ｐ明朝" w:eastAsia="ＭＳ Ｐ明朝" w:hAnsi="ＭＳ Ｐ明朝" w:hint="eastAsia"/>
                <w:sz w:val="18"/>
                <w:szCs w:val="18"/>
              </w:rPr>
              <w:t>感染症の予防は、社会と個人で取</w:t>
            </w:r>
            <w:r w:rsidR="00692C35" w:rsidRPr="0097597F">
              <w:rPr>
                <w:rFonts w:ascii="ＭＳ Ｐ明朝" w:eastAsia="ＭＳ Ｐ明朝" w:hAnsi="ＭＳ Ｐ明朝" w:hint="eastAsia"/>
                <w:sz w:val="18"/>
                <w:szCs w:val="18"/>
              </w:rPr>
              <w:t>り</w:t>
            </w:r>
            <w:r w:rsidR="00D6018C" w:rsidRPr="0097597F">
              <w:rPr>
                <w:rFonts w:ascii="ＭＳ Ｐ明朝" w:eastAsia="ＭＳ Ｐ明朝" w:hAnsi="ＭＳ Ｐ明朝" w:hint="eastAsia"/>
                <w:sz w:val="18"/>
                <w:szCs w:val="18"/>
              </w:rPr>
              <w:t>組む</w:t>
            </w:r>
          </w:p>
        </w:tc>
        <w:tc>
          <w:tcPr>
            <w:tcW w:w="420" w:type="dxa"/>
            <w:vAlign w:val="center"/>
          </w:tcPr>
          <w:p w14:paraId="1DC33B03" w14:textId="77777777" w:rsidR="00D6018C" w:rsidRPr="00084A6F" w:rsidRDefault="00D6018C" w:rsidP="00416647">
            <w:pPr>
              <w:jc w:val="center"/>
              <w:rPr>
                <w:rFonts w:ascii="ＭＳ Ｐ明朝" w:eastAsia="ＭＳ Ｐ明朝" w:hAnsi="ＭＳ Ｐ明朝"/>
                <w:sz w:val="18"/>
                <w:szCs w:val="18"/>
              </w:rPr>
            </w:pPr>
          </w:p>
        </w:tc>
        <w:tc>
          <w:tcPr>
            <w:tcW w:w="420" w:type="dxa"/>
            <w:vAlign w:val="center"/>
          </w:tcPr>
          <w:p w14:paraId="65BB9890"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68D8A82C"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096" w:type="dxa"/>
          </w:tcPr>
          <w:p w14:paraId="5AB89459"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D6018C" w:rsidRPr="00084A6F">
              <w:rPr>
                <w:rFonts w:asciiTheme="minorEastAsia" w:eastAsiaTheme="minorEastAsia" w:hAnsiTheme="minorEastAsia" w:hint="eastAsia"/>
                <w:sz w:val="18"/>
                <w:szCs w:val="18"/>
              </w:rPr>
              <w:t>感</w:t>
            </w:r>
            <w:r w:rsidR="004E53E8">
              <w:rPr>
                <w:rFonts w:asciiTheme="minorEastAsia" w:eastAsiaTheme="minorEastAsia" w:hAnsiTheme="minorEastAsia" w:hint="eastAsia"/>
                <w:sz w:val="18"/>
                <w:szCs w:val="18"/>
              </w:rPr>
              <w:t>染症について調べ、現在どのような感染症があるのか、また、流行</w:t>
            </w:r>
            <w:r w:rsidR="004E53E8" w:rsidRPr="00EF633F">
              <w:rPr>
                <w:rFonts w:asciiTheme="minorEastAsia" w:eastAsiaTheme="minorEastAsia" w:hAnsiTheme="minorEastAsia" w:hint="eastAsia"/>
                <w:sz w:val="18"/>
                <w:szCs w:val="18"/>
              </w:rPr>
              <w:t>して</w:t>
            </w:r>
            <w:r w:rsidR="00D6018C" w:rsidRPr="00084A6F">
              <w:rPr>
                <w:rFonts w:asciiTheme="minorEastAsia" w:eastAsiaTheme="minorEastAsia" w:hAnsiTheme="minorEastAsia" w:hint="eastAsia"/>
                <w:sz w:val="18"/>
                <w:szCs w:val="18"/>
              </w:rPr>
              <w:t>いるのかを調べたり、発表するなどの学習活動に取</w:t>
            </w:r>
            <w:r w:rsidR="00692C35">
              <w:rPr>
                <w:rFonts w:asciiTheme="minorEastAsia" w:eastAsiaTheme="minorEastAsia" w:hAnsiTheme="minorEastAsia" w:hint="eastAsia"/>
                <w:sz w:val="18"/>
                <w:szCs w:val="18"/>
              </w:rPr>
              <w:t>り</w:t>
            </w:r>
            <w:r w:rsidR="00D6018C" w:rsidRPr="00084A6F">
              <w:rPr>
                <w:rFonts w:asciiTheme="minorEastAsia" w:eastAsiaTheme="minorEastAsia" w:hAnsiTheme="minorEastAsia" w:hint="eastAsia"/>
                <w:sz w:val="18"/>
                <w:szCs w:val="18"/>
              </w:rPr>
              <w:t>組もうとする。</w:t>
            </w:r>
          </w:p>
          <w:p w14:paraId="761FF78A"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D6018C" w:rsidRPr="00084A6F">
              <w:rPr>
                <w:rFonts w:asciiTheme="minorEastAsia" w:eastAsiaTheme="minorEastAsia" w:hAnsiTheme="minorEastAsia" w:hint="eastAsia"/>
                <w:sz w:val="18"/>
                <w:szCs w:val="18"/>
              </w:rPr>
              <w:t>感染症を予防し流行を防ぐためにはどのような対策が必要か、個人</w:t>
            </w:r>
            <w:r w:rsidR="00330803">
              <w:rPr>
                <w:rFonts w:asciiTheme="minorEastAsia" w:eastAsiaTheme="minorEastAsia" w:hAnsiTheme="minorEastAsia" w:hint="eastAsia"/>
                <w:sz w:val="18"/>
                <w:szCs w:val="18"/>
              </w:rPr>
              <w:t>で</w:t>
            </w:r>
            <w:r w:rsidR="00D6018C" w:rsidRPr="00084A6F">
              <w:rPr>
                <w:rFonts w:asciiTheme="minorEastAsia" w:eastAsiaTheme="minorEastAsia" w:hAnsiTheme="minorEastAsia" w:hint="eastAsia"/>
                <w:sz w:val="18"/>
                <w:szCs w:val="18"/>
              </w:rPr>
              <w:t>できる対策、社会</w:t>
            </w:r>
            <w:r w:rsidR="004E53E8" w:rsidRPr="00EF633F">
              <w:rPr>
                <w:rFonts w:asciiTheme="minorEastAsia" w:eastAsiaTheme="minorEastAsia" w:hAnsiTheme="minorEastAsia" w:hint="eastAsia"/>
                <w:sz w:val="18"/>
                <w:szCs w:val="18"/>
              </w:rPr>
              <w:t>的な</w:t>
            </w:r>
            <w:r w:rsidR="00D6018C" w:rsidRPr="00084A6F">
              <w:rPr>
                <w:rFonts w:asciiTheme="minorEastAsia" w:eastAsiaTheme="minorEastAsia" w:hAnsiTheme="minorEastAsia" w:hint="eastAsia"/>
                <w:sz w:val="18"/>
                <w:szCs w:val="18"/>
              </w:rPr>
              <w:t>対策に分類して考えることができる。</w:t>
            </w:r>
          </w:p>
          <w:p w14:paraId="436867D6"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D6018C" w:rsidRPr="00084A6F">
              <w:rPr>
                <w:rFonts w:asciiTheme="minorEastAsia" w:eastAsiaTheme="minorEastAsia" w:hAnsiTheme="minorEastAsia" w:hint="eastAsia"/>
                <w:sz w:val="18"/>
                <w:szCs w:val="18"/>
              </w:rPr>
              <w:t>感染症問題に関して例をあげて説明したり、感染症の予防対策について、個人でできる対策と社会的な対策について分類して、記述・説明できる。</w:t>
            </w:r>
          </w:p>
        </w:tc>
        <w:tc>
          <w:tcPr>
            <w:tcW w:w="1155" w:type="dxa"/>
          </w:tcPr>
          <w:p w14:paraId="17645C94"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ワークシート</w:t>
            </w:r>
          </w:p>
          <w:p w14:paraId="00405975"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課題学習の成果物等</w:t>
            </w:r>
          </w:p>
        </w:tc>
      </w:tr>
      <w:tr w:rsidR="00D6018C" w14:paraId="55817AF4" w14:textId="77777777" w:rsidTr="007208AF">
        <w:trPr>
          <w:cantSplit/>
          <w:trHeight w:val="2938"/>
        </w:trPr>
        <w:tc>
          <w:tcPr>
            <w:tcW w:w="525" w:type="dxa"/>
            <w:vMerge w:val="restart"/>
            <w:textDirection w:val="tbRlV"/>
            <w:vAlign w:val="center"/>
          </w:tcPr>
          <w:p w14:paraId="0F6F64BD" w14:textId="77777777" w:rsidR="00D6018C" w:rsidRPr="00084A6F" w:rsidRDefault="00D6018C" w:rsidP="00416647">
            <w:pPr>
              <w:ind w:left="113" w:right="113"/>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lastRenderedPageBreak/>
              <w:t>２学期</w:t>
            </w:r>
          </w:p>
        </w:tc>
        <w:tc>
          <w:tcPr>
            <w:tcW w:w="525" w:type="dxa"/>
            <w:vMerge w:val="restart"/>
            <w:textDirection w:val="tbRlV"/>
            <w:vAlign w:val="center"/>
          </w:tcPr>
          <w:p w14:paraId="3F784D40" w14:textId="77777777" w:rsidR="00D6018C" w:rsidRPr="00084A6F" w:rsidRDefault="00D6018C" w:rsidP="00416647">
            <w:pPr>
              <w:ind w:left="113" w:right="113"/>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現代社会と健康</w:t>
            </w:r>
          </w:p>
        </w:tc>
        <w:tc>
          <w:tcPr>
            <w:tcW w:w="1680" w:type="dxa"/>
          </w:tcPr>
          <w:p w14:paraId="053858A2" w14:textId="77777777" w:rsidR="00D6018C" w:rsidRPr="00084A6F" w:rsidRDefault="00D6018C" w:rsidP="00E80CEC">
            <w:pPr>
              <w:spacing w:line="28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性感染症・エイズとその予防</w:t>
            </w:r>
          </w:p>
          <w:p w14:paraId="5DAD0429" w14:textId="77777777" w:rsidR="00D6018C" w:rsidRPr="0097597F" w:rsidRDefault="0097597F" w:rsidP="00E80CEC">
            <w:pPr>
              <w:spacing w:beforeLines="50" w:before="180"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1.</w:t>
            </w:r>
            <w:r w:rsidR="00D6018C" w:rsidRPr="0097597F">
              <w:rPr>
                <w:rFonts w:ascii="ＭＳ Ｐ明朝" w:eastAsia="ＭＳ Ｐ明朝" w:hAnsi="ＭＳ Ｐ明朝" w:hint="eastAsia"/>
                <w:sz w:val="18"/>
                <w:szCs w:val="18"/>
              </w:rPr>
              <w:t>性感染症・エイズが若者の間で問題となっている</w:t>
            </w:r>
          </w:p>
          <w:p w14:paraId="51857368" w14:textId="77777777" w:rsidR="00D6018C" w:rsidRPr="0097597F" w:rsidRDefault="0097597F"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2.</w:t>
            </w:r>
            <w:r w:rsidR="00D6018C" w:rsidRPr="0097597F">
              <w:rPr>
                <w:rFonts w:ascii="ＭＳ Ｐ明朝" w:eastAsia="ＭＳ Ｐ明朝" w:hAnsi="ＭＳ Ｐ明朝" w:hint="eastAsia"/>
                <w:sz w:val="18"/>
                <w:szCs w:val="18"/>
              </w:rPr>
              <w:t>性感染症・エイズは予防できる</w:t>
            </w:r>
          </w:p>
        </w:tc>
        <w:tc>
          <w:tcPr>
            <w:tcW w:w="420" w:type="dxa"/>
            <w:vAlign w:val="center"/>
          </w:tcPr>
          <w:p w14:paraId="07A946CF" w14:textId="77777777" w:rsidR="00D6018C" w:rsidRPr="00084A6F" w:rsidRDefault="00D6018C" w:rsidP="00416647">
            <w:pPr>
              <w:jc w:val="center"/>
              <w:rPr>
                <w:rFonts w:ascii="ＭＳ Ｐ明朝" w:eastAsia="ＭＳ Ｐ明朝" w:hAnsi="ＭＳ Ｐ明朝"/>
                <w:sz w:val="18"/>
                <w:szCs w:val="18"/>
              </w:rPr>
            </w:pPr>
          </w:p>
        </w:tc>
        <w:tc>
          <w:tcPr>
            <w:tcW w:w="420" w:type="dxa"/>
            <w:vAlign w:val="center"/>
          </w:tcPr>
          <w:p w14:paraId="040E2781"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2E0E2B19"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096" w:type="dxa"/>
          </w:tcPr>
          <w:p w14:paraId="70983080"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362E5D" w:rsidRPr="00084A6F">
              <w:rPr>
                <w:rFonts w:asciiTheme="minorEastAsia" w:eastAsiaTheme="minorEastAsia" w:hAnsiTheme="minorEastAsia" w:hint="eastAsia"/>
                <w:sz w:val="18"/>
                <w:szCs w:val="18"/>
              </w:rPr>
              <w:t>性感染症・エイズとその予防について課題</w:t>
            </w:r>
            <w:r w:rsidR="00D6018C" w:rsidRPr="00084A6F">
              <w:rPr>
                <w:rFonts w:asciiTheme="minorEastAsia" w:eastAsiaTheme="minorEastAsia" w:hAnsiTheme="minorEastAsia" w:hint="eastAsia"/>
                <w:sz w:val="18"/>
                <w:szCs w:val="18"/>
              </w:rPr>
              <w:t>の解決に向けての調べものや、意見交換・話合いなどの学習活動に取</w:t>
            </w:r>
            <w:r w:rsidR="00330803">
              <w:rPr>
                <w:rFonts w:asciiTheme="minorEastAsia" w:eastAsiaTheme="minorEastAsia" w:hAnsiTheme="minorEastAsia" w:hint="eastAsia"/>
                <w:sz w:val="18"/>
                <w:szCs w:val="18"/>
              </w:rPr>
              <w:t>り</w:t>
            </w:r>
            <w:r w:rsidR="00D6018C" w:rsidRPr="00084A6F">
              <w:rPr>
                <w:rFonts w:asciiTheme="minorEastAsia" w:eastAsiaTheme="minorEastAsia" w:hAnsiTheme="minorEastAsia" w:hint="eastAsia"/>
                <w:sz w:val="18"/>
                <w:szCs w:val="18"/>
              </w:rPr>
              <w:t>組もうとする。</w:t>
            </w:r>
          </w:p>
          <w:p w14:paraId="19899736" w14:textId="77777777"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97597F">
              <w:rPr>
                <w:rFonts w:asciiTheme="minorEastAsia" w:eastAsiaTheme="minorEastAsia" w:hAnsiTheme="minorEastAsia" w:hint="eastAsia"/>
                <w:sz w:val="18"/>
                <w:szCs w:val="18"/>
              </w:rPr>
              <w:t>:</w:t>
            </w:r>
            <w:r w:rsidR="00D6018C" w:rsidRPr="00084A6F">
              <w:rPr>
                <w:rFonts w:asciiTheme="minorEastAsia" w:eastAsiaTheme="minorEastAsia" w:hAnsiTheme="minorEastAsia" w:hint="eastAsia"/>
                <w:sz w:val="18"/>
                <w:szCs w:val="18"/>
              </w:rPr>
              <w:t>性感染症・エイズの現状を知り、感染拡大の理由やどのように予防する</w:t>
            </w:r>
            <w:r w:rsidR="00F30ADE" w:rsidRPr="00EF633F">
              <w:rPr>
                <w:rFonts w:asciiTheme="minorEastAsia" w:eastAsiaTheme="minorEastAsia" w:hAnsiTheme="minorEastAsia" w:hint="eastAsia"/>
                <w:sz w:val="18"/>
                <w:szCs w:val="18"/>
              </w:rPr>
              <w:t>の</w:t>
            </w:r>
            <w:r w:rsidR="00D6018C" w:rsidRPr="00084A6F">
              <w:rPr>
                <w:rFonts w:asciiTheme="minorEastAsia" w:eastAsiaTheme="minorEastAsia" w:hAnsiTheme="minorEastAsia" w:hint="eastAsia"/>
                <w:sz w:val="18"/>
                <w:szCs w:val="18"/>
              </w:rPr>
              <w:t>かを考え、意見交換することができる</w:t>
            </w:r>
          </w:p>
          <w:p w14:paraId="4E7ABE12" w14:textId="77777777" w:rsidR="00D6018C" w:rsidRPr="00084A6F" w:rsidRDefault="0097597F" w:rsidP="00330803">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D6018C" w:rsidRPr="00084A6F">
              <w:rPr>
                <w:rFonts w:asciiTheme="minorEastAsia" w:eastAsiaTheme="minorEastAsia" w:hAnsiTheme="minorEastAsia" w:hint="eastAsia"/>
                <w:sz w:val="18"/>
                <w:szCs w:val="18"/>
              </w:rPr>
              <w:t>性感染症・エイズとその予防には、社会的な対策を前提とした個人の取組が必要であることについて理解し、説明や記述することができる。</w:t>
            </w:r>
          </w:p>
        </w:tc>
        <w:tc>
          <w:tcPr>
            <w:tcW w:w="1155" w:type="dxa"/>
          </w:tcPr>
          <w:p w14:paraId="55DA8F01"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ワークシート</w:t>
            </w:r>
          </w:p>
          <w:p w14:paraId="3CAD0ABB"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課題学習の成果物等</w:t>
            </w:r>
          </w:p>
        </w:tc>
      </w:tr>
      <w:tr w:rsidR="00D6018C" w14:paraId="6279508E" w14:textId="77777777" w:rsidTr="007208AF">
        <w:trPr>
          <w:cantSplit/>
          <w:trHeight w:val="2574"/>
        </w:trPr>
        <w:tc>
          <w:tcPr>
            <w:tcW w:w="525" w:type="dxa"/>
            <w:vMerge/>
            <w:textDirection w:val="tbRlV"/>
            <w:vAlign w:val="center"/>
          </w:tcPr>
          <w:p w14:paraId="6356C65E" w14:textId="77777777" w:rsidR="00D6018C" w:rsidRPr="00084A6F" w:rsidRDefault="00D6018C" w:rsidP="00416647">
            <w:pPr>
              <w:ind w:left="113" w:right="113"/>
              <w:jc w:val="center"/>
              <w:rPr>
                <w:rFonts w:ascii="ＭＳ Ｐ明朝" w:eastAsia="ＭＳ Ｐ明朝" w:hAnsi="ＭＳ Ｐ明朝"/>
                <w:sz w:val="18"/>
                <w:szCs w:val="18"/>
              </w:rPr>
            </w:pPr>
          </w:p>
        </w:tc>
        <w:tc>
          <w:tcPr>
            <w:tcW w:w="525" w:type="dxa"/>
            <w:vMerge/>
            <w:textDirection w:val="tbRlV"/>
            <w:vAlign w:val="center"/>
          </w:tcPr>
          <w:p w14:paraId="1304FB4A" w14:textId="77777777" w:rsidR="00D6018C" w:rsidRPr="00084A6F" w:rsidRDefault="00D6018C" w:rsidP="00416647">
            <w:pPr>
              <w:ind w:left="113" w:right="113"/>
              <w:jc w:val="center"/>
              <w:rPr>
                <w:rFonts w:ascii="ＭＳ Ｐ明朝" w:eastAsia="ＭＳ Ｐ明朝" w:hAnsi="ＭＳ Ｐ明朝"/>
                <w:sz w:val="18"/>
                <w:szCs w:val="18"/>
              </w:rPr>
            </w:pPr>
          </w:p>
        </w:tc>
        <w:tc>
          <w:tcPr>
            <w:tcW w:w="1680" w:type="dxa"/>
          </w:tcPr>
          <w:p w14:paraId="4128F204" w14:textId="77777777" w:rsidR="00D6018C" w:rsidRPr="00084A6F" w:rsidRDefault="00692C35" w:rsidP="00E80CEC">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欲求と適応機制</w:t>
            </w:r>
          </w:p>
          <w:p w14:paraId="5AD95CC4" w14:textId="77777777" w:rsidR="00D6018C" w:rsidRPr="0097597F" w:rsidRDefault="0097597F" w:rsidP="00E80CEC">
            <w:pPr>
              <w:spacing w:beforeLines="50" w:before="180"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1.</w:t>
            </w:r>
            <w:r w:rsidR="00D6018C" w:rsidRPr="0097597F">
              <w:rPr>
                <w:rFonts w:ascii="ＭＳ Ｐ明朝" w:eastAsia="ＭＳ Ｐ明朝" w:hAnsi="ＭＳ Ｐ明朝" w:hint="eastAsia"/>
                <w:sz w:val="18"/>
                <w:szCs w:val="18"/>
              </w:rPr>
              <w:t>欲求は成長とともに多様化する</w:t>
            </w:r>
          </w:p>
          <w:p w14:paraId="5FC8B8D2" w14:textId="77777777" w:rsidR="00D6018C" w:rsidRPr="0097597F" w:rsidRDefault="0097597F"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2.</w:t>
            </w:r>
            <w:r w:rsidR="00D6018C" w:rsidRPr="0097597F">
              <w:rPr>
                <w:rFonts w:ascii="ＭＳ Ｐ明朝" w:eastAsia="ＭＳ Ｐ明朝" w:hAnsi="ＭＳ Ｐ明朝" w:hint="eastAsia"/>
                <w:sz w:val="18"/>
                <w:szCs w:val="18"/>
              </w:rPr>
              <w:t>欲求不満や葛藤をやわらげる心の働きがある</w:t>
            </w:r>
          </w:p>
        </w:tc>
        <w:tc>
          <w:tcPr>
            <w:tcW w:w="420" w:type="dxa"/>
            <w:vAlign w:val="center"/>
          </w:tcPr>
          <w:p w14:paraId="32674687"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3F0974A5" w14:textId="77777777" w:rsidR="00D6018C" w:rsidRPr="00084A6F" w:rsidRDefault="00D6018C" w:rsidP="00416647">
            <w:pPr>
              <w:jc w:val="center"/>
              <w:rPr>
                <w:rFonts w:ascii="ＭＳ Ｐ明朝" w:eastAsia="ＭＳ Ｐ明朝" w:hAnsi="ＭＳ Ｐ明朝"/>
                <w:sz w:val="18"/>
                <w:szCs w:val="18"/>
              </w:rPr>
            </w:pPr>
          </w:p>
        </w:tc>
        <w:tc>
          <w:tcPr>
            <w:tcW w:w="420" w:type="dxa"/>
            <w:vAlign w:val="center"/>
          </w:tcPr>
          <w:p w14:paraId="68CCC258"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096" w:type="dxa"/>
          </w:tcPr>
          <w:p w14:paraId="12489319"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D6018C" w:rsidRPr="00084A6F">
              <w:rPr>
                <w:rFonts w:asciiTheme="minorEastAsia" w:eastAsiaTheme="minorEastAsia" w:hAnsiTheme="minorEastAsia" w:hint="eastAsia"/>
                <w:sz w:val="18"/>
                <w:szCs w:val="18"/>
              </w:rPr>
              <w:t>欲求・欲求不満・適応</w:t>
            </w:r>
            <w:r w:rsidR="00692C35" w:rsidRPr="00692C35">
              <w:rPr>
                <w:rFonts w:asciiTheme="minorEastAsia" w:eastAsiaTheme="minorEastAsia" w:hAnsiTheme="minorEastAsia" w:hint="eastAsia"/>
                <w:sz w:val="18"/>
                <w:szCs w:val="18"/>
              </w:rPr>
              <w:t>機制</w:t>
            </w:r>
            <w:r w:rsidR="00D6018C" w:rsidRPr="00084A6F">
              <w:rPr>
                <w:rFonts w:asciiTheme="minorEastAsia" w:eastAsiaTheme="minorEastAsia" w:hAnsiTheme="minorEastAsia" w:hint="eastAsia"/>
                <w:sz w:val="18"/>
                <w:szCs w:val="18"/>
              </w:rPr>
              <w:t>について心と体のつながりついて調べたり、自身の行動を振り返り記述するなどの学習活動に取</w:t>
            </w:r>
            <w:r w:rsidR="00E80CEC">
              <w:rPr>
                <w:rFonts w:asciiTheme="minorEastAsia" w:eastAsiaTheme="minorEastAsia" w:hAnsiTheme="minorEastAsia" w:hint="eastAsia"/>
                <w:sz w:val="18"/>
                <w:szCs w:val="18"/>
              </w:rPr>
              <w:t>り</w:t>
            </w:r>
            <w:r w:rsidR="00D6018C" w:rsidRPr="00084A6F">
              <w:rPr>
                <w:rFonts w:asciiTheme="minorEastAsia" w:eastAsiaTheme="minorEastAsia" w:hAnsiTheme="minorEastAsia" w:hint="eastAsia"/>
                <w:sz w:val="18"/>
                <w:szCs w:val="18"/>
              </w:rPr>
              <w:t>組もうとする。</w:t>
            </w:r>
          </w:p>
          <w:p w14:paraId="053FD37E" w14:textId="77777777" w:rsidR="00D6018C" w:rsidRPr="00084A6F" w:rsidRDefault="0097597F"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D6018C" w:rsidRPr="00084A6F">
              <w:rPr>
                <w:rFonts w:asciiTheme="minorEastAsia" w:eastAsiaTheme="minorEastAsia" w:hAnsiTheme="minorEastAsia" w:hint="eastAsia"/>
                <w:sz w:val="18"/>
                <w:szCs w:val="18"/>
              </w:rPr>
              <w:t>欲求の種類を理解し、欲求を分類したり、適応</w:t>
            </w:r>
            <w:r w:rsidR="00692C35" w:rsidRPr="00692C35">
              <w:rPr>
                <w:rFonts w:asciiTheme="minorEastAsia" w:eastAsiaTheme="minorEastAsia" w:hAnsiTheme="minorEastAsia" w:hint="eastAsia"/>
                <w:sz w:val="18"/>
                <w:szCs w:val="18"/>
              </w:rPr>
              <w:t>機制</w:t>
            </w:r>
            <w:r w:rsidR="00D6018C" w:rsidRPr="00084A6F">
              <w:rPr>
                <w:rFonts w:asciiTheme="minorEastAsia" w:eastAsiaTheme="minorEastAsia" w:hAnsiTheme="minorEastAsia" w:hint="eastAsia"/>
                <w:sz w:val="18"/>
                <w:szCs w:val="18"/>
              </w:rPr>
              <w:t>について自身の行動を振り返り、心と体がどのように作用している</w:t>
            </w:r>
            <w:r w:rsidR="00330803">
              <w:rPr>
                <w:rFonts w:asciiTheme="minorEastAsia" w:eastAsiaTheme="minorEastAsia" w:hAnsiTheme="minorEastAsia" w:hint="eastAsia"/>
                <w:sz w:val="18"/>
                <w:szCs w:val="18"/>
              </w:rPr>
              <w:t>か</w:t>
            </w:r>
            <w:r w:rsidR="00D6018C" w:rsidRPr="00084A6F">
              <w:rPr>
                <w:rFonts w:asciiTheme="minorEastAsia" w:eastAsiaTheme="minorEastAsia" w:hAnsiTheme="minorEastAsia" w:hint="eastAsia"/>
                <w:sz w:val="18"/>
                <w:szCs w:val="18"/>
              </w:rPr>
              <w:t>考えることができる。</w:t>
            </w:r>
          </w:p>
          <w:p w14:paraId="7CA13F18" w14:textId="42EA7E0E"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E072B2">
              <w:rPr>
                <w:rFonts w:asciiTheme="minorEastAsia" w:eastAsiaTheme="minorEastAsia" w:hAnsiTheme="minorEastAsia" w:hint="eastAsia"/>
                <w:sz w:val="18"/>
                <w:szCs w:val="18"/>
              </w:rPr>
              <w:t>人間の欲求の種</w:t>
            </w:r>
            <w:r w:rsidR="00E072B2" w:rsidRPr="00EF633F">
              <w:rPr>
                <w:rFonts w:asciiTheme="minorEastAsia" w:eastAsiaTheme="minorEastAsia" w:hAnsiTheme="minorEastAsia" w:hint="eastAsia"/>
                <w:sz w:val="18"/>
                <w:szCs w:val="18"/>
              </w:rPr>
              <w:t>類を理解し、欲求不満に対処するための適応</w:t>
            </w:r>
            <w:r w:rsidR="00EB5C24">
              <w:rPr>
                <w:rFonts w:asciiTheme="minorEastAsia" w:eastAsiaTheme="minorEastAsia" w:hAnsiTheme="minorEastAsia" w:hint="eastAsia"/>
                <w:sz w:val="18"/>
                <w:szCs w:val="18"/>
              </w:rPr>
              <w:t>機制の</w:t>
            </w:r>
            <w:r w:rsidR="00D6018C" w:rsidRPr="00EF633F">
              <w:rPr>
                <w:rFonts w:asciiTheme="minorEastAsia" w:eastAsiaTheme="minorEastAsia" w:hAnsiTheme="minorEastAsia" w:hint="eastAsia"/>
                <w:sz w:val="18"/>
                <w:szCs w:val="18"/>
              </w:rPr>
              <w:t>例をあ</w:t>
            </w:r>
            <w:r w:rsidR="00D6018C" w:rsidRPr="00084A6F">
              <w:rPr>
                <w:rFonts w:asciiTheme="minorEastAsia" w:eastAsiaTheme="minorEastAsia" w:hAnsiTheme="minorEastAsia" w:hint="eastAsia"/>
                <w:sz w:val="18"/>
                <w:szCs w:val="18"/>
              </w:rPr>
              <w:t>げて説明、記述することができる。</w:t>
            </w:r>
          </w:p>
        </w:tc>
        <w:tc>
          <w:tcPr>
            <w:tcW w:w="1155" w:type="dxa"/>
          </w:tcPr>
          <w:p w14:paraId="50FE7002"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ワークシート</w:t>
            </w:r>
          </w:p>
          <w:p w14:paraId="4C1BD2F8"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課題学習の成果物等</w:t>
            </w:r>
          </w:p>
        </w:tc>
      </w:tr>
      <w:tr w:rsidR="00D6018C" w14:paraId="0202D0A1" w14:textId="77777777" w:rsidTr="007208AF">
        <w:trPr>
          <w:cantSplit/>
          <w:trHeight w:val="2587"/>
        </w:trPr>
        <w:tc>
          <w:tcPr>
            <w:tcW w:w="525" w:type="dxa"/>
            <w:vMerge w:val="restart"/>
            <w:textDirection w:val="tbRlV"/>
            <w:vAlign w:val="center"/>
          </w:tcPr>
          <w:p w14:paraId="631436F8" w14:textId="77777777" w:rsidR="00D6018C" w:rsidRPr="00084A6F" w:rsidRDefault="00D6018C" w:rsidP="00416647">
            <w:pPr>
              <w:ind w:left="113" w:right="113"/>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３学期</w:t>
            </w:r>
          </w:p>
        </w:tc>
        <w:tc>
          <w:tcPr>
            <w:tcW w:w="525" w:type="dxa"/>
            <w:vMerge w:val="restart"/>
            <w:textDirection w:val="tbRlV"/>
            <w:vAlign w:val="center"/>
          </w:tcPr>
          <w:p w14:paraId="198DAAB4" w14:textId="77777777" w:rsidR="00D6018C" w:rsidRPr="00084A6F" w:rsidRDefault="00D6018C" w:rsidP="00416647">
            <w:pPr>
              <w:ind w:left="113" w:right="113"/>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現代社会と健康</w:t>
            </w:r>
          </w:p>
        </w:tc>
        <w:tc>
          <w:tcPr>
            <w:tcW w:w="1680" w:type="dxa"/>
          </w:tcPr>
          <w:p w14:paraId="6ADA705D" w14:textId="77777777" w:rsidR="00D6018C" w:rsidRPr="00084A6F" w:rsidRDefault="00D6018C" w:rsidP="00E80CEC">
            <w:pPr>
              <w:spacing w:line="28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心身の相関とストレス</w:t>
            </w:r>
          </w:p>
          <w:p w14:paraId="591589BC" w14:textId="77777777" w:rsidR="00D6018C" w:rsidRPr="00EC3927" w:rsidRDefault="00EC3927" w:rsidP="00E80CEC">
            <w:pPr>
              <w:spacing w:beforeLines="50" w:before="180"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1.</w:t>
            </w:r>
            <w:r w:rsidR="00D6018C" w:rsidRPr="00EC3927">
              <w:rPr>
                <w:rFonts w:ascii="ＭＳ Ｐ明朝" w:eastAsia="ＭＳ Ｐ明朝" w:hAnsi="ＭＳ Ｐ明朝" w:hint="eastAsia"/>
                <w:sz w:val="18"/>
                <w:szCs w:val="18"/>
              </w:rPr>
              <w:t>心と体は一体となって働いている</w:t>
            </w:r>
          </w:p>
          <w:p w14:paraId="2A51C525" w14:textId="77777777" w:rsidR="00D6018C" w:rsidRPr="00EC3927" w:rsidRDefault="00EC3927"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2.</w:t>
            </w:r>
            <w:r w:rsidR="00D6018C" w:rsidRPr="00EC3927">
              <w:rPr>
                <w:rFonts w:ascii="ＭＳ Ｐ明朝" w:eastAsia="ＭＳ Ｐ明朝" w:hAnsi="ＭＳ Ｐ明朝" w:hint="eastAsia"/>
                <w:sz w:val="18"/>
                <w:szCs w:val="18"/>
              </w:rPr>
              <w:t>ストレスは、心と体に影響を及ぼす</w:t>
            </w:r>
          </w:p>
        </w:tc>
        <w:tc>
          <w:tcPr>
            <w:tcW w:w="420" w:type="dxa"/>
            <w:vAlign w:val="center"/>
          </w:tcPr>
          <w:p w14:paraId="1E04D9BC" w14:textId="77777777" w:rsidR="00D6018C" w:rsidRPr="00084A6F" w:rsidRDefault="00D6018C" w:rsidP="00416647">
            <w:pPr>
              <w:jc w:val="center"/>
              <w:rPr>
                <w:rFonts w:ascii="ＭＳ Ｐ明朝" w:eastAsia="ＭＳ Ｐ明朝" w:hAnsi="ＭＳ Ｐ明朝"/>
                <w:sz w:val="18"/>
                <w:szCs w:val="18"/>
              </w:rPr>
            </w:pPr>
          </w:p>
        </w:tc>
        <w:tc>
          <w:tcPr>
            <w:tcW w:w="420" w:type="dxa"/>
            <w:vAlign w:val="center"/>
          </w:tcPr>
          <w:p w14:paraId="3B21CB1A"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1A797B11"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096" w:type="dxa"/>
          </w:tcPr>
          <w:p w14:paraId="4172EDC1" w14:textId="77777777"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D6018C" w:rsidRPr="00084A6F">
              <w:rPr>
                <w:rFonts w:asciiTheme="minorEastAsia" w:eastAsiaTheme="minorEastAsia" w:hAnsiTheme="minorEastAsia" w:hint="eastAsia"/>
                <w:sz w:val="18"/>
                <w:szCs w:val="18"/>
              </w:rPr>
              <w:t>心身相関やストレスについて考え、心と体の関係性、ストレスについて調べたりする学習活動に取</w:t>
            </w:r>
            <w:r w:rsidR="00330803">
              <w:rPr>
                <w:rFonts w:asciiTheme="minorEastAsia" w:eastAsiaTheme="minorEastAsia" w:hAnsiTheme="minorEastAsia" w:hint="eastAsia"/>
                <w:sz w:val="18"/>
                <w:szCs w:val="18"/>
              </w:rPr>
              <w:t>り</w:t>
            </w:r>
            <w:r w:rsidR="00D6018C" w:rsidRPr="00084A6F">
              <w:rPr>
                <w:rFonts w:asciiTheme="minorEastAsia" w:eastAsiaTheme="minorEastAsia" w:hAnsiTheme="minorEastAsia" w:hint="eastAsia"/>
                <w:sz w:val="18"/>
                <w:szCs w:val="18"/>
              </w:rPr>
              <w:t>組もうとする。</w:t>
            </w:r>
          </w:p>
          <w:p w14:paraId="7117CFE4" w14:textId="77777777"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D6018C" w:rsidRPr="00084A6F">
              <w:rPr>
                <w:rFonts w:asciiTheme="minorEastAsia" w:eastAsiaTheme="minorEastAsia" w:hAnsiTheme="minorEastAsia" w:hint="eastAsia"/>
                <w:sz w:val="18"/>
                <w:szCs w:val="18"/>
              </w:rPr>
              <w:t>心と体の関連について考え、ストレスの原因について自身の考えを発表したり整理したりすることができる。</w:t>
            </w:r>
          </w:p>
          <w:p w14:paraId="398F424F" w14:textId="77777777"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D6018C" w:rsidRPr="00084A6F">
              <w:rPr>
                <w:rFonts w:asciiTheme="minorEastAsia" w:eastAsiaTheme="minorEastAsia" w:hAnsiTheme="minorEastAsia" w:hint="eastAsia"/>
                <w:sz w:val="18"/>
                <w:szCs w:val="18"/>
              </w:rPr>
              <w:t>心と体の働きが相互に影響しあう関係やストレスの心理・社会的要因と物理的要因について説明・記述することができる。</w:t>
            </w:r>
          </w:p>
        </w:tc>
        <w:tc>
          <w:tcPr>
            <w:tcW w:w="1155" w:type="dxa"/>
          </w:tcPr>
          <w:p w14:paraId="47EF9A81"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ワークシート</w:t>
            </w:r>
          </w:p>
          <w:p w14:paraId="4E071D7B"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課題学習の成果物等</w:t>
            </w:r>
          </w:p>
        </w:tc>
      </w:tr>
      <w:tr w:rsidR="00D6018C" w14:paraId="6C9A2CCA" w14:textId="77777777" w:rsidTr="007208AF">
        <w:trPr>
          <w:cantSplit/>
          <w:trHeight w:val="2867"/>
        </w:trPr>
        <w:tc>
          <w:tcPr>
            <w:tcW w:w="525" w:type="dxa"/>
            <w:vMerge/>
            <w:textDirection w:val="tbRlV"/>
          </w:tcPr>
          <w:p w14:paraId="410A54E7" w14:textId="77777777" w:rsidR="00D6018C" w:rsidRPr="00084A6F" w:rsidRDefault="00D6018C" w:rsidP="00416647">
            <w:pPr>
              <w:ind w:left="113" w:right="113"/>
              <w:rPr>
                <w:rFonts w:ascii="ＭＳ Ｐ明朝" w:eastAsia="ＭＳ Ｐ明朝" w:hAnsi="ＭＳ Ｐ明朝"/>
                <w:sz w:val="18"/>
                <w:szCs w:val="18"/>
              </w:rPr>
            </w:pPr>
          </w:p>
        </w:tc>
        <w:tc>
          <w:tcPr>
            <w:tcW w:w="525" w:type="dxa"/>
            <w:vMerge/>
            <w:textDirection w:val="tbRlV"/>
          </w:tcPr>
          <w:p w14:paraId="44680666" w14:textId="77777777" w:rsidR="00D6018C" w:rsidRPr="00084A6F" w:rsidRDefault="00D6018C" w:rsidP="00416647">
            <w:pPr>
              <w:ind w:left="113" w:right="113"/>
              <w:rPr>
                <w:rFonts w:ascii="ＭＳ Ｐ明朝" w:eastAsia="ＭＳ Ｐ明朝" w:hAnsi="ＭＳ Ｐ明朝"/>
                <w:sz w:val="18"/>
                <w:szCs w:val="18"/>
              </w:rPr>
            </w:pPr>
          </w:p>
        </w:tc>
        <w:tc>
          <w:tcPr>
            <w:tcW w:w="1680" w:type="dxa"/>
          </w:tcPr>
          <w:p w14:paraId="65CA57C9" w14:textId="77777777" w:rsidR="00D6018C" w:rsidRPr="00084A6F" w:rsidRDefault="00D6018C" w:rsidP="00E80CEC">
            <w:pPr>
              <w:spacing w:line="28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心の健康のために</w:t>
            </w:r>
          </w:p>
          <w:p w14:paraId="1E96A6F8" w14:textId="77777777" w:rsidR="00D6018C" w:rsidRPr="00EC3927" w:rsidRDefault="00EC3927" w:rsidP="00E80CEC">
            <w:pPr>
              <w:spacing w:beforeLines="50" w:before="180"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1.</w:t>
            </w:r>
            <w:r w:rsidR="00D6018C" w:rsidRPr="00EC3927">
              <w:rPr>
                <w:rFonts w:ascii="ＭＳ Ｐ明朝" w:eastAsia="ＭＳ Ｐ明朝" w:hAnsi="ＭＳ Ｐ明朝" w:hint="eastAsia"/>
                <w:sz w:val="18"/>
                <w:szCs w:val="18"/>
              </w:rPr>
              <w:t>ストレスにはさまざまな対処法がある</w:t>
            </w:r>
          </w:p>
          <w:p w14:paraId="14902F9E" w14:textId="77777777" w:rsidR="00D6018C" w:rsidRPr="00EC3927" w:rsidRDefault="00EC3927"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2.</w:t>
            </w:r>
            <w:r w:rsidR="00D6018C" w:rsidRPr="00EC3927">
              <w:rPr>
                <w:rFonts w:ascii="ＭＳ Ｐ明朝" w:eastAsia="ＭＳ Ｐ明朝" w:hAnsi="ＭＳ Ｐ明朝" w:hint="eastAsia"/>
                <w:sz w:val="18"/>
                <w:szCs w:val="18"/>
              </w:rPr>
              <w:t>自己実現は、心の健康につながる</w:t>
            </w:r>
          </w:p>
        </w:tc>
        <w:tc>
          <w:tcPr>
            <w:tcW w:w="420" w:type="dxa"/>
            <w:vAlign w:val="center"/>
          </w:tcPr>
          <w:p w14:paraId="7A7F8AB9" w14:textId="77777777" w:rsidR="00D6018C" w:rsidRPr="00084A6F" w:rsidRDefault="00D6018C" w:rsidP="00416647">
            <w:pPr>
              <w:jc w:val="center"/>
              <w:rPr>
                <w:rFonts w:ascii="ＭＳ Ｐ明朝" w:eastAsia="ＭＳ Ｐ明朝" w:hAnsi="ＭＳ Ｐ明朝"/>
                <w:sz w:val="18"/>
                <w:szCs w:val="18"/>
              </w:rPr>
            </w:pPr>
          </w:p>
        </w:tc>
        <w:tc>
          <w:tcPr>
            <w:tcW w:w="420" w:type="dxa"/>
            <w:vAlign w:val="center"/>
          </w:tcPr>
          <w:p w14:paraId="09F9E29B"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5277107A" w14:textId="77777777" w:rsidR="00D6018C" w:rsidRPr="00084A6F" w:rsidRDefault="00D6018C"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096" w:type="dxa"/>
          </w:tcPr>
          <w:p w14:paraId="3CBFECB1" w14:textId="77777777"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D6018C" w:rsidRPr="00084A6F">
              <w:rPr>
                <w:rFonts w:asciiTheme="minorEastAsia" w:eastAsiaTheme="minorEastAsia" w:hAnsiTheme="minorEastAsia" w:hint="eastAsia"/>
                <w:sz w:val="18"/>
                <w:szCs w:val="18"/>
              </w:rPr>
              <w:t>ストレスへの対処について、調べたり、自身の実生活と置き換えて考えたりする学習活動に取</w:t>
            </w:r>
            <w:r w:rsidR="00C80213" w:rsidRPr="00EF633F">
              <w:rPr>
                <w:rFonts w:asciiTheme="minorEastAsia" w:eastAsiaTheme="minorEastAsia" w:hAnsiTheme="minorEastAsia" w:hint="eastAsia"/>
                <w:sz w:val="18"/>
                <w:szCs w:val="18"/>
              </w:rPr>
              <w:t>り</w:t>
            </w:r>
            <w:r w:rsidR="00D6018C" w:rsidRPr="00084A6F">
              <w:rPr>
                <w:rFonts w:asciiTheme="minorEastAsia" w:eastAsiaTheme="minorEastAsia" w:hAnsiTheme="minorEastAsia" w:hint="eastAsia"/>
                <w:sz w:val="18"/>
                <w:szCs w:val="18"/>
              </w:rPr>
              <w:t>組もうとする。</w:t>
            </w:r>
          </w:p>
          <w:p w14:paraId="29E80A02" w14:textId="77777777"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D6018C" w:rsidRPr="00084A6F">
              <w:rPr>
                <w:rFonts w:asciiTheme="minorEastAsia" w:eastAsiaTheme="minorEastAsia" w:hAnsiTheme="minorEastAsia" w:hint="eastAsia"/>
                <w:sz w:val="18"/>
                <w:szCs w:val="18"/>
              </w:rPr>
              <w:t>ストレスに対するさまざまな対処法について調べ、どのようにストレスと関わっていくことが必要か、自身の生活を振り返って考えることができる。</w:t>
            </w:r>
          </w:p>
          <w:p w14:paraId="45D4C20C" w14:textId="77777777"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D6018C" w:rsidRPr="00084A6F">
              <w:rPr>
                <w:rFonts w:asciiTheme="minorEastAsia" w:eastAsiaTheme="minorEastAsia" w:hAnsiTheme="minorEastAsia" w:hint="eastAsia"/>
                <w:sz w:val="18"/>
                <w:szCs w:val="18"/>
              </w:rPr>
              <w:t>ストレスへのさまざまな対処法の例をあげることができ、自己実現と心の健康の関係について考え、記述することができる。</w:t>
            </w:r>
          </w:p>
        </w:tc>
        <w:tc>
          <w:tcPr>
            <w:tcW w:w="1155" w:type="dxa"/>
          </w:tcPr>
          <w:p w14:paraId="0E251F9A"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ワークシート</w:t>
            </w:r>
          </w:p>
          <w:p w14:paraId="413A173C"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課題学習の成果物等</w:t>
            </w:r>
          </w:p>
        </w:tc>
      </w:tr>
      <w:tr w:rsidR="00D6018C" w14:paraId="1B107F78" w14:textId="77777777" w:rsidTr="007208AF">
        <w:trPr>
          <w:cantSplit/>
          <w:trHeight w:val="2630"/>
        </w:trPr>
        <w:tc>
          <w:tcPr>
            <w:tcW w:w="525" w:type="dxa"/>
            <w:vMerge/>
            <w:textDirection w:val="tbRlV"/>
          </w:tcPr>
          <w:p w14:paraId="71B532F9" w14:textId="77777777" w:rsidR="00D6018C" w:rsidRPr="00084A6F" w:rsidRDefault="00D6018C" w:rsidP="00416647">
            <w:pPr>
              <w:ind w:left="113" w:right="113"/>
              <w:rPr>
                <w:rFonts w:ascii="ＭＳ Ｐ明朝" w:eastAsia="ＭＳ Ｐ明朝" w:hAnsi="ＭＳ Ｐ明朝"/>
                <w:sz w:val="18"/>
                <w:szCs w:val="18"/>
              </w:rPr>
            </w:pPr>
          </w:p>
        </w:tc>
        <w:tc>
          <w:tcPr>
            <w:tcW w:w="525" w:type="dxa"/>
            <w:vMerge/>
            <w:textDirection w:val="tbRlV"/>
          </w:tcPr>
          <w:p w14:paraId="4F716262" w14:textId="77777777" w:rsidR="00D6018C" w:rsidRPr="00084A6F" w:rsidRDefault="00D6018C" w:rsidP="00416647">
            <w:pPr>
              <w:ind w:left="113" w:right="113"/>
              <w:rPr>
                <w:rFonts w:ascii="ＭＳ Ｐ明朝" w:eastAsia="ＭＳ Ｐ明朝" w:hAnsi="ＭＳ Ｐ明朝"/>
                <w:sz w:val="18"/>
                <w:szCs w:val="18"/>
              </w:rPr>
            </w:pPr>
          </w:p>
        </w:tc>
        <w:tc>
          <w:tcPr>
            <w:tcW w:w="1680" w:type="dxa"/>
          </w:tcPr>
          <w:p w14:paraId="4BD8210B" w14:textId="77777777" w:rsidR="00D6018C" w:rsidRPr="00084A6F" w:rsidRDefault="00D6018C" w:rsidP="00E80CEC">
            <w:pPr>
              <w:spacing w:line="28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交通事故の現状と要因</w:t>
            </w:r>
          </w:p>
          <w:p w14:paraId="3D787BDD" w14:textId="77777777" w:rsidR="00D6018C" w:rsidRPr="00EC3927" w:rsidRDefault="00EC3927" w:rsidP="00E80CEC">
            <w:pPr>
              <w:spacing w:beforeLines="50" w:before="180"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1.</w:t>
            </w:r>
            <w:r w:rsidR="00D6018C" w:rsidRPr="00EC3927">
              <w:rPr>
                <w:rFonts w:ascii="ＭＳ Ｐ明朝" w:eastAsia="ＭＳ Ｐ明朝" w:hAnsi="ＭＳ Ｐ明朝" w:hint="eastAsia"/>
                <w:sz w:val="18"/>
                <w:szCs w:val="18"/>
              </w:rPr>
              <w:t>若者では自動車と二輪車の事故が多い</w:t>
            </w:r>
          </w:p>
          <w:p w14:paraId="52349118" w14:textId="77777777" w:rsidR="00D6018C" w:rsidRPr="00EC3927" w:rsidRDefault="00EC3927"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2.</w:t>
            </w:r>
            <w:r w:rsidR="00D6018C" w:rsidRPr="00EC3927">
              <w:rPr>
                <w:rFonts w:ascii="ＭＳ Ｐ明朝" w:eastAsia="ＭＳ Ｐ明朝" w:hAnsi="ＭＳ Ｐ明朝" w:hint="eastAsia"/>
                <w:sz w:val="18"/>
                <w:szCs w:val="18"/>
              </w:rPr>
              <w:t>３つの要因がかかわって交通事故が起こる</w:t>
            </w:r>
          </w:p>
        </w:tc>
        <w:tc>
          <w:tcPr>
            <w:tcW w:w="420" w:type="dxa"/>
            <w:vAlign w:val="center"/>
          </w:tcPr>
          <w:p w14:paraId="45AF2E52" w14:textId="77777777" w:rsidR="00D6018C" w:rsidRPr="00084A6F" w:rsidRDefault="00295911"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6C90C924" w14:textId="77777777" w:rsidR="00D6018C" w:rsidRPr="00084A6F" w:rsidRDefault="00D6018C" w:rsidP="00416647">
            <w:pPr>
              <w:jc w:val="center"/>
              <w:rPr>
                <w:rFonts w:ascii="ＭＳ Ｐ明朝" w:eastAsia="ＭＳ Ｐ明朝" w:hAnsi="ＭＳ Ｐ明朝"/>
                <w:sz w:val="18"/>
                <w:szCs w:val="18"/>
              </w:rPr>
            </w:pPr>
          </w:p>
        </w:tc>
        <w:tc>
          <w:tcPr>
            <w:tcW w:w="420" w:type="dxa"/>
            <w:vAlign w:val="center"/>
          </w:tcPr>
          <w:p w14:paraId="0981639E" w14:textId="77777777" w:rsidR="00D6018C" w:rsidRPr="00084A6F" w:rsidRDefault="00295911"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096" w:type="dxa"/>
          </w:tcPr>
          <w:p w14:paraId="43D7497D" w14:textId="77777777"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D6018C" w:rsidRPr="00084A6F">
              <w:rPr>
                <w:rFonts w:asciiTheme="minorEastAsia" w:eastAsiaTheme="minorEastAsia" w:hAnsiTheme="minorEastAsia" w:hint="eastAsia"/>
                <w:sz w:val="18"/>
                <w:szCs w:val="18"/>
              </w:rPr>
              <w:t>交通事故の現状とその原因</w:t>
            </w:r>
            <w:r w:rsidR="00C80213" w:rsidRPr="00EF633F">
              <w:rPr>
                <w:rFonts w:asciiTheme="minorEastAsia" w:eastAsiaTheme="minorEastAsia" w:hAnsiTheme="minorEastAsia" w:hint="eastAsia"/>
                <w:sz w:val="18"/>
                <w:szCs w:val="18"/>
              </w:rPr>
              <w:t>に</w:t>
            </w:r>
            <w:r w:rsidR="00D6018C" w:rsidRPr="00084A6F">
              <w:rPr>
                <w:rFonts w:asciiTheme="minorEastAsia" w:eastAsiaTheme="minorEastAsia" w:hAnsiTheme="minorEastAsia" w:hint="eastAsia"/>
                <w:sz w:val="18"/>
                <w:szCs w:val="18"/>
              </w:rPr>
              <w:t>ついて資料を見たり、読んだりするなどの学習活動に取</w:t>
            </w:r>
            <w:r w:rsidR="00330803">
              <w:rPr>
                <w:rFonts w:asciiTheme="minorEastAsia" w:eastAsiaTheme="minorEastAsia" w:hAnsiTheme="minorEastAsia" w:hint="eastAsia"/>
                <w:sz w:val="18"/>
                <w:szCs w:val="18"/>
              </w:rPr>
              <w:t>り</w:t>
            </w:r>
            <w:r w:rsidR="00D6018C" w:rsidRPr="00084A6F">
              <w:rPr>
                <w:rFonts w:asciiTheme="minorEastAsia" w:eastAsiaTheme="minorEastAsia" w:hAnsiTheme="minorEastAsia" w:hint="eastAsia"/>
                <w:sz w:val="18"/>
                <w:szCs w:val="18"/>
              </w:rPr>
              <w:t>組もうとする。</w:t>
            </w:r>
          </w:p>
          <w:p w14:paraId="352B16E1" w14:textId="77777777"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D6018C" w:rsidRPr="00084A6F">
              <w:rPr>
                <w:rFonts w:asciiTheme="minorEastAsia" w:eastAsiaTheme="minorEastAsia" w:hAnsiTheme="minorEastAsia" w:hint="eastAsia"/>
                <w:sz w:val="18"/>
                <w:szCs w:val="18"/>
              </w:rPr>
              <w:t>交通事故の現状を踏まえ調べたことを基に課題を見つけたり、整理したりすることができる。</w:t>
            </w:r>
          </w:p>
          <w:p w14:paraId="511980BE" w14:textId="77777777"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D6018C" w:rsidRPr="00084A6F">
              <w:rPr>
                <w:rFonts w:asciiTheme="minorEastAsia" w:eastAsiaTheme="minorEastAsia" w:hAnsiTheme="minorEastAsia" w:hint="eastAsia"/>
                <w:sz w:val="18"/>
                <w:szCs w:val="18"/>
              </w:rPr>
              <w:t>交通事故には、車両の特性や、当事者の意識や行動、周囲の環境が関連していることについて理解し、記述することができる。</w:t>
            </w:r>
          </w:p>
        </w:tc>
        <w:tc>
          <w:tcPr>
            <w:tcW w:w="1155" w:type="dxa"/>
          </w:tcPr>
          <w:p w14:paraId="5A6CCC0B"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ディスカッション等の事例を用いた活動</w:t>
            </w:r>
          </w:p>
          <w:p w14:paraId="1ADCA5BA"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ワークシート</w:t>
            </w:r>
          </w:p>
          <w:p w14:paraId="1DCEA158"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課題学習の成果物</w:t>
            </w:r>
          </w:p>
        </w:tc>
      </w:tr>
      <w:tr w:rsidR="00D6018C" w14:paraId="639C3D85" w14:textId="77777777" w:rsidTr="007208AF">
        <w:trPr>
          <w:cantSplit/>
          <w:trHeight w:val="1163"/>
        </w:trPr>
        <w:tc>
          <w:tcPr>
            <w:tcW w:w="525" w:type="dxa"/>
            <w:vMerge/>
            <w:textDirection w:val="tbRlV"/>
          </w:tcPr>
          <w:p w14:paraId="62F6D18B" w14:textId="77777777" w:rsidR="00D6018C" w:rsidRPr="00084A6F" w:rsidRDefault="00D6018C" w:rsidP="00416647">
            <w:pPr>
              <w:ind w:left="113" w:right="113"/>
              <w:rPr>
                <w:rFonts w:ascii="ＭＳ Ｐ明朝" w:eastAsia="ＭＳ Ｐ明朝" w:hAnsi="ＭＳ Ｐ明朝"/>
                <w:sz w:val="18"/>
                <w:szCs w:val="18"/>
              </w:rPr>
            </w:pPr>
          </w:p>
        </w:tc>
        <w:tc>
          <w:tcPr>
            <w:tcW w:w="525" w:type="dxa"/>
            <w:vMerge/>
            <w:textDirection w:val="tbRlV"/>
          </w:tcPr>
          <w:p w14:paraId="31D1AF1E" w14:textId="77777777" w:rsidR="00D6018C" w:rsidRPr="00084A6F" w:rsidRDefault="00D6018C" w:rsidP="00416647">
            <w:pPr>
              <w:ind w:left="113" w:right="113"/>
              <w:rPr>
                <w:rFonts w:ascii="ＭＳ Ｐ明朝" w:eastAsia="ＭＳ Ｐ明朝" w:hAnsi="ＭＳ Ｐ明朝"/>
                <w:sz w:val="18"/>
                <w:szCs w:val="18"/>
              </w:rPr>
            </w:pPr>
          </w:p>
        </w:tc>
        <w:tc>
          <w:tcPr>
            <w:tcW w:w="1680" w:type="dxa"/>
          </w:tcPr>
          <w:p w14:paraId="5437E1C5" w14:textId="77777777" w:rsidR="00D6018C" w:rsidRPr="00084A6F" w:rsidRDefault="00D6018C" w:rsidP="00E80CEC">
            <w:pPr>
              <w:spacing w:line="28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交通事故を防ぐために</w:t>
            </w:r>
          </w:p>
          <w:p w14:paraId="7EDD3487" w14:textId="77777777" w:rsidR="00D6018C" w:rsidRPr="00EC3927" w:rsidRDefault="00EC3927" w:rsidP="00E80CEC">
            <w:pPr>
              <w:spacing w:beforeLines="50" w:before="180"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1.</w:t>
            </w:r>
            <w:r w:rsidR="00D6018C" w:rsidRPr="00EC3927">
              <w:rPr>
                <w:rFonts w:ascii="ＭＳ Ｐ明朝" w:eastAsia="ＭＳ Ｐ明朝" w:hAnsi="ＭＳ Ｐ明朝" w:hint="eastAsia"/>
                <w:sz w:val="18"/>
                <w:szCs w:val="18"/>
              </w:rPr>
              <w:t>運転者には資質と責任が必要である</w:t>
            </w:r>
          </w:p>
          <w:p w14:paraId="073529D0" w14:textId="77777777" w:rsidR="00D6018C" w:rsidRPr="00EC3927" w:rsidRDefault="00EC3927"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2.</w:t>
            </w:r>
            <w:r w:rsidR="00D6018C" w:rsidRPr="00EC3927">
              <w:rPr>
                <w:rFonts w:ascii="ＭＳ Ｐ明朝" w:eastAsia="ＭＳ Ｐ明朝" w:hAnsi="ＭＳ Ｐ明朝" w:hint="eastAsia"/>
                <w:sz w:val="18"/>
                <w:szCs w:val="18"/>
              </w:rPr>
              <w:t>安全な交通社会づくりが進められている</w:t>
            </w:r>
          </w:p>
        </w:tc>
        <w:tc>
          <w:tcPr>
            <w:tcW w:w="420" w:type="dxa"/>
            <w:vAlign w:val="center"/>
          </w:tcPr>
          <w:p w14:paraId="1D91D353" w14:textId="77777777" w:rsidR="00D6018C" w:rsidRPr="00084A6F" w:rsidRDefault="00D6018C" w:rsidP="00416647">
            <w:pPr>
              <w:jc w:val="center"/>
              <w:rPr>
                <w:rFonts w:ascii="ＭＳ Ｐ明朝" w:eastAsia="ＭＳ Ｐ明朝" w:hAnsi="ＭＳ Ｐ明朝"/>
                <w:sz w:val="18"/>
                <w:szCs w:val="18"/>
              </w:rPr>
            </w:pPr>
          </w:p>
        </w:tc>
        <w:tc>
          <w:tcPr>
            <w:tcW w:w="420" w:type="dxa"/>
            <w:vAlign w:val="center"/>
          </w:tcPr>
          <w:p w14:paraId="7E64EAEB" w14:textId="77777777" w:rsidR="00D6018C" w:rsidRPr="00084A6F" w:rsidRDefault="00295911"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00953C6D" w14:textId="77777777" w:rsidR="00D6018C" w:rsidRPr="00084A6F" w:rsidRDefault="00295911"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096" w:type="dxa"/>
          </w:tcPr>
          <w:p w14:paraId="783BC93B" w14:textId="77777777"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D6018C" w:rsidRPr="00084A6F">
              <w:rPr>
                <w:rFonts w:asciiTheme="minorEastAsia" w:eastAsiaTheme="minorEastAsia" w:hAnsiTheme="minorEastAsia" w:hint="eastAsia"/>
                <w:sz w:val="18"/>
                <w:szCs w:val="18"/>
              </w:rPr>
              <w:t>交通社会で必要な資質と責任や交通事故などによる傷害がない安全な社会づくりについて資料を調べたり、まとめたりする学習活動に取</w:t>
            </w:r>
            <w:r w:rsidR="00330803">
              <w:rPr>
                <w:rFonts w:asciiTheme="minorEastAsia" w:eastAsiaTheme="minorEastAsia" w:hAnsiTheme="minorEastAsia" w:hint="eastAsia"/>
                <w:sz w:val="18"/>
                <w:szCs w:val="18"/>
              </w:rPr>
              <w:t>り</w:t>
            </w:r>
            <w:r w:rsidR="00D6018C" w:rsidRPr="00084A6F">
              <w:rPr>
                <w:rFonts w:asciiTheme="minorEastAsia" w:eastAsiaTheme="minorEastAsia" w:hAnsiTheme="minorEastAsia" w:hint="eastAsia"/>
                <w:sz w:val="18"/>
                <w:szCs w:val="18"/>
              </w:rPr>
              <w:t>組もうとする。</w:t>
            </w:r>
          </w:p>
          <w:p w14:paraId="28A3E003" w14:textId="77777777"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D6018C" w:rsidRPr="00084A6F">
              <w:rPr>
                <w:rFonts w:asciiTheme="minorEastAsia" w:eastAsiaTheme="minorEastAsia" w:hAnsiTheme="minorEastAsia" w:hint="eastAsia"/>
                <w:sz w:val="18"/>
                <w:szCs w:val="18"/>
              </w:rPr>
              <w:t>交通社会で必要な資質と責任や交通事故などによる傷害</w:t>
            </w:r>
            <w:r w:rsidR="00C80213">
              <w:rPr>
                <w:rFonts w:asciiTheme="minorEastAsia" w:eastAsiaTheme="minorEastAsia" w:hAnsiTheme="minorEastAsia" w:hint="eastAsia"/>
                <w:sz w:val="18"/>
                <w:szCs w:val="18"/>
              </w:rPr>
              <w:t>がない安全な社会づくりについて学習したことを個人および社会生活</w:t>
            </w:r>
            <w:r w:rsidR="00C80213" w:rsidRPr="00EF633F">
              <w:rPr>
                <w:rFonts w:asciiTheme="minorEastAsia" w:eastAsiaTheme="minorEastAsia" w:hAnsiTheme="minorEastAsia" w:hint="eastAsia"/>
                <w:sz w:val="18"/>
                <w:szCs w:val="18"/>
              </w:rPr>
              <w:t>に関する</w:t>
            </w:r>
            <w:r w:rsidR="00D6018C" w:rsidRPr="00084A6F">
              <w:rPr>
                <w:rFonts w:asciiTheme="minorEastAsia" w:eastAsiaTheme="minorEastAsia" w:hAnsiTheme="minorEastAsia" w:hint="eastAsia"/>
                <w:sz w:val="18"/>
                <w:szCs w:val="18"/>
              </w:rPr>
              <w:t>事例と比較・分析するなどして、説明することができる。</w:t>
            </w:r>
          </w:p>
          <w:p w14:paraId="31D5909B" w14:textId="77777777"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D6018C" w:rsidRPr="00084A6F">
              <w:rPr>
                <w:rFonts w:asciiTheme="minorEastAsia" w:eastAsiaTheme="minorEastAsia" w:hAnsiTheme="minorEastAsia" w:hint="eastAsia"/>
                <w:sz w:val="18"/>
                <w:szCs w:val="18"/>
              </w:rPr>
              <w:t>事故を防止し、安全な社会づくりをするには自他の生命を尊重し、個人の心身状態や適切な行動や環境の整備が重要であることを理解し、記述することができる。</w:t>
            </w:r>
          </w:p>
        </w:tc>
        <w:tc>
          <w:tcPr>
            <w:tcW w:w="1155" w:type="dxa"/>
          </w:tcPr>
          <w:p w14:paraId="69196904"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ディスカッション等の事例を用いた活動</w:t>
            </w:r>
          </w:p>
          <w:p w14:paraId="0EDEAF13"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ワークシート</w:t>
            </w:r>
          </w:p>
          <w:p w14:paraId="0FEF1F9B"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課題学習の成果物</w:t>
            </w:r>
          </w:p>
        </w:tc>
      </w:tr>
      <w:tr w:rsidR="00D6018C" w14:paraId="5566110A" w14:textId="77777777" w:rsidTr="007208AF">
        <w:trPr>
          <w:cantSplit/>
          <w:trHeight w:val="1163"/>
        </w:trPr>
        <w:tc>
          <w:tcPr>
            <w:tcW w:w="525" w:type="dxa"/>
            <w:vMerge/>
            <w:textDirection w:val="tbRlV"/>
          </w:tcPr>
          <w:p w14:paraId="7BF10AB4" w14:textId="77777777" w:rsidR="00D6018C" w:rsidRPr="00084A6F" w:rsidRDefault="00D6018C" w:rsidP="00416647">
            <w:pPr>
              <w:ind w:left="113" w:right="113"/>
              <w:rPr>
                <w:rFonts w:ascii="ＭＳ Ｐ明朝" w:eastAsia="ＭＳ Ｐ明朝" w:hAnsi="ＭＳ Ｐ明朝"/>
                <w:sz w:val="18"/>
                <w:szCs w:val="18"/>
              </w:rPr>
            </w:pPr>
          </w:p>
        </w:tc>
        <w:tc>
          <w:tcPr>
            <w:tcW w:w="525" w:type="dxa"/>
            <w:vMerge/>
            <w:textDirection w:val="tbRlV"/>
          </w:tcPr>
          <w:p w14:paraId="6934911A" w14:textId="77777777" w:rsidR="00D6018C" w:rsidRPr="00084A6F" w:rsidRDefault="00D6018C" w:rsidP="00416647">
            <w:pPr>
              <w:ind w:left="113" w:right="113"/>
              <w:rPr>
                <w:rFonts w:ascii="ＭＳ Ｐ明朝" w:eastAsia="ＭＳ Ｐ明朝" w:hAnsi="ＭＳ Ｐ明朝"/>
                <w:sz w:val="18"/>
                <w:szCs w:val="18"/>
              </w:rPr>
            </w:pPr>
          </w:p>
        </w:tc>
        <w:tc>
          <w:tcPr>
            <w:tcW w:w="1680" w:type="dxa"/>
          </w:tcPr>
          <w:p w14:paraId="20AF7A13" w14:textId="77777777" w:rsidR="00D6018C" w:rsidRPr="00084A6F" w:rsidRDefault="00D6018C" w:rsidP="00E80CEC">
            <w:pPr>
              <w:spacing w:line="28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応急手当の意義とその基本</w:t>
            </w:r>
          </w:p>
          <w:p w14:paraId="06EAE666" w14:textId="77777777" w:rsidR="00D6018C" w:rsidRPr="00EC3927" w:rsidRDefault="00EC3927" w:rsidP="00E80CEC">
            <w:pPr>
              <w:spacing w:beforeLines="50" w:before="180"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1.</w:t>
            </w:r>
            <w:r w:rsidR="00D6018C" w:rsidRPr="00EC3927">
              <w:rPr>
                <w:rFonts w:ascii="ＭＳ Ｐ明朝" w:eastAsia="ＭＳ Ｐ明朝" w:hAnsi="ＭＳ Ｐ明朝" w:hint="eastAsia"/>
                <w:sz w:val="18"/>
                <w:szCs w:val="18"/>
              </w:rPr>
              <w:t>適切な応急手当は命を救い、痛みをやわらげる</w:t>
            </w:r>
          </w:p>
          <w:p w14:paraId="7C959312" w14:textId="77777777" w:rsidR="00D6018C" w:rsidRPr="00EC3927" w:rsidRDefault="00EC3927"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2.</w:t>
            </w:r>
            <w:r w:rsidR="00D6018C" w:rsidRPr="00EC3927">
              <w:rPr>
                <w:rFonts w:ascii="ＭＳ Ｐ明朝" w:eastAsia="ＭＳ Ｐ明朝" w:hAnsi="ＭＳ Ｐ明朝" w:hint="eastAsia"/>
                <w:sz w:val="18"/>
                <w:szCs w:val="18"/>
              </w:rPr>
              <w:t>応急手当の最初のポイントは確認と観察である</w:t>
            </w:r>
          </w:p>
        </w:tc>
        <w:tc>
          <w:tcPr>
            <w:tcW w:w="420" w:type="dxa"/>
            <w:vAlign w:val="center"/>
          </w:tcPr>
          <w:p w14:paraId="11380657" w14:textId="77777777" w:rsidR="00D6018C" w:rsidRPr="00084A6F" w:rsidRDefault="00295911"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2D57E131" w14:textId="77777777" w:rsidR="00D6018C" w:rsidRPr="00084A6F" w:rsidRDefault="00D6018C" w:rsidP="00416647">
            <w:pPr>
              <w:jc w:val="center"/>
              <w:rPr>
                <w:rFonts w:ascii="ＭＳ Ｐ明朝" w:eastAsia="ＭＳ Ｐ明朝" w:hAnsi="ＭＳ Ｐ明朝"/>
                <w:sz w:val="18"/>
                <w:szCs w:val="18"/>
              </w:rPr>
            </w:pPr>
          </w:p>
        </w:tc>
        <w:tc>
          <w:tcPr>
            <w:tcW w:w="420" w:type="dxa"/>
            <w:vAlign w:val="center"/>
          </w:tcPr>
          <w:p w14:paraId="1F66E760" w14:textId="77777777" w:rsidR="00D6018C" w:rsidRPr="00084A6F" w:rsidRDefault="00295911"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096" w:type="dxa"/>
          </w:tcPr>
          <w:p w14:paraId="49C707CB" w14:textId="77777777"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692C35">
              <w:rPr>
                <w:rFonts w:asciiTheme="minorEastAsia" w:eastAsiaTheme="minorEastAsia" w:hAnsiTheme="minorEastAsia" w:hint="eastAsia"/>
                <w:sz w:val="18"/>
                <w:szCs w:val="18"/>
              </w:rPr>
              <w:t>応急手当の必要性や意義について調べ、応急手当</w:t>
            </w:r>
            <w:r w:rsidR="00D6018C" w:rsidRPr="00084A6F">
              <w:rPr>
                <w:rFonts w:asciiTheme="minorEastAsia" w:eastAsiaTheme="minorEastAsia" w:hAnsiTheme="minorEastAsia" w:hint="eastAsia"/>
                <w:sz w:val="18"/>
                <w:szCs w:val="18"/>
              </w:rPr>
              <w:t>が必要な時にどのような行動が必要か考え、発表するなどの学習活動に取</w:t>
            </w:r>
            <w:r w:rsidR="00330803">
              <w:rPr>
                <w:rFonts w:asciiTheme="minorEastAsia" w:eastAsiaTheme="minorEastAsia" w:hAnsiTheme="minorEastAsia" w:hint="eastAsia"/>
                <w:sz w:val="18"/>
                <w:szCs w:val="18"/>
              </w:rPr>
              <w:t>り</w:t>
            </w:r>
            <w:r w:rsidR="00D6018C" w:rsidRPr="00084A6F">
              <w:rPr>
                <w:rFonts w:asciiTheme="minorEastAsia" w:eastAsiaTheme="minorEastAsia" w:hAnsiTheme="minorEastAsia" w:hint="eastAsia"/>
                <w:sz w:val="18"/>
                <w:szCs w:val="18"/>
              </w:rPr>
              <w:t>組もうとする。</w:t>
            </w:r>
          </w:p>
          <w:p w14:paraId="7382E03E" w14:textId="77777777"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692C35">
              <w:rPr>
                <w:rFonts w:asciiTheme="minorEastAsia" w:eastAsiaTheme="minorEastAsia" w:hAnsiTheme="minorEastAsia" w:hint="eastAsia"/>
                <w:sz w:val="18"/>
                <w:szCs w:val="18"/>
              </w:rPr>
              <w:t>応急手当</w:t>
            </w:r>
            <w:r w:rsidR="00D6018C" w:rsidRPr="00084A6F">
              <w:rPr>
                <w:rFonts w:asciiTheme="minorEastAsia" w:eastAsiaTheme="minorEastAsia" w:hAnsiTheme="minorEastAsia" w:hint="eastAsia"/>
                <w:sz w:val="18"/>
                <w:szCs w:val="18"/>
              </w:rPr>
              <w:t>が必要な場面に遭遇した際、どのような行動をとるか考え、グループ等で発表し合うことができる。</w:t>
            </w:r>
          </w:p>
          <w:p w14:paraId="7EE1A122" w14:textId="77777777"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D6018C" w:rsidRPr="00084A6F">
              <w:rPr>
                <w:rFonts w:asciiTheme="minorEastAsia" w:eastAsiaTheme="minorEastAsia" w:hAnsiTheme="minorEastAsia" w:hint="eastAsia"/>
                <w:sz w:val="18"/>
                <w:szCs w:val="18"/>
              </w:rPr>
              <w:t>応急手当の意義、重要性について理解し、傷病者を発見したときにどのように対応すべきかポイントをあげて、説明、記述することができる。</w:t>
            </w:r>
          </w:p>
        </w:tc>
        <w:tc>
          <w:tcPr>
            <w:tcW w:w="1155" w:type="dxa"/>
          </w:tcPr>
          <w:p w14:paraId="30EF83DF"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ワークシート</w:t>
            </w:r>
          </w:p>
          <w:p w14:paraId="6FA2D8DA"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課題学習の成果物等</w:t>
            </w:r>
          </w:p>
        </w:tc>
      </w:tr>
      <w:tr w:rsidR="00D6018C" w14:paraId="73B40421" w14:textId="77777777" w:rsidTr="007208AF">
        <w:trPr>
          <w:cantSplit/>
          <w:trHeight w:val="1163"/>
        </w:trPr>
        <w:tc>
          <w:tcPr>
            <w:tcW w:w="525" w:type="dxa"/>
            <w:vMerge/>
            <w:textDirection w:val="tbRlV"/>
          </w:tcPr>
          <w:p w14:paraId="47A89190" w14:textId="77777777" w:rsidR="00D6018C" w:rsidRPr="00084A6F" w:rsidRDefault="00D6018C" w:rsidP="00416647">
            <w:pPr>
              <w:ind w:left="113" w:right="113"/>
              <w:rPr>
                <w:rFonts w:ascii="ＭＳ Ｐ明朝" w:eastAsia="ＭＳ Ｐ明朝" w:hAnsi="ＭＳ Ｐ明朝"/>
                <w:sz w:val="18"/>
                <w:szCs w:val="18"/>
              </w:rPr>
            </w:pPr>
          </w:p>
        </w:tc>
        <w:tc>
          <w:tcPr>
            <w:tcW w:w="525" w:type="dxa"/>
            <w:vMerge/>
            <w:textDirection w:val="tbRlV"/>
          </w:tcPr>
          <w:p w14:paraId="28E50E7E" w14:textId="77777777" w:rsidR="00D6018C" w:rsidRPr="00084A6F" w:rsidRDefault="00D6018C" w:rsidP="00416647">
            <w:pPr>
              <w:ind w:left="113" w:right="113"/>
              <w:rPr>
                <w:rFonts w:ascii="ＭＳ Ｐ明朝" w:eastAsia="ＭＳ Ｐ明朝" w:hAnsi="ＭＳ Ｐ明朝"/>
                <w:sz w:val="18"/>
                <w:szCs w:val="18"/>
              </w:rPr>
            </w:pPr>
          </w:p>
        </w:tc>
        <w:tc>
          <w:tcPr>
            <w:tcW w:w="1680" w:type="dxa"/>
          </w:tcPr>
          <w:p w14:paraId="7669AEB1" w14:textId="77777777" w:rsidR="00D6018C" w:rsidRPr="00084A6F" w:rsidRDefault="00D6018C" w:rsidP="00E80CEC">
            <w:pPr>
              <w:spacing w:line="28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日常的な応急手当</w:t>
            </w:r>
          </w:p>
          <w:p w14:paraId="4F5FC1F9" w14:textId="77777777" w:rsidR="00D6018C" w:rsidRPr="00EC3927" w:rsidRDefault="00EC3927" w:rsidP="00E80CEC">
            <w:pPr>
              <w:spacing w:beforeLines="50" w:before="180"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1.</w:t>
            </w:r>
            <w:r w:rsidR="00AA3FDC" w:rsidRPr="00EC3927">
              <w:rPr>
                <w:rFonts w:ascii="ＭＳ Ｐ明朝" w:eastAsia="ＭＳ Ｐ明朝" w:hAnsi="ＭＳ Ｐ明朝" w:hint="eastAsia"/>
                <w:sz w:val="18"/>
                <w:szCs w:val="18"/>
              </w:rPr>
              <w:t>けがに</w:t>
            </w:r>
            <w:r w:rsidR="00CE5C15">
              <w:rPr>
                <w:rFonts w:ascii="ＭＳ Ｐ明朝" w:eastAsia="ＭＳ Ｐ明朝" w:hAnsi="ＭＳ Ｐ明朝" w:hint="eastAsia"/>
                <w:sz w:val="18"/>
                <w:szCs w:val="18"/>
              </w:rPr>
              <w:t>応急手当</w:t>
            </w:r>
            <w:r w:rsidR="00D6018C" w:rsidRPr="00EC3927">
              <w:rPr>
                <w:rFonts w:ascii="ＭＳ Ｐ明朝" w:eastAsia="ＭＳ Ｐ明朝" w:hAnsi="ＭＳ Ｐ明朝" w:hint="eastAsia"/>
                <w:sz w:val="18"/>
                <w:szCs w:val="18"/>
              </w:rPr>
              <w:t>がある</w:t>
            </w:r>
          </w:p>
          <w:p w14:paraId="27A14919" w14:textId="77777777" w:rsidR="00D6018C" w:rsidRPr="00EC3927" w:rsidRDefault="00EC3927"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2.</w:t>
            </w:r>
            <w:r w:rsidR="00D6018C" w:rsidRPr="00EC3927">
              <w:rPr>
                <w:rFonts w:ascii="ＭＳ Ｐ明朝" w:eastAsia="ＭＳ Ｐ明朝" w:hAnsi="ＭＳ Ｐ明朝" w:hint="eastAsia"/>
                <w:sz w:val="18"/>
                <w:szCs w:val="18"/>
              </w:rPr>
              <w:t>熱中症には適切な手当が大切である</w:t>
            </w:r>
          </w:p>
        </w:tc>
        <w:tc>
          <w:tcPr>
            <w:tcW w:w="420" w:type="dxa"/>
            <w:vAlign w:val="center"/>
          </w:tcPr>
          <w:p w14:paraId="717DFD2D" w14:textId="77777777" w:rsidR="00D6018C" w:rsidRPr="00084A6F" w:rsidRDefault="00295911"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096690ED" w14:textId="77777777" w:rsidR="00D6018C" w:rsidRPr="00084A6F" w:rsidRDefault="00D6018C" w:rsidP="00416647">
            <w:pPr>
              <w:jc w:val="center"/>
              <w:rPr>
                <w:rFonts w:ascii="ＭＳ Ｐ明朝" w:eastAsia="ＭＳ Ｐ明朝" w:hAnsi="ＭＳ Ｐ明朝"/>
                <w:sz w:val="18"/>
                <w:szCs w:val="18"/>
              </w:rPr>
            </w:pPr>
          </w:p>
        </w:tc>
        <w:tc>
          <w:tcPr>
            <w:tcW w:w="420" w:type="dxa"/>
            <w:vAlign w:val="center"/>
          </w:tcPr>
          <w:p w14:paraId="3ED28507" w14:textId="77777777" w:rsidR="00D6018C" w:rsidRPr="00084A6F" w:rsidRDefault="00295911"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096" w:type="dxa"/>
          </w:tcPr>
          <w:p w14:paraId="2D462879" w14:textId="77777777"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D6018C" w:rsidRPr="00084A6F">
              <w:rPr>
                <w:rFonts w:asciiTheme="minorEastAsia" w:eastAsiaTheme="minorEastAsia" w:hAnsiTheme="minorEastAsia" w:hint="eastAsia"/>
                <w:sz w:val="18"/>
                <w:szCs w:val="18"/>
              </w:rPr>
              <w:t>日常生活のどのような場面や状況で傷害等が発生するか調べたり、考えたりするなどの学習活動に取</w:t>
            </w:r>
            <w:r w:rsidR="00692C35">
              <w:rPr>
                <w:rFonts w:asciiTheme="minorEastAsia" w:eastAsiaTheme="minorEastAsia" w:hAnsiTheme="minorEastAsia" w:hint="eastAsia"/>
                <w:sz w:val="18"/>
                <w:szCs w:val="18"/>
              </w:rPr>
              <w:t>り</w:t>
            </w:r>
            <w:r w:rsidR="00D6018C" w:rsidRPr="00084A6F">
              <w:rPr>
                <w:rFonts w:asciiTheme="minorEastAsia" w:eastAsiaTheme="minorEastAsia" w:hAnsiTheme="minorEastAsia" w:hint="eastAsia"/>
                <w:sz w:val="18"/>
                <w:szCs w:val="18"/>
              </w:rPr>
              <w:t>組もうとする。</w:t>
            </w:r>
          </w:p>
          <w:p w14:paraId="778B7602" w14:textId="77777777"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D6018C" w:rsidRPr="00084A6F">
              <w:rPr>
                <w:rFonts w:asciiTheme="minorEastAsia" w:eastAsiaTheme="minorEastAsia" w:hAnsiTheme="minorEastAsia" w:hint="eastAsia"/>
                <w:sz w:val="18"/>
                <w:szCs w:val="18"/>
              </w:rPr>
              <w:t>日常生活で起こりうる傷害や熱中症な</w:t>
            </w:r>
            <w:r w:rsidR="00692C35">
              <w:rPr>
                <w:rFonts w:asciiTheme="minorEastAsia" w:eastAsiaTheme="minorEastAsia" w:hAnsiTheme="minorEastAsia" w:hint="eastAsia"/>
                <w:sz w:val="18"/>
                <w:szCs w:val="18"/>
              </w:rPr>
              <w:t>ど</w:t>
            </w:r>
            <w:r w:rsidR="00CE5C15">
              <w:rPr>
                <w:rFonts w:asciiTheme="minorEastAsia" w:eastAsiaTheme="minorEastAsia" w:hAnsiTheme="minorEastAsia" w:hint="eastAsia"/>
                <w:sz w:val="18"/>
                <w:szCs w:val="18"/>
              </w:rPr>
              <w:t>の疾病について学んだことを基に、どのような応急手当</w:t>
            </w:r>
            <w:r w:rsidR="00D6018C" w:rsidRPr="00084A6F">
              <w:rPr>
                <w:rFonts w:asciiTheme="minorEastAsia" w:eastAsiaTheme="minorEastAsia" w:hAnsiTheme="minorEastAsia" w:hint="eastAsia"/>
                <w:sz w:val="18"/>
                <w:szCs w:val="18"/>
              </w:rPr>
              <w:t>が必要か調べ、まとめたり、説明したりすることができる</w:t>
            </w:r>
          </w:p>
          <w:p w14:paraId="3C3B1294" w14:textId="77777777"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692C35">
              <w:rPr>
                <w:rFonts w:asciiTheme="minorEastAsia" w:eastAsiaTheme="minorEastAsia" w:hAnsiTheme="minorEastAsia" w:hint="eastAsia"/>
                <w:sz w:val="18"/>
                <w:szCs w:val="18"/>
              </w:rPr>
              <w:t>日常的なけがや熱中症の応急手当</w:t>
            </w:r>
            <w:r w:rsidR="00D6018C" w:rsidRPr="00084A6F">
              <w:rPr>
                <w:rFonts w:asciiTheme="minorEastAsia" w:eastAsiaTheme="minorEastAsia" w:hAnsiTheme="minorEastAsia" w:hint="eastAsia"/>
                <w:sz w:val="18"/>
                <w:szCs w:val="18"/>
              </w:rPr>
              <w:t>の手順や方法を理解し、記述することができる。</w:t>
            </w:r>
          </w:p>
        </w:tc>
        <w:tc>
          <w:tcPr>
            <w:tcW w:w="1155" w:type="dxa"/>
          </w:tcPr>
          <w:p w14:paraId="41448850"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ワークシート</w:t>
            </w:r>
          </w:p>
          <w:p w14:paraId="7D2E4903"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課題学習の成果物等</w:t>
            </w:r>
          </w:p>
        </w:tc>
      </w:tr>
      <w:tr w:rsidR="00D6018C" w14:paraId="13B6A518" w14:textId="77777777" w:rsidTr="007208AF">
        <w:trPr>
          <w:cantSplit/>
          <w:trHeight w:val="1163"/>
        </w:trPr>
        <w:tc>
          <w:tcPr>
            <w:tcW w:w="525" w:type="dxa"/>
            <w:vMerge/>
            <w:textDirection w:val="tbRlV"/>
          </w:tcPr>
          <w:p w14:paraId="5C0F528F" w14:textId="77777777" w:rsidR="00D6018C" w:rsidRPr="00084A6F" w:rsidRDefault="00D6018C" w:rsidP="00416647">
            <w:pPr>
              <w:ind w:left="113" w:right="113"/>
              <w:rPr>
                <w:rFonts w:ascii="ＭＳ Ｐ明朝" w:eastAsia="ＭＳ Ｐ明朝" w:hAnsi="ＭＳ Ｐ明朝"/>
                <w:sz w:val="18"/>
                <w:szCs w:val="18"/>
              </w:rPr>
            </w:pPr>
          </w:p>
        </w:tc>
        <w:tc>
          <w:tcPr>
            <w:tcW w:w="525" w:type="dxa"/>
            <w:vMerge/>
            <w:textDirection w:val="tbRlV"/>
          </w:tcPr>
          <w:p w14:paraId="52DF196E" w14:textId="77777777" w:rsidR="00D6018C" w:rsidRPr="00084A6F" w:rsidRDefault="00D6018C" w:rsidP="00416647">
            <w:pPr>
              <w:ind w:left="113" w:right="113"/>
              <w:rPr>
                <w:rFonts w:ascii="ＭＳ Ｐ明朝" w:eastAsia="ＭＳ Ｐ明朝" w:hAnsi="ＭＳ Ｐ明朝"/>
                <w:sz w:val="18"/>
                <w:szCs w:val="18"/>
              </w:rPr>
            </w:pPr>
          </w:p>
        </w:tc>
        <w:tc>
          <w:tcPr>
            <w:tcW w:w="1680" w:type="dxa"/>
          </w:tcPr>
          <w:p w14:paraId="53DF76DD" w14:textId="77777777" w:rsidR="00D6018C" w:rsidRPr="00084A6F" w:rsidRDefault="00D6018C" w:rsidP="00E80CEC">
            <w:pPr>
              <w:spacing w:line="28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心肺蘇生法の原理とおこない方</w:t>
            </w:r>
          </w:p>
          <w:p w14:paraId="3EDFD753" w14:textId="77777777" w:rsidR="00D6018C" w:rsidRPr="00EC3927" w:rsidRDefault="00EC3927" w:rsidP="00E80CEC">
            <w:pPr>
              <w:spacing w:beforeLines="50" w:before="180"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1.</w:t>
            </w:r>
            <w:r w:rsidR="00D6018C" w:rsidRPr="00EC3927">
              <w:rPr>
                <w:rFonts w:ascii="ＭＳ Ｐ明朝" w:eastAsia="ＭＳ Ｐ明朝" w:hAnsi="ＭＳ Ｐ明朝" w:hint="eastAsia"/>
                <w:sz w:val="18"/>
                <w:szCs w:val="18"/>
              </w:rPr>
              <w:t>心肺蘇生法は原理にもとづいている</w:t>
            </w:r>
          </w:p>
          <w:p w14:paraId="2C54593B" w14:textId="77777777" w:rsidR="00D6018C" w:rsidRPr="00EC3927" w:rsidRDefault="00EC3927" w:rsidP="00E80CEC">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2.</w:t>
            </w:r>
            <w:r w:rsidR="00D6018C" w:rsidRPr="00EC3927">
              <w:rPr>
                <w:rFonts w:ascii="ＭＳ Ｐ明朝" w:eastAsia="ＭＳ Ｐ明朝" w:hAnsi="ＭＳ Ｐ明朝" w:hint="eastAsia"/>
                <w:sz w:val="18"/>
                <w:szCs w:val="18"/>
              </w:rPr>
              <w:t>心肺蘇生法には適切な手順がある</w:t>
            </w:r>
          </w:p>
        </w:tc>
        <w:tc>
          <w:tcPr>
            <w:tcW w:w="420" w:type="dxa"/>
            <w:vAlign w:val="center"/>
          </w:tcPr>
          <w:p w14:paraId="3AEFEA40" w14:textId="77777777" w:rsidR="00D6018C" w:rsidRPr="00084A6F" w:rsidRDefault="00D6018C" w:rsidP="00416647">
            <w:pPr>
              <w:jc w:val="center"/>
              <w:rPr>
                <w:rFonts w:ascii="ＭＳ Ｐ明朝" w:eastAsia="ＭＳ Ｐ明朝" w:hAnsi="ＭＳ Ｐ明朝"/>
                <w:sz w:val="18"/>
                <w:szCs w:val="18"/>
              </w:rPr>
            </w:pPr>
          </w:p>
        </w:tc>
        <w:tc>
          <w:tcPr>
            <w:tcW w:w="420" w:type="dxa"/>
            <w:vAlign w:val="center"/>
          </w:tcPr>
          <w:p w14:paraId="20FA6D79" w14:textId="77777777" w:rsidR="00D6018C" w:rsidRPr="00084A6F" w:rsidRDefault="00295911"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20" w:type="dxa"/>
            <w:vAlign w:val="center"/>
          </w:tcPr>
          <w:p w14:paraId="424674BA" w14:textId="77777777" w:rsidR="00D6018C" w:rsidRPr="00084A6F" w:rsidRDefault="00295911" w:rsidP="00416647">
            <w:pPr>
              <w:jc w:val="center"/>
              <w:rPr>
                <w:rFonts w:ascii="ＭＳ Ｐ明朝" w:eastAsia="ＭＳ Ｐ明朝" w:hAnsi="ＭＳ Ｐ明朝"/>
                <w:sz w:val="18"/>
                <w:szCs w:val="18"/>
              </w:rPr>
            </w:pPr>
            <w:r w:rsidRPr="00084A6F">
              <w:rPr>
                <w:rFonts w:ascii="ＭＳ Ｐ明朝" w:eastAsia="ＭＳ Ｐ明朝" w:hAnsi="ＭＳ Ｐ明朝" w:hint="eastAsia"/>
                <w:sz w:val="18"/>
                <w:szCs w:val="18"/>
              </w:rPr>
              <w:t>○</w:t>
            </w:r>
          </w:p>
        </w:tc>
        <w:tc>
          <w:tcPr>
            <w:tcW w:w="4096" w:type="dxa"/>
          </w:tcPr>
          <w:p w14:paraId="23F8DF22" w14:textId="5B57735A"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D6018C" w:rsidRPr="00084A6F">
              <w:rPr>
                <w:rFonts w:asciiTheme="minorEastAsia" w:eastAsiaTheme="minorEastAsia" w:hAnsiTheme="minorEastAsia" w:hint="eastAsia"/>
                <w:sz w:val="18"/>
                <w:szCs w:val="18"/>
              </w:rPr>
              <w:t>心肺蘇生法の手順やAEDの使い方を実践したり、その</w:t>
            </w:r>
            <w:r w:rsidR="0070153B" w:rsidRPr="0070153B">
              <w:rPr>
                <w:rFonts w:asciiTheme="minorEastAsia" w:eastAsiaTheme="minorEastAsia" w:hAnsiTheme="minorEastAsia" w:hint="eastAsia"/>
                <w:sz w:val="18"/>
                <w:szCs w:val="18"/>
              </w:rPr>
              <w:t>注意</w:t>
            </w:r>
            <w:r w:rsidR="00D6018C" w:rsidRPr="0070153B">
              <w:rPr>
                <w:rFonts w:asciiTheme="minorEastAsia" w:eastAsiaTheme="minorEastAsia" w:hAnsiTheme="minorEastAsia" w:hint="eastAsia"/>
                <w:sz w:val="18"/>
                <w:szCs w:val="18"/>
              </w:rPr>
              <w:t>点</w:t>
            </w:r>
            <w:r w:rsidR="00D6018C" w:rsidRPr="00084A6F">
              <w:rPr>
                <w:rFonts w:asciiTheme="minorEastAsia" w:eastAsiaTheme="minorEastAsia" w:hAnsiTheme="minorEastAsia" w:hint="eastAsia"/>
                <w:sz w:val="18"/>
                <w:szCs w:val="18"/>
              </w:rPr>
              <w:t>を考えるなどの学習活動に取</w:t>
            </w:r>
            <w:r w:rsidR="00692C35">
              <w:rPr>
                <w:rFonts w:asciiTheme="minorEastAsia" w:eastAsiaTheme="minorEastAsia" w:hAnsiTheme="minorEastAsia" w:hint="eastAsia"/>
                <w:sz w:val="18"/>
                <w:szCs w:val="18"/>
              </w:rPr>
              <w:t>り</w:t>
            </w:r>
            <w:r w:rsidR="00D6018C" w:rsidRPr="00084A6F">
              <w:rPr>
                <w:rFonts w:asciiTheme="minorEastAsia" w:eastAsiaTheme="minorEastAsia" w:hAnsiTheme="minorEastAsia" w:hint="eastAsia"/>
                <w:sz w:val="18"/>
                <w:szCs w:val="18"/>
              </w:rPr>
              <w:t>組もうとする。</w:t>
            </w:r>
          </w:p>
          <w:p w14:paraId="1D94F3D8" w14:textId="77777777"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D6018C" w:rsidRPr="00084A6F">
              <w:rPr>
                <w:rFonts w:asciiTheme="minorEastAsia" w:eastAsiaTheme="minorEastAsia" w:hAnsiTheme="minorEastAsia" w:hint="eastAsia"/>
                <w:sz w:val="18"/>
                <w:szCs w:val="18"/>
              </w:rPr>
              <w:t>心肺蘇生法やAEDの実践や、他者が実施した手順や方法が正しいかを判断したり指摘し、互いに教え合い活動ができる。</w:t>
            </w:r>
          </w:p>
          <w:p w14:paraId="765B6CCC" w14:textId="77777777" w:rsidR="00D6018C" w:rsidRPr="00084A6F" w:rsidRDefault="00EC3927" w:rsidP="00E80CEC">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D6018C" w:rsidRPr="00084A6F">
              <w:rPr>
                <w:rFonts w:asciiTheme="minorEastAsia" w:eastAsiaTheme="minorEastAsia" w:hAnsiTheme="minorEastAsia" w:hint="eastAsia"/>
                <w:sz w:val="18"/>
                <w:szCs w:val="18"/>
              </w:rPr>
              <w:t>胸骨圧迫、人工呼吸、AEDによる除細動の原理や心肺蘇生法の各手順のポイントを理解し、実践したり、記述することができる。</w:t>
            </w:r>
          </w:p>
        </w:tc>
        <w:tc>
          <w:tcPr>
            <w:tcW w:w="1155" w:type="dxa"/>
          </w:tcPr>
          <w:p w14:paraId="2C69CB51"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ワークシート</w:t>
            </w:r>
          </w:p>
          <w:p w14:paraId="71A9A9FB" w14:textId="77777777" w:rsidR="00D6018C" w:rsidRPr="00084A6F" w:rsidRDefault="00D6018C" w:rsidP="00E80CEC">
            <w:pPr>
              <w:spacing w:line="300" w:lineRule="exact"/>
              <w:rPr>
                <w:rFonts w:ascii="ＭＳ Ｐ明朝" w:eastAsia="ＭＳ Ｐ明朝" w:hAnsi="ＭＳ Ｐ明朝"/>
                <w:sz w:val="18"/>
                <w:szCs w:val="18"/>
              </w:rPr>
            </w:pPr>
            <w:r w:rsidRPr="00084A6F">
              <w:rPr>
                <w:rFonts w:ascii="ＭＳ Ｐ明朝" w:eastAsia="ＭＳ Ｐ明朝" w:hAnsi="ＭＳ Ｐ明朝" w:hint="eastAsia"/>
                <w:sz w:val="18"/>
                <w:szCs w:val="18"/>
              </w:rPr>
              <w:t>実習</w:t>
            </w:r>
          </w:p>
          <w:p w14:paraId="14EAEDEF" w14:textId="77777777" w:rsidR="00D6018C" w:rsidRPr="00084A6F" w:rsidRDefault="00D6018C" w:rsidP="00E80CEC">
            <w:pPr>
              <w:spacing w:line="300" w:lineRule="exact"/>
              <w:rPr>
                <w:rFonts w:ascii="ＭＳ Ｐ明朝" w:eastAsia="ＭＳ Ｐ明朝" w:hAnsi="ＭＳ Ｐ明朝"/>
                <w:sz w:val="18"/>
                <w:szCs w:val="18"/>
              </w:rPr>
            </w:pPr>
          </w:p>
        </w:tc>
      </w:tr>
    </w:tbl>
    <w:p w14:paraId="60E85731" w14:textId="77777777" w:rsidR="00D6018C" w:rsidRDefault="00D6018C" w:rsidP="00D6018C">
      <w:pPr>
        <w:ind w:firstLineChars="100" w:firstLine="210"/>
      </w:pPr>
    </w:p>
    <w:p w14:paraId="4C65EBF6" w14:textId="77777777" w:rsidR="00D6018C" w:rsidRPr="004D7988" w:rsidRDefault="00D6018C" w:rsidP="004D7988">
      <w:pPr>
        <w:ind w:firstLineChars="100" w:firstLine="210"/>
        <w:rPr>
          <w:rFonts w:asciiTheme="minorEastAsia" w:hAnsiTheme="minorEastAsia"/>
        </w:rPr>
      </w:pPr>
      <w:r w:rsidRPr="004D7988">
        <w:rPr>
          <w:rFonts w:asciiTheme="minorEastAsia" w:hAnsiTheme="minorEastAsia" w:hint="eastAsia"/>
        </w:rPr>
        <w:t xml:space="preserve">※　表中の観点について　</w:t>
      </w:r>
      <w:r w:rsidR="004D7988" w:rsidRPr="004D7988">
        <w:rPr>
          <w:rFonts w:asciiTheme="minorEastAsia" w:hAnsiTheme="minorEastAsia" w:hint="eastAsia"/>
        </w:rPr>
        <w:t>a:</w:t>
      </w:r>
      <w:r w:rsidRPr="004D7988">
        <w:rPr>
          <w:rFonts w:asciiTheme="minorEastAsia" w:hAnsiTheme="minorEastAsia" w:hint="eastAsia"/>
        </w:rPr>
        <w:t>関心・意欲・態度</w:t>
      </w:r>
      <w:r w:rsidR="00955A77" w:rsidRPr="004D7988">
        <w:rPr>
          <w:rFonts w:asciiTheme="minorEastAsia" w:hAnsiTheme="minorEastAsia" w:hint="eastAsia"/>
        </w:rPr>
        <w:t xml:space="preserve">　　</w:t>
      </w:r>
      <w:r w:rsidR="004D7988" w:rsidRPr="004D7988">
        <w:rPr>
          <w:rFonts w:asciiTheme="minorEastAsia" w:hAnsiTheme="minorEastAsia" w:hint="eastAsia"/>
        </w:rPr>
        <w:t>b:</w:t>
      </w:r>
      <w:r w:rsidR="00955A77" w:rsidRPr="004D7988">
        <w:rPr>
          <w:rFonts w:asciiTheme="minorEastAsia" w:hAnsiTheme="minorEastAsia" w:hint="eastAsia"/>
        </w:rPr>
        <w:t>思考・判断</w:t>
      </w:r>
      <w:r w:rsidR="004D7988" w:rsidRPr="004D7988">
        <w:rPr>
          <w:rFonts w:asciiTheme="minorEastAsia" w:hAnsiTheme="minorEastAsia" w:hint="eastAsia"/>
        </w:rPr>
        <w:t xml:space="preserve">　　c:</w:t>
      </w:r>
      <w:r w:rsidRPr="004D7988">
        <w:rPr>
          <w:rFonts w:asciiTheme="minorEastAsia" w:hAnsiTheme="minorEastAsia" w:hint="eastAsia"/>
        </w:rPr>
        <w:t>知識・理解</w:t>
      </w:r>
    </w:p>
    <w:p w14:paraId="7D1A0B30" w14:textId="77777777" w:rsidR="00D6018C" w:rsidRDefault="00D6018C" w:rsidP="004D7988"/>
    <w:p w14:paraId="6B2C33EF" w14:textId="48BB5665" w:rsidR="00D6018C" w:rsidRPr="00AB759B" w:rsidRDefault="00D6018C" w:rsidP="004D7988">
      <w:pPr>
        <w:ind w:leftChars="100" w:left="630" w:hangingChars="200" w:hanging="420"/>
      </w:pPr>
      <w:r>
        <w:rPr>
          <w:rFonts w:hint="eastAsia"/>
        </w:rPr>
        <w:t>※　原則として一つの単元（題材）で全ての観点につ</w:t>
      </w:r>
      <w:r w:rsidR="00727116">
        <w:rPr>
          <w:rFonts w:hint="eastAsia"/>
        </w:rPr>
        <w:t>いて評価することとなるが、学習内容（小単元）の各項目において</w:t>
      </w:r>
      <w:bookmarkStart w:id="1" w:name="_GoBack"/>
      <w:bookmarkEnd w:id="1"/>
      <w:r>
        <w:rPr>
          <w:rFonts w:hint="eastAsia"/>
        </w:rPr>
        <w:t>重点的に評価を行う観点（もしくは重み付けを行う観点）について○を付けている。</w:t>
      </w:r>
    </w:p>
    <w:sectPr w:rsidR="00D6018C" w:rsidRPr="00AB759B" w:rsidSect="00EA257B">
      <w:type w:val="continuous"/>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4AFA1" w14:textId="77777777" w:rsidR="003A7FF2" w:rsidRDefault="003A7FF2" w:rsidP="00994E7E">
      <w:r>
        <w:separator/>
      </w:r>
    </w:p>
  </w:endnote>
  <w:endnote w:type="continuationSeparator" w:id="0">
    <w:p w14:paraId="4D4A09E9" w14:textId="77777777" w:rsidR="003A7FF2" w:rsidRDefault="003A7FF2" w:rsidP="0099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03747" w14:textId="77777777" w:rsidR="003A7FF2" w:rsidRDefault="003A7FF2" w:rsidP="00994E7E">
      <w:r>
        <w:separator/>
      </w:r>
    </w:p>
  </w:footnote>
  <w:footnote w:type="continuationSeparator" w:id="0">
    <w:p w14:paraId="2206E97C" w14:textId="77777777" w:rsidR="003A7FF2" w:rsidRDefault="003A7FF2" w:rsidP="0099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CEC"/>
    <w:multiLevelType w:val="hybridMultilevel"/>
    <w:tmpl w:val="DE1C8954"/>
    <w:lvl w:ilvl="0" w:tplc="41305C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932E6F"/>
    <w:multiLevelType w:val="hybridMultilevel"/>
    <w:tmpl w:val="F3860FE2"/>
    <w:lvl w:ilvl="0" w:tplc="EA8C95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6402E5"/>
    <w:multiLevelType w:val="hybridMultilevel"/>
    <w:tmpl w:val="3194855E"/>
    <w:lvl w:ilvl="0" w:tplc="6DDE7C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7E1F48"/>
    <w:multiLevelType w:val="hybridMultilevel"/>
    <w:tmpl w:val="B98CBA3A"/>
    <w:lvl w:ilvl="0" w:tplc="F1A297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DA427A"/>
    <w:multiLevelType w:val="hybridMultilevel"/>
    <w:tmpl w:val="862240CC"/>
    <w:lvl w:ilvl="0" w:tplc="FA7AD0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2B0882"/>
    <w:multiLevelType w:val="hybridMultilevel"/>
    <w:tmpl w:val="475270FC"/>
    <w:lvl w:ilvl="0" w:tplc="0F9C0E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3D1D90"/>
    <w:multiLevelType w:val="hybridMultilevel"/>
    <w:tmpl w:val="237A87C4"/>
    <w:lvl w:ilvl="0" w:tplc="F95845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AA2AF4"/>
    <w:multiLevelType w:val="hybridMultilevel"/>
    <w:tmpl w:val="0D248A9C"/>
    <w:lvl w:ilvl="0" w:tplc="DBA291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15A0D34"/>
    <w:multiLevelType w:val="hybridMultilevel"/>
    <w:tmpl w:val="855A4FC6"/>
    <w:lvl w:ilvl="0" w:tplc="148A4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5B457C5"/>
    <w:multiLevelType w:val="hybridMultilevel"/>
    <w:tmpl w:val="E62267FC"/>
    <w:lvl w:ilvl="0" w:tplc="06AAE9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6561035"/>
    <w:multiLevelType w:val="hybridMultilevel"/>
    <w:tmpl w:val="833C1576"/>
    <w:lvl w:ilvl="0" w:tplc="C78C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794171"/>
    <w:multiLevelType w:val="hybridMultilevel"/>
    <w:tmpl w:val="A7AE4642"/>
    <w:lvl w:ilvl="0" w:tplc="8D8496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DC462F1"/>
    <w:multiLevelType w:val="hybridMultilevel"/>
    <w:tmpl w:val="6A7C8A8E"/>
    <w:lvl w:ilvl="0" w:tplc="0409000B">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3">
    <w:nsid w:val="61B238AC"/>
    <w:multiLevelType w:val="hybridMultilevel"/>
    <w:tmpl w:val="D84C671A"/>
    <w:lvl w:ilvl="0" w:tplc="DC0C37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1C76C4B"/>
    <w:multiLevelType w:val="hybridMultilevel"/>
    <w:tmpl w:val="312487F8"/>
    <w:lvl w:ilvl="0" w:tplc="FE245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47D6C29"/>
    <w:multiLevelType w:val="hybridMultilevel"/>
    <w:tmpl w:val="47B8D0B8"/>
    <w:lvl w:ilvl="0" w:tplc="42DA2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A480A8B"/>
    <w:multiLevelType w:val="hybridMultilevel"/>
    <w:tmpl w:val="7DFE04D2"/>
    <w:lvl w:ilvl="0" w:tplc="01706F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166893"/>
    <w:multiLevelType w:val="hybridMultilevel"/>
    <w:tmpl w:val="31FCEEC6"/>
    <w:lvl w:ilvl="0" w:tplc="27544D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0CE4F37"/>
    <w:multiLevelType w:val="hybridMultilevel"/>
    <w:tmpl w:val="008423E0"/>
    <w:lvl w:ilvl="0" w:tplc="55EA80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23F3E2D"/>
    <w:multiLevelType w:val="hybridMultilevel"/>
    <w:tmpl w:val="E6D62978"/>
    <w:lvl w:ilvl="0" w:tplc="55727160">
      <w:start w:val="1"/>
      <w:numFmt w:val="decimalEnclosedCircle"/>
      <w:lvlText w:val="%1"/>
      <w:lvlJc w:val="left"/>
      <w:pPr>
        <w:ind w:left="465" w:hanging="360"/>
      </w:pPr>
      <w:rPr>
        <w:rFonts w:asciiTheme="majorEastAsia" w:eastAsiaTheme="majorEastAsia" w:hAnsiTheme="majorEastAsia" w:hint="eastAsia"/>
        <w:sz w:val="28"/>
        <w:szCs w:val="28"/>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nsid w:val="756D25BE"/>
    <w:multiLevelType w:val="hybridMultilevel"/>
    <w:tmpl w:val="366AFBB8"/>
    <w:lvl w:ilvl="0" w:tplc="1F6A737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C58182D"/>
    <w:multiLevelType w:val="hybridMultilevel"/>
    <w:tmpl w:val="C7F0D696"/>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nsid w:val="7F996DA2"/>
    <w:multiLevelType w:val="hybridMultilevel"/>
    <w:tmpl w:val="83781210"/>
    <w:lvl w:ilvl="0" w:tplc="CBB8E0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2"/>
  </w:num>
  <w:num w:numId="3">
    <w:abstractNumId w:val="19"/>
  </w:num>
  <w:num w:numId="4">
    <w:abstractNumId w:val="8"/>
  </w:num>
  <w:num w:numId="5">
    <w:abstractNumId w:val="16"/>
  </w:num>
  <w:num w:numId="6">
    <w:abstractNumId w:val="4"/>
  </w:num>
  <w:num w:numId="7">
    <w:abstractNumId w:val="0"/>
  </w:num>
  <w:num w:numId="8">
    <w:abstractNumId w:val="10"/>
  </w:num>
  <w:num w:numId="9">
    <w:abstractNumId w:val="1"/>
  </w:num>
  <w:num w:numId="10">
    <w:abstractNumId w:val="15"/>
  </w:num>
  <w:num w:numId="11">
    <w:abstractNumId w:val="2"/>
  </w:num>
  <w:num w:numId="12">
    <w:abstractNumId w:val="3"/>
  </w:num>
  <w:num w:numId="13">
    <w:abstractNumId w:val="13"/>
  </w:num>
  <w:num w:numId="14">
    <w:abstractNumId w:val="11"/>
  </w:num>
  <w:num w:numId="15">
    <w:abstractNumId w:val="14"/>
  </w:num>
  <w:num w:numId="16">
    <w:abstractNumId w:val="22"/>
  </w:num>
  <w:num w:numId="17">
    <w:abstractNumId w:val="18"/>
  </w:num>
  <w:num w:numId="18">
    <w:abstractNumId w:val="9"/>
  </w:num>
  <w:num w:numId="19">
    <w:abstractNumId w:val="7"/>
  </w:num>
  <w:num w:numId="20">
    <w:abstractNumId w:val="6"/>
  </w:num>
  <w:num w:numId="21">
    <w:abstractNumId w:val="17"/>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1E"/>
    <w:rsid w:val="0000075C"/>
    <w:rsid w:val="00000E67"/>
    <w:rsid w:val="00003B46"/>
    <w:rsid w:val="00003D32"/>
    <w:rsid w:val="000045F9"/>
    <w:rsid w:val="00005727"/>
    <w:rsid w:val="00006192"/>
    <w:rsid w:val="00006BE3"/>
    <w:rsid w:val="00006C52"/>
    <w:rsid w:val="00006D6C"/>
    <w:rsid w:val="0000758E"/>
    <w:rsid w:val="00010FBE"/>
    <w:rsid w:val="00011CA4"/>
    <w:rsid w:val="00011E1D"/>
    <w:rsid w:val="00012734"/>
    <w:rsid w:val="00013287"/>
    <w:rsid w:val="00014C0E"/>
    <w:rsid w:val="00021D4C"/>
    <w:rsid w:val="000224AC"/>
    <w:rsid w:val="000235CF"/>
    <w:rsid w:val="00023621"/>
    <w:rsid w:val="00023CC4"/>
    <w:rsid w:val="00025DAB"/>
    <w:rsid w:val="00027563"/>
    <w:rsid w:val="00034A8D"/>
    <w:rsid w:val="000354EE"/>
    <w:rsid w:val="000363BD"/>
    <w:rsid w:val="00037C10"/>
    <w:rsid w:val="00041181"/>
    <w:rsid w:val="000426C2"/>
    <w:rsid w:val="00042B09"/>
    <w:rsid w:val="000476C4"/>
    <w:rsid w:val="00053123"/>
    <w:rsid w:val="00053FD0"/>
    <w:rsid w:val="00054045"/>
    <w:rsid w:val="00056FAC"/>
    <w:rsid w:val="00060FCB"/>
    <w:rsid w:val="00062AF4"/>
    <w:rsid w:val="000719FE"/>
    <w:rsid w:val="000742ED"/>
    <w:rsid w:val="00084491"/>
    <w:rsid w:val="00084A6F"/>
    <w:rsid w:val="00086EA4"/>
    <w:rsid w:val="000910DB"/>
    <w:rsid w:val="000944D0"/>
    <w:rsid w:val="00094E8E"/>
    <w:rsid w:val="0009531F"/>
    <w:rsid w:val="00097B3F"/>
    <w:rsid w:val="000A027A"/>
    <w:rsid w:val="000A0BD1"/>
    <w:rsid w:val="000A3CB5"/>
    <w:rsid w:val="000B24E3"/>
    <w:rsid w:val="000B5666"/>
    <w:rsid w:val="000B5CEF"/>
    <w:rsid w:val="000B6785"/>
    <w:rsid w:val="000C06E6"/>
    <w:rsid w:val="000C2DE8"/>
    <w:rsid w:val="000C31F5"/>
    <w:rsid w:val="000C3811"/>
    <w:rsid w:val="000C3A9E"/>
    <w:rsid w:val="000C6D1D"/>
    <w:rsid w:val="000C7046"/>
    <w:rsid w:val="000C7F68"/>
    <w:rsid w:val="000D5DF0"/>
    <w:rsid w:val="000D792C"/>
    <w:rsid w:val="000E255F"/>
    <w:rsid w:val="000E3D97"/>
    <w:rsid w:val="000E5DAB"/>
    <w:rsid w:val="000E6178"/>
    <w:rsid w:val="000F01DB"/>
    <w:rsid w:val="00101A54"/>
    <w:rsid w:val="00101F4B"/>
    <w:rsid w:val="001052B2"/>
    <w:rsid w:val="0011069F"/>
    <w:rsid w:val="00111A44"/>
    <w:rsid w:val="00113B84"/>
    <w:rsid w:val="00113CD1"/>
    <w:rsid w:val="00113FB1"/>
    <w:rsid w:val="001218FC"/>
    <w:rsid w:val="00121A05"/>
    <w:rsid w:val="00122158"/>
    <w:rsid w:val="001225CB"/>
    <w:rsid w:val="00123A72"/>
    <w:rsid w:val="001243DC"/>
    <w:rsid w:val="00127D0A"/>
    <w:rsid w:val="00131EBE"/>
    <w:rsid w:val="001321B9"/>
    <w:rsid w:val="00144CC1"/>
    <w:rsid w:val="0015007F"/>
    <w:rsid w:val="001548E7"/>
    <w:rsid w:val="00155063"/>
    <w:rsid w:val="00156163"/>
    <w:rsid w:val="00157C89"/>
    <w:rsid w:val="0016465A"/>
    <w:rsid w:val="001659F1"/>
    <w:rsid w:val="00167462"/>
    <w:rsid w:val="00167A8E"/>
    <w:rsid w:val="00170025"/>
    <w:rsid w:val="00171204"/>
    <w:rsid w:val="00173202"/>
    <w:rsid w:val="00173F6D"/>
    <w:rsid w:val="00174CDB"/>
    <w:rsid w:val="00184379"/>
    <w:rsid w:val="00184ECC"/>
    <w:rsid w:val="00186AA8"/>
    <w:rsid w:val="00187279"/>
    <w:rsid w:val="00190769"/>
    <w:rsid w:val="0019327E"/>
    <w:rsid w:val="001969E5"/>
    <w:rsid w:val="00196FF7"/>
    <w:rsid w:val="00197B78"/>
    <w:rsid w:val="001A01A3"/>
    <w:rsid w:val="001A1F7F"/>
    <w:rsid w:val="001A2C3D"/>
    <w:rsid w:val="001B1D05"/>
    <w:rsid w:val="001B5031"/>
    <w:rsid w:val="001B60B4"/>
    <w:rsid w:val="001C4173"/>
    <w:rsid w:val="001C78EE"/>
    <w:rsid w:val="001C7AEA"/>
    <w:rsid w:val="001D4C4C"/>
    <w:rsid w:val="001D519B"/>
    <w:rsid w:val="001D7E13"/>
    <w:rsid w:val="001E0E5A"/>
    <w:rsid w:val="001E135D"/>
    <w:rsid w:val="001E343D"/>
    <w:rsid w:val="001E3784"/>
    <w:rsid w:val="001E4188"/>
    <w:rsid w:val="00202C64"/>
    <w:rsid w:val="0020630A"/>
    <w:rsid w:val="00206CDE"/>
    <w:rsid w:val="00206EA2"/>
    <w:rsid w:val="00207D03"/>
    <w:rsid w:val="00217796"/>
    <w:rsid w:val="00223A37"/>
    <w:rsid w:val="00242479"/>
    <w:rsid w:val="00245E5E"/>
    <w:rsid w:val="00247B03"/>
    <w:rsid w:val="00250347"/>
    <w:rsid w:val="00251AFF"/>
    <w:rsid w:val="002530AB"/>
    <w:rsid w:val="00255BD5"/>
    <w:rsid w:val="002616F3"/>
    <w:rsid w:val="00261DC7"/>
    <w:rsid w:val="00262457"/>
    <w:rsid w:val="0026291D"/>
    <w:rsid w:val="002636FD"/>
    <w:rsid w:val="00266607"/>
    <w:rsid w:val="00266CA0"/>
    <w:rsid w:val="00267FF0"/>
    <w:rsid w:val="002724EA"/>
    <w:rsid w:val="002742B8"/>
    <w:rsid w:val="002764E8"/>
    <w:rsid w:val="002767BB"/>
    <w:rsid w:val="0028035E"/>
    <w:rsid w:val="00282F3D"/>
    <w:rsid w:val="0028364D"/>
    <w:rsid w:val="00285508"/>
    <w:rsid w:val="002879FD"/>
    <w:rsid w:val="00291114"/>
    <w:rsid w:val="0029323F"/>
    <w:rsid w:val="0029568E"/>
    <w:rsid w:val="00295911"/>
    <w:rsid w:val="00297A28"/>
    <w:rsid w:val="002A1887"/>
    <w:rsid w:val="002B0066"/>
    <w:rsid w:val="002B4FB1"/>
    <w:rsid w:val="002B5963"/>
    <w:rsid w:val="002B7868"/>
    <w:rsid w:val="002C333B"/>
    <w:rsid w:val="002C57E3"/>
    <w:rsid w:val="002D1495"/>
    <w:rsid w:val="002D236F"/>
    <w:rsid w:val="002D6D87"/>
    <w:rsid w:val="002D6D9F"/>
    <w:rsid w:val="002E0185"/>
    <w:rsid w:val="002E2F0C"/>
    <w:rsid w:val="002E3EE8"/>
    <w:rsid w:val="002E47F6"/>
    <w:rsid w:val="002E59AB"/>
    <w:rsid w:val="002E60E4"/>
    <w:rsid w:val="002E6DCD"/>
    <w:rsid w:val="002F01C3"/>
    <w:rsid w:val="002F08E5"/>
    <w:rsid w:val="002F1772"/>
    <w:rsid w:val="002F728E"/>
    <w:rsid w:val="003041D4"/>
    <w:rsid w:val="00311C01"/>
    <w:rsid w:val="00312AF6"/>
    <w:rsid w:val="00314920"/>
    <w:rsid w:val="0031583A"/>
    <w:rsid w:val="00320749"/>
    <w:rsid w:val="00324300"/>
    <w:rsid w:val="00327A46"/>
    <w:rsid w:val="00327A6A"/>
    <w:rsid w:val="00330803"/>
    <w:rsid w:val="00333CA7"/>
    <w:rsid w:val="003363D8"/>
    <w:rsid w:val="003368D7"/>
    <w:rsid w:val="0033716E"/>
    <w:rsid w:val="00337EBC"/>
    <w:rsid w:val="003437CB"/>
    <w:rsid w:val="00346846"/>
    <w:rsid w:val="00347A5F"/>
    <w:rsid w:val="003574E5"/>
    <w:rsid w:val="003577C1"/>
    <w:rsid w:val="00360525"/>
    <w:rsid w:val="00362422"/>
    <w:rsid w:val="00362971"/>
    <w:rsid w:val="00362E5D"/>
    <w:rsid w:val="00363489"/>
    <w:rsid w:val="00363C6B"/>
    <w:rsid w:val="003649C1"/>
    <w:rsid w:val="00367DB9"/>
    <w:rsid w:val="00373214"/>
    <w:rsid w:val="00381AB8"/>
    <w:rsid w:val="00385173"/>
    <w:rsid w:val="00392C5B"/>
    <w:rsid w:val="00394286"/>
    <w:rsid w:val="00394F13"/>
    <w:rsid w:val="00395289"/>
    <w:rsid w:val="003964E5"/>
    <w:rsid w:val="003977DC"/>
    <w:rsid w:val="003A081A"/>
    <w:rsid w:val="003A20A4"/>
    <w:rsid w:val="003A25DB"/>
    <w:rsid w:val="003A2BAA"/>
    <w:rsid w:val="003A4001"/>
    <w:rsid w:val="003A7FF2"/>
    <w:rsid w:val="003B070F"/>
    <w:rsid w:val="003B0F82"/>
    <w:rsid w:val="003B2608"/>
    <w:rsid w:val="003B3AD4"/>
    <w:rsid w:val="003B5B6E"/>
    <w:rsid w:val="003B6208"/>
    <w:rsid w:val="003B6400"/>
    <w:rsid w:val="003C0153"/>
    <w:rsid w:val="003C1993"/>
    <w:rsid w:val="003C29C4"/>
    <w:rsid w:val="003C4352"/>
    <w:rsid w:val="003C6BAF"/>
    <w:rsid w:val="003D3378"/>
    <w:rsid w:val="003D712D"/>
    <w:rsid w:val="003D761E"/>
    <w:rsid w:val="003D7C9C"/>
    <w:rsid w:val="003E3A30"/>
    <w:rsid w:val="003E6A48"/>
    <w:rsid w:val="003F2259"/>
    <w:rsid w:val="003F2D9E"/>
    <w:rsid w:val="003F2F51"/>
    <w:rsid w:val="003F3A12"/>
    <w:rsid w:val="003F4350"/>
    <w:rsid w:val="003F6BDE"/>
    <w:rsid w:val="00403581"/>
    <w:rsid w:val="00406C97"/>
    <w:rsid w:val="00406D58"/>
    <w:rsid w:val="00407B2E"/>
    <w:rsid w:val="00412DEE"/>
    <w:rsid w:val="00416647"/>
    <w:rsid w:val="00416869"/>
    <w:rsid w:val="00417CE9"/>
    <w:rsid w:val="004226AC"/>
    <w:rsid w:val="004239C7"/>
    <w:rsid w:val="00424DC4"/>
    <w:rsid w:val="00426135"/>
    <w:rsid w:val="00430D80"/>
    <w:rsid w:val="00440669"/>
    <w:rsid w:val="004407E1"/>
    <w:rsid w:val="004412AA"/>
    <w:rsid w:val="00442FF9"/>
    <w:rsid w:val="00445128"/>
    <w:rsid w:val="00451570"/>
    <w:rsid w:val="00451F3D"/>
    <w:rsid w:val="00451F4E"/>
    <w:rsid w:val="0046048B"/>
    <w:rsid w:val="0046185C"/>
    <w:rsid w:val="0046410B"/>
    <w:rsid w:val="00466E13"/>
    <w:rsid w:val="00467951"/>
    <w:rsid w:val="00470E65"/>
    <w:rsid w:val="00471EFA"/>
    <w:rsid w:val="00474613"/>
    <w:rsid w:val="0048073B"/>
    <w:rsid w:val="00480DC6"/>
    <w:rsid w:val="004828E3"/>
    <w:rsid w:val="00484550"/>
    <w:rsid w:val="00485127"/>
    <w:rsid w:val="004852B2"/>
    <w:rsid w:val="0049323B"/>
    <w:rsid w:val="004945CB"/>
    <w:rsid w:val="00497845"/>
    <w:rsid w:val="004A0C09"/>
    <w:rsid w:val="004A6BF7"/>
    <w:rsid w:val="004A6C86"/>
    <w:rsid w:val="004A7424"/>
    <w:rsid w:val="004A7DEB"/>
    <w:rsid w:val="004B65EB"/>
    <w:rsid w:val="004C0286"/>
    <w:rsid w:val="004C08C3"/>
    <w:rsid w:val="004C2F52"/>
    <w:rsid w:val="004C4696"/>
    <w:rsid w:val="004D0581"/>
    <w:rsid w:val="004D2C83"/>
    <w:rsid w:val="004D52D8"/>
    <w:rsid w:val="004D5537"/>
    <w:rsid w:val="004D61EA"/>
    <w:rsid w:val="004D7988"/>
    <w:rsid w:val="004E044B"/>
    <w:rsid w:val="004E1A06"/>
    <w:rsid w:val="004E31A6"/>
    <w:rsid w:val="004E370F"/>
    <w:rsid w:val="004E371C"/>
    <w:rsid w:val="004E3F42"/>
    <w:rsid w:val="004E53E8"/>
    <w:rsid w:val="004E5F55"/>
    <w:rsid w:val="004E60D6"/>
    <w:rsid w:val="004E648B"/>
    <w:rsid w:val="004E6552"/>
    <w:rsid w:val="004E7675"/>
    <w:rsid w:val="004F1969"/>
    <w:rsid w:val="004F68F1"/>
    <w:rsid w:val="004F77FE"/>
    <w:rsid w:val="004F7A89"/>
    <w:rsid w:val="00501C5E"/>
    <w:rsid w:val="005033FB"/>
    <w:rsid w:val="0050500C"/>
    <w:rsid w:val="00515828"/>
    <w:rsid w:val="0051707F"/>
    <w:rsid w:val="00517567"/>
    <w:rsid w:val="00517EE6"/>
    <w:rsid w:val="005205B5"/>
    <w:rsid w:val="00523898"/>
    <w:rsid w:val="00531A12"/>
    <w:rsid w:val="00534F3F"/>
    <w:rsid w:val="00540DCA"/>
    <w:rsid w:val="005450AB"/>
    <w:rsid w:val="00546A8D"/>
    <w:rsid w:val="00550D60"/>
    <w:rsid w:val="00551576"/>
    <w:rsid w:val="005543FD"/>
    <w:rsid w:val="005553A7"/>
    <w:rsid w:val="005567BA"/>
    <w:rsid w:val="0055745C"/>
    <w:rsid w:val="00562420"/>
    <w:rsid w:val="00562CE2"/>
    <w:rsid w:val="00563E2F"/>
    <w:rsid w:val="005678F0"/>
    <w:rsid w:val="00570462"/>
    <w:rsid w:val="005736DB"/>
    <w:rsid w:val="0057391B"/>
    <w:rsid w:val="00576E97"/>
    <w:rsid w:val="00580321"/>
    <w:rsid w:val="0058124D"/>
    <w:rsid w:val="00584F20"/>
    <w:rsid w:val="00585E7A"/>
    <w:rsid w:val="00592A98"/>
    <w:rsid w:val="00593CBB"/>
    <w:rsid w:val="00595002"/>
    <w:rsid w:val="0059707E"/>
    <w:rsid w:val="005A08C3"/>
    <w:rsid w:val="005A12DA"/>
    <w:rsid w:val="005A1605"/>
    <w:rsid w:val="005A30F2"/>
    <w:rsid w:val="005A4602"/>
    <w:rsid w:val="005A54CA"/>
    <w:rsid w:val="005A5611"/>
    <w:rsid w:val="005B1CB9"/>
    <w:rsid w:val="005B5B90"/>
    <w:rsid w:val="005C3DF9"/>
    <w:rsid w:val="005C5244"/>
    <w:rsid w:val="005C6875"/>
    <w:rsid w:val="005C7CAA"/>
    <w:rsid w:val="005D016B"/>
    <w:rsid w:val="005D075D"/>
    <w:rsid w:val="005D1F04"/>
    <w:rsid w:val="005D4004"/>
    <w:rsid w:val="005D7AAD"/>
    <w:rsid w:val="005E418B"/>
    <w:rsid w:val="005E685C"/>
    <w:rsid w:val="005F160F"/>
    <w:rsid w:val="005F1AE5"/>
    <w:rsid w:val="005F27FD"/>
    <w:rsid w:val="005F3344"/>
    <w:rsid w:val="005F5B56"/>
    <w:rsid w:val="005F601D"/>
    <w:rsid w:val="005F6724"/>
    <w:rsid w:val="005F7107"/>
    <w:rsid w:val="00601C37"/>
    <w:rsid w:val="00611222"/>
    <w:rsid w:val="0061130E"/>
    <w:rsid w:val="006116B1"/>
    <w:rsid w:val="00613200"/>
    <w:rsid w:val="00616275"/>
    <w:rsid w:val="00616B7D"/>
    <w:rsid w:val="00617FB4"/>
    <w:rsid w:val="006249AC"/>
    <w:rsid w:val="00626A0C"/>
    <w:rsid w:val="00626F0C"/>
    <w:rsid w:val="00626FFD"/>
    <w:rsid w:val="0063084D"/>
    <w:rsid w:val="00631784"/>
    <w:rsid w:val="00632F81"/>
    <w:rsid w:val="00633B73"/>
    <w:rsid w:val="00635A3F"/>
    <w:rsid w:val="0064404A"/>
    <w:rsid w:val="006441ED"/>
    <w:rsid w:val="0064722B"/>
    <w:rsid w:val="00653D8F"/>
    <w:rsid w:val="00655F4B"/>
    <w:rsid w:val="00655FE6"/>
    <w:rsid w:val="00656EC5"/>
    <w:rsid w:val="00657C41"/>
    <w:rsid w:val="00661C77"/>
    <w:rsid w:val="00662152"/>
    <w:rsid w:val="00666473"/>
    <w:rsid w:val="00666ACF"/>
    <w:rsid w:val="0066757E"/>
    <w:rsid w:val="00670B39"/>
    <w:rsid w:val="00673A8A"/>
    <w:rsid w:val="00673EB7"/>
    <w:rsid w:val="0067431E"/>
    <w:rsid w:val="00674F46"/>
    <w:rsid w:val="00675678"/>
    <w:rsid w:val="00676F30"/>
    <w:rsid w:val="0067745A"/>
    <w:rsid w:val="00677DBB"/>
    <w:rsid w:val="006803A2"/>
    <w:rsid w:val="0068095F"/>
    <w:rsid w:val="00686031"/>
    <w:rsid w:val="0068677F"/>
    <w:rsid w:val="006921D9"/>
    <w:rsid w:val="00692C35"/>
    <w:rsid w:val="00694622"/>
    <w:rsid w:val="00694933"/>
    <w:rsid w:val="00694D4B"/>
    <w:rsid w:val="006951DF"/>
    <w:rsid w:val="00697479"/>
    <w:rsid w:val="006A0048"/>
    <w:rsid w:val="006A2F9D"/>
    <w:rsid w:val="006A43B3"/>
    <w:rsid w:val="006A4451"/>
    <w:rsid w:val="006A58EE"/>
    <w:rsid w:val="006A5934"/>
    <w:rsid w:val="006A5E6C"/>
    <w:rsid w:val="006A6AC9"/>
    <w:rsid w:val="006A6CD9"/>
    <w:rsid w:val="006A6DA9"/>
    <w:rsid w:val="006A7833"/>
    <w:rsid w:val="006B35FA"/>
    <w:rsid w:val="006B551A"/>
    <w:rsid w:val="006B7E0A"/>
    <w:rsid w:val="006C3431"/>
    <w:rsid w:val="006C4F11"/>
    <w:rsid w:val="006C690F"/>
    <w:rsid w:val="006C7498"/>
    <w:rsid w:val="006D022F"/>
    <w:rsid w:val="006D24D3"/>
    <w:rsid w:val="006D4BFA"/>
    <w:rsid w:val="006D58C3"/>
    <w:rsid w:val="006E0F9E"/>
    <w:rsid w:val="006E4313"/>
    <w:rsid w:val="006E45BD"/>
    <w:rsid w:val="006F4298"/>
    <w:rsid w:val="006F5DA3"/>
    <w:rsid w:val="0070153B"/>
    <w:rsid w:val="00703572"/>
    <w:rsid w:val="0070758C"/>
    <w:rsid w:val="00707745"/>
    <w:rsid w:val="007108B8"/>
    <w:rsid w:val="00713172"/>
    <w:rsid w:val="007208AF"/>
    <w:rsid w:val="007269FF"/>
    <w:rsid w:val="00727116"/>
    <w:rsid w:val="00731C03"/>
    <w:rsid w:val="00732F23"/>
    <w:rsid w:val="0073314F"/>
    <w:rsid w:val="00734915"/>
    <w:rsid w:val="0074012C"/>
    <w:rsid w:val="007417DA"/>
    <w:rsid w:val="00744BB3"/>
    <w:rsid w:val="00747114"/>
    <w:rsid w:val="00750F33"/>
    <w:rsid w:val="0075317A"/>
    <w:rsid w:val="0075535A"/>
    <w:rsid w:val="00756BAE"/>
    <w:rsid w:val="00756E4C"/>
    <w:rsid w:val="00756ED7"/>
    <w:rsid w:val="00757B42"/>
    <w:rsid w:val="0076029F"/>
    <w:rsid w:val="0076047F"/>
    <w:rsid w:val="0076640B"/>
    <w:rsid w:val="00770A81"/>
    <w:rsid w:val="0077113B"/>
    <w:rsid w:val="00771239"/>
    <w:rsid w:val="00772B25"/>
    <w:rsid w:val="00777A41"/>
    <w:rsid w:val="00782049"/>
    <w:rsid w:val="00785971"/>
    <w:rsid w:val="00787BB7"/>
    <w:rsid w:val="00790FCF"/>
    <w:rsid w:val="007936F9"/>
    <w:rsid w:val="00795437"/>
    <w:rsid w:val="00795B7E"/>
    <w:rsid w:val="007962AE"/>
    <w:rsid w:val="007968B4"/>
    <w:rsid w:val="007A1E4D"/>
    <w:rsid w:val="007A28A5"/>
    <w:rsid w:val="007A3691"/>
    <w:rsid w:val="007A6379"/>
    <w:rsid w:val="007A6DF6"/>
    <w:rsid w:val="007A7A5A"/>
    <w:rsid w:val="007B0366"/>
    <w:rsid w:val="007B1F5A"/>
    <w:rsid w:val="007B44B4"/>
    <w:rsid w:val="007B543D"/>
    <w:rsid w:val="007B5BC7"/>
    <w:rsid w:val="007B7C2A"/>
    <w:rsid w:val="007B7FAA"/>
    <w:rsid w:val="007C0548"/>
    <w:rsid w:val="007D473B"/>
    <w:rsid w:val="007D6E89"/>
    <w:rsid w:val="007E1730"/>
    <w:rsid w:val="007E7EB1"/>
    <w:rsid w:val="007F02E0"/>
    <w:rsid w:val="007F78B7"/>
    <w:rsid w:val="007F7F51"/>
    <w:rsid w:val="00800525"/>
    <w:rsid w:val="008031B9"/>
    <w:rsid w:val="008043B8"/>
    <w:rsid w:val="008148C4"/>
    <w:rsid w:val="00816C84"/>
    <w:rsid w:val="0082466B"/>
    <w:rsid w:val="0082682A"/>
    <w:rsid w:val="00827759"/>
    <w:rsid w:val="00827A72"/>
    <w:rsid w:val="00832971"/>
    <w:rsid w:val="00840D7C"/>
    <w:rsid w:val="00851349"/>
    <w:rsid w:val="00854276"/>
    <w:rsid w:val="0085438F"/>
    <w:rsid w:val="0086048D"/>
    <w:rsid w:val="00861E4B"/>
    <w:rsid w:val="0086705A"/>
    <w:rsid w:val="00871666"/>
    <w:rsid w:val="00871EFC"/>
    <w:rsid w:val="00880EE5"/>
    <w:rsid w:val="00882D98"/>
    <w:rsid w:val="008922E9"/>
    <w:rsid w:val="0089372C"/>
    <w:rsid w:val="00895AD4"/>
    <w:rsid w:val="008973F1"/>
    <w:rsid w:val="008A3AA4"/>
    <w:rsid w:val="008A5571"/>
    <w:rsid w:val="008A5AAB"/>
    <w:rsid w:val="008A5C96"/>
    <w:rsid w:val="008A675F"/>
    <w:rsid w:val="008A7706"/>
    <w:rsid w:val="008B0919"/>
    <w:rsid w:val="008B1AD6"/>
    <w:rsid w:val="008B243A"/>
    <w:rsid w:val="008B48D4"/>
    <w:rsid w:val="008B4EA4"/>
    <w:rsid w:val="008B528E"/>
    <w:rsid w:val="008C0A61"/>
    <w:rsid w:val="008C0FCA"/>
    <w:rsid w:val="008C78AB"/>
    <w:rsid w:val="008D23AB"/>
    <w:rsid w:val="008D337A"/>
    <w:rsid w:val="008D361D"/>
    <w:rsid w:val="008E3972"/>
    <w:rsid w:val="008E48D4"/>
    <w:rsid w:val="008F2D32"/>
    <w:rsid w:val="008F47FF"/>
    <w:rsid w:val="008F5B59"/>
    <w:rsid w:val="008F5C33"/>
    <w:rsid w:val="00900FCB"/>
    <w:rsid w:val="00902EE8"/>
    <w:rsid w:val="00902FE7"/>
    <w:rsid w:val="00903075"/>
    <w:rsid w:val="00903614"/>
    <w:rsid w:val="00903898"/>
    <w:rsid w:val="0090467C"/>
    <w:rsid w:val="00904F8E"/>
    <w:rsid w:val="00906C9F"/>
    <w:rsid w:val="009105E0"/>
    <w:rsid w:val="009115F3"/>
    <w:rsid w:val="00911F52"/>
    <w:rsid w:val="009126DD"/>
    <w:rsid w:val="00920F47"/>
    <w:rsid w:val="00922476"/>
    <w:rsid w:val="00926312"/>
    <w:rsid w:val="009342D0"/>
    <w:rsid w:val="0094334A"/>
    <w:rsid w:val="00946DE5"/>
    <w:rsid w:val="00955048"/>
    <w:rsid w:val="00955A77"/>
    <w:rsid w:val="00957472"/>
    <w:rsid w:val="009579FB"/>
    <w:rsid w:val="00960648"/>
    <w:rsid w:val="00961B56"/>
    <w:rsid w:val="0096344D"/>
    <w:rsid w:val="0096460A"/>
    <w:rsid w:val="00964A63"/>
    <w:rsid w:val="0097597F"/>
    <w:rsid w:val="009802BA"/>
    <w:rsid w:val="009840AC"/>
    <w:rsid w:val="00986535"/>
    <w:rsid w:val="00990D96"/>
    <w:rsid w:val="00991776"/>
    <w:rsid w:val="0099246E"/>
    <w:rsid w:val="009930BD"/>
    <w:rsid w:val="009939BC"/>
    <w:rsid w:val="00994E7E"/>
    <w:rsid w:val="009A1C1F"/>
    <w:rsid w:val="009A22BF"/>
    <w:rsid w:val="009A241E"/>
    <w:rsid w:val="009A305D"/>
    <w:rsid w:val="009A3584"/>
    <w:rsid w:val="009A5A8B"/>
    <w:rsid w:val="009A5C59"/>
    <w:rsid w:val="009A5F95"/>
    <w:rsid w:val="009A6226"/>
    <w:rsid w:val="009B3854"/>
    <w:rsid w:val="009B394C"/>
    <w:rsid w:val="009B3CFF"/>
    <w:rsid w:val="009B566B"/>
    <w:rsid w:val="009B6176"/>
    <w:rsid w:val="009B7D6B"/>
    <w:rsid w:val="009C2F26"/>
    <w:rsid w:val="009C504A"/>
    <w:rsid w:val="009C56E2"/>
    <w:rsid w:val="009C70C3"/>
    <w:rsid w:val="009C73D9"/>
    <w:rsid w:val="009D129F"/>
    <w:rsid w:val="009D4BEE"/>
    <w:rsid w:val="009D55C5"/>
    <w:rsid w:val="009D5EC1"/>
    <w:rsid w:val="009D67A0"/>
    <w:rsid w:val="009D730A"/>
    <w:rsid w:val="009D7F10"/>
    <w:rsid w:val="009E146F"/>
    <w:rsid w:val="009E4640"/>
    <w:rsid w:val="009E69AD"/>
    <w:rsid w:val="009E73D5"/>
    <w:rsid w:val="009F36ED"/>
    <w:rsid w:val="009F3885"/>
    <w:rsid w:val="009F40B9"/>
    <w:rsid w:val="009F4967"/>
    <w:rsid w:val="009F6472"/>
    <w:rsid w:val="009F6771"/>
    <w:rsid w:val="009F7095"/>
    <w:rsid w:val="009F7BA7"/>
    <w:rsid w:val="00A1170D"/>
    <w:rsid w:val="00A1293D"/>
    <w:rsid w:val="00A138C0"/>
    <w:rsid w:val="00A171E1"/>
    <w:rsid w:val="00A2178C"/>
    <w:rsid w:val="00A22988"/>
    <w:rsid w:val="00A23868"/>
    <w:rsid w:val="00A25568"/>
    <w:rsid w:val="00A26A58"/>
    <w:rsid w:val="00A27599"/>
    <w:rsid w:val="00A31678"/>
    <w:rsid w:val="00A369C9"/>
    <w:rsid w:val="00A37DD8"/>
    <w:rsid w:val="00A4762A"/>
    <w:rsid w:val="00A51FB1"/>
    <w:rsid w:val="00A5252E"/>
    <w:rsid w:val="00A555F1"/>
    <w:rsid w:val="00A5613E"/>
    <w:rsid w:val="00A5761D"/>
    <w:rsid w:val="00A61B0A"/>
    <w:rsid w:val="00A66CCE"/>
    <w:rsid w:val="00A66CD0"/>
    <w:rsid w:val="00A7304F"/>
    <w:rsid w:val="00A758FF"/>
    <w:rsid w:val="00A84B57"/>
    <w:rsid w:val="00A853F6"/>
    <w:rsid w:val="00A858DB"/>
    <w:rsid w:val="00A859D1"/>
    <w:rsid w:val="00A86310"/>
    <w:rsid w:val="00A93697"/>
    <w:rsid w:val="00A95EF4"/>
    <w:rsid w:val="00AA0C48"/>
    <w:rsid w:val="00AA2166"/>
    <w:rsid w:val="00AA24D3"/>
    <w:rsid w:val="00AA3FDC"/>
    <w:rsid w:val="00AA4DDD"/>
    <w:rsid w:val="00AA52FC"/>
    <w:rsid w:val="00AA5437"/>
    <w:rsid w:val="00AA5468"/>
    <w:rsid w:val="00AA70BB"/>
    <w:rsid w:val="00AB0255"/>
    <w:rsid w:val="00AB405C"/>
    <w:rsid w:val="00AB4228"/>
    <w:rsid w:val="00AB72E6"/>
    <w:rsid w:val="00AB7EE5"/>
    <w:rsid w:val="00AC2362"/>
    <w:rsid w:val="00AC2775"/>
    <w:rsid w:val="00AC32BE"/>
    <w:rsid w:val="00AC460A"/>
    <w:rsid w:val="00AD09F6"/>
    <w:rsid w:val="00AD718C"/>
    <w:rsid w:val="00AE3FBC"/>
    <w:rsid w:val="00AE429E"/>
    <w:rsid w:val="00AE43A9"/>
    <w:rsid w:val="00AE4799"/>
    <w:rsid w:val="00AE6F05"/>
    <w:rsid w:val="00AF23DC"/>
    <w:rsid w:val="00AF33EA"/>
    <w:rsid w:val="00B007BE"/>
    <w:rsid w:val="00B010C9"/>
    <w:rsid w:val="00B122E8"/>
    <w:rsid w:val="00B12784"/>
    <w:rsid w:val="00B12DC9"/>
    <w:rsid w:val="00B202FF"/>
    <w:rsid w:val="00B20799"/>
    <w:rsid w:val="00B20A2A"/>
    <w:rsid w:val="00B21DDE"/>
    <w:rsid w:val="00B23AB7"/>
    <w:rsid w:val="00B2409E"/>
    <w:rsid w:val="00B26A63"/>
    <w:rsid w:val="00B35AAA"/>
    <w:rsid w:val="00B42156"/>
    <w:rsid w:val="00B43FB1"/>
    <w:rsid w:val="00B44F15"/>
    <w:rsid w:val="00B46FD7"/>
    <w:rsid w:val="00B47025"/>
    <w:rsid w:val="00B511EB"/>
    <w:rsid w:val="00B60CB5"/>
    <w:rsid w:val="00B6174C"/>
    <w:rsid w:val="00B62F3C"/>
    <w:rsid w:val="00B630CF"/>
    <w:rsid w:val="00B671F6"/>
    <w:rsid w:val="00B67FA4"/>
    <w:rsid w:val="00B7124A"/>
    <w:rsid w:val="00B722BC"/>
    <w:rsid w:val="00B727BF"/>
    <w:rsid w:val="00B73637"/>
    <w:rsid w:val="00B773BF"/>
    <w:rsid w:val="00B80BED"/>
    <w:rsid w:val="00B814F4"/>
    <w:rsid w:val="00B81C5E"/>
    <w:rsid w:val="00B860F4"/>
    <w:rsid w:val="00B934AA"/>
    <w:rsid w:val="00B93B63"/>
    <w:rsid w:val="00B97996"/>
    <w:rsid w:val="00B97A28"/>
    <w:rsid w:val="00BA28C5"/>
    <w:rsid w:val="00BA3DDE"/>
    <w:rsid w:val="00BA5CC4"/>
    <w:rsid w:val="00BB06CE"/>
    <w:rsid w:val="00BB0D91"/>
    <w:rsid w:val="00BB1A41"/>
    <w:rsid w:val="00BB1F23"/>
    <w:rsid w:val="00BC1961"/>
    <w:rsid w:val="00BC209C"/>
    <w:rsid w:val="00BC3827"/>
    <w:rsid w:val="00BC53B7"/>
    <w:rsid w:val="00BD1F12"/>
    <w:rsid w:val="00BD4143"/>
    <w:rsid w:val="00BD6A49"/>
    <w:rsid w:val="00BE24EA"/>
    <w:rsid w:val="00BE398F"/>
    <w:rsid w:val="00BE5646"/>
    <w:rsid w:val="00BE753E"/>
    <w:rsid w:val="00BF4512"/>
    <w:rsid w:val="00C010A7"/>
    <w:rsid w:val="00C026BC"/>
    <w:rsid w:val="00C10A78"/>
    <w:rsid w:val="00C1484B"/>
    <w:rsid w:val="00C215C8"/>
    <w:rsid w:val="00C234F3"/>
    <w:rsid w:val="00C25AA7"/>
    <w:rsid w:val="00C30D80"/>
    <w:rsid w:val="00C3180F"/>
    <w:rsid w:val="00C3569E"/>
    <w:rsid w:val="00C35988"/>
    <w:rsid w:val="00C40D0F"/>
    <w:rsid w:val="00C419EE"/>
    <w:rsid w:val="00C47026"/>
    <w:rsid w:val="00C50384"/>
    <w:rsid w:val="00C51064"/>
    <w:rsid w:val="00C532E0"/>
    <w:rsid w:val="00C55BA8"/>
    <w:rsid w:val="00C56580"/>
    <w:rsid w:val="00C60908"/>
    <w:rsid w:val="00C638B8"/>
    <w:rsid w:val="00C641FA"/>
    <w:rsid w:val="00C64409"/>
    <w:rsid w:val="00C67933"/>
    <w:rsid w:val="00C749EA"/>
    <w:rsid w:val="00C75231"/>
    <w:rsid w:val="00C75E17"/>
    <w:rsid w:val="00C77521"/>
    <w:rsid w:val="00C80213"/>
    <w:rsid w:val="00C80A91"/>
    <w:rsid w:val="00C83EA2"/>
    <w:rsid w:val="00C84702"/>
    <w:rsid w:val="00C84899"/>
    <w:rsid w:val="00C92170"/>
    <w:rsid w:val="00C94293"/>
    <w:rsid w:val="00CA1EBB"/>
    <w:rsid w:val="00CA3830"/>
    <w:rsid w:val="00CA3B6D"/>
    <w:rsid w:val="00CA3C19"/>
    <w:rsid w:val="00CB52C1"/>
    <w:rsid w:val="00CC0743"/>
    <w:rsid w:val="00CC2931"/>
    <w:rsid w:val="00CC40EA"/>
    <w:rsid w:val="00CC551C"/>
    <w:rsid w:val="00CC64BD"/>
    <w:rsid w:val="00CD19BA"/>
    <w:rsid w:val="00CD43CC"/>
    <w:rsid w:val="00CD4AEC"/>
    <w:rsid w:val="00CD6EC3"/>
    <w:rsid w:val="00CE27BA"/>
    <w:rsid w:val="00CE3E06"/>
    <w:rsid w:val="00CE5C15"/>
    <w:rsid w:val="00CF3027"/>
    <w:rsid w:val="00CF52BB"/>
    <w:rsid w:val="00CF5510"/>
    <w:rsid w:val="00CF6BED"/>
    <w:rsid w:val="00CF6E89"/>
    <w:rsid w:val="00CF744E"/>
    <w:rsid w:val="00D0075D"/>
    <w:rsid w:val="00D028ED"/>
    <w:rsid w:val="00D0434E"/>
    <w:rsid w:val="00D0543A"/>
    <w:rsid w:val="00D101B0"/>
    <w:rsid w:val="00D10650"/>
    <w:rsid w:val="00D158D2"/>
    <w:rsid w:val="00D159C8"/>
    <w:rsid w:val="00D21046"/>
    <w:rsid w:val="00D2307D"/>
    <w:rsid w:val="00D2565C"/>
    <w:rsid w:val="00D27375"/>
    <w:rsid w:val="00D33C59"/>
    <w:rsid w:val="00D34A85"/>
    <w:rsid w:val="00D34AAA"/>
    <w:rsid w:val="00D36221"/>
    <w:rsid w:val="00D372AF"/>
    <w:rsid w:val="00D41765"/>
    <w:rsid w:val="00D4571D"/>
    <w:rsid w:val="00D46F9E"/>
    <w:rsid w:val="00D4785A"/>
    <w:rsid w:val="00D528C9"/>
    <w:rsid w:val="00D52AC9"/>
    <w:rsid w:val="00D54834"/>
    <w:rsid w:val="00D5750E"/>
    <w:rsid w:val="00D6018C"/>
    <w:rsid w:val="00D64B5A"/>
    <w:rsid w:val="00D66141"/>
    <w:rsid w:val="00D73C95"/>
    <w:rsid w:val="00D75D95"/>
    <w:rsid w:val="00D83FBC"/>
    <w:rsid w:val="00D84143"/>
    <w:rsid w:val="00D8671E"/>
    <w:rsid w:val="00D916E1"/>
    <w:rsid w:val="00D92423"/>
    <w:rsid w:val="00D926A1"/>
    <w:rsid w:val="00D9593B"/>
    <w:rsid w:val="00DA0694"/>
    <w:rsid w:val="00DA1EDD"/>
    <w:rsid w:val="00DA2D13"/>
    <w:rsid w:val="00DA35B0"/>
    <w:rsid w:val="00DA5377"/>
    <w:rsid w:val="00DA6335"/>
    <w:rsid w:val="00DA657A"/>
    <w:rsid w:val="00DA74A8"/>
    <w:rsid w:val="00DB2C4C"/>
    <w:rsid w:val="00DB3F76"/>
    <w:rsid w:val="00DB71E6"/>
    <w:rsid w:val="00DC00DE"/>
    <w:rsid w:val="00DC1C09"/>
    <w:rsid w:val="00DC347D"/>
    <w:rsid w:val="00DC37FB"/>
    <w:rsid w:val="00DC43F1"/>
    <w:rsid w:val="00DD22B9"/>
    <w:rsid w:val="00DD35B1"/>
    <w:rsid w:val="00DD4479"/>
    <w:rsid w:val="00DD4B67"/>
    <w:rsid w:val="00DD4CD0"/>
    <w:rsid w:val="00DE303A"/>
    <w:rsid w:val="00DE5494"/>
    <w:rsid w:val="00DE5EF9"/>
    <w:rsid w:val="00DF42DD"/>
    <w:rsid w:val="00DF46B2"/>
    <w:rsid w:val="00DF4FB5"/>
    <w:rsid w:val="00DF540E"/>
    <w:rsid w:val="00DF585F"/>
    <w:rsid w:val="00E00849"/>
    <w:rsid w:val="00E02A11"/>
    <w:rsid w:val="00E05089"/>
    <w:rsid w:val="00E059E7"/>
    <w:rsid w:val="00E05D61"/>
    <w:rsid w:val="00E06C15"/>
    <w:rsid w:val="00E072B2"/>
    <w:rsid w:val="00E11C56"/>
    <w:rsid w:val="00E11D3D"/>
    <w:rsid w:val="00E148D0"/>
    <w:rsid w:val="00E17A9C"/>
    <w:rsid w:val="00E20C53"/>
    <w:rsid w:val="00E2224A"/>
    <w:rsid w:val="00E228E0"/>
    <w:rsid w:val="00E269D7"/>
    <w:rsid w:val="00E31619"/>
    <w:rsid w:val="00E32720"/>
    <w:rsid w:val="00E37BBE"/>
    <w:rsid w:val="00E425C9"/>
    <w:rsid w:val="00E46294"/>
    <w:rsid w:val="00E46509"/>
    <w:rsid w:val="00E471D8"/>
    <w:rsid w:val="00E53281"/>
    <w:rsid w:val="00E5487F"/>
    <w:rsid w:val="00E61BEA"/>
    <w:rsid w:val="00E638E6"/>
    <w:rsid w:val="00E64F52"/>
    <w:rsid w:val="00E70B9B"/>
    <w:rsid w:val="00E71C5A"/>
    <w:rsid w:val="00E73E6E"/>
    <w:rsid w:val="00E7677A"/>
    <w:rsid w:val="00E769CA"/>
    <w:rsid w:val="00E80CEC"/>
    <w:rsid w:val="00E87A69"/>
    <w:rsid w:val="00E908CD"/>
    <w:rsid w:val="00E97314"/>
    <w:rsid w:val="00EA0379"/>
    <w:rsid w:val="00EA087E"/>
    <w:rsid w:val="00EA257B"/>
    <w:rsid w:val="00EA2A77"/>
    <w:rsid w:val="00EA51A2"/>
    <w:rsid w:val="00EA6F41"/>
    <w:rsid w:val="00EA75EB"/>
    <w:rsid w:val="00EA79A3"/>
    <w:rsid w:val="00EB3427"/>
    <w:rsid w:val="00EB5C24"/>
    <w:rsid w:val="00EC3927"/>
    <w:rsid w:val="00EC4604"/>
    <w:rsid w:val="00EC5E6F"/>
    <w:rsid w:val="00EC6EDE"/>
    <w:rsid w:val="00ED1153"/>
    <w:rsid w:val="00ED4C3D"/>
    <w:rsid w:val="00ED5600"/>
    <w:rsid w:val="00EE33B0"/>
    <w:rsid w:val="00EE72B6"/>
    <w:rsid w:val="00EF2381"/>
    <w:rsid w:val="00EF4858"/>
    <w:rsid w:val="00EF633F"/>
    <w:rsid w:val="00EF6899"/>
    <w:rsid w:val="00EF7D1D"/>
    <w:rsid w:val="00F01061"/>
    <w:rsid w:val="00F11BFF"/>
    <w:rsid w:val="00F13483"/>
    <w:rsid w:val="00F13541"/>
    <w:rsid w:val="00F17C6E"/>
    <w:rsid w:val="00F2083A"/>
    <w:rsid w:val="00F22DF8"/>
    <w:rsid w:val="00F23519"/>
    <w:rsid w:val="00F30ADE"/>
    <w:rsid w:val="00F310A4"/>
    <w:rsid w:val="00F35F2B"/>
    <w:rsid w:val="00F36978"/>
    <w:rsid w:val="00F4034B"/>
    <w:rsid w:val="00F42851"/>
    <w:rsid w:val="00F42C10"/>
    <w:rsid w:val="00F47DAE"/>
    <w:rsid w:val="00F50D2E"/>
    <w:rsid w:val="00F51F31"/>
    <w:rsid w:val="00F538EA"/>
    <w:rsid w:val="00F57694"/>
    <w:rsid w:val="00F60D49"/>
    <w:rsid w:val="00F635C5"/>
    <w:rsid w:val="00F64CC8"/>
    <w:rsid w:val="00F67C28"/>
    <w:rsid w:val="00F70302"/>
    <w:rsid w:val="00F71AE8"/>
    <w:rsid w:val="00F73A71"/>
    <w:rsid w:val="00F74150"/>
    <w:rsid w:val="00F7522E"/>
    <w:rsid w:val="00F75B3E"/>
    <w:rsid w:val="00F75FBB"/>
    <w:rsid w:val="00F84C74"/>
    <w:rsid w:val="00F87EAE"/>
    <w:rsid w:val="00F914F4"/>
    <w:rsid w:val="00F9168E"/>
    <w:rsid w:val="00F92FDD"/>
    <w:rsid w:val="00F95E7A"/>
    <w:rsid w:val="00F9657A"/>
    <w:rsid w:val="00FA127B"/>
    <w:rsid w:val="00FB07BB"/>
    <w:rsid w:val="00FB3167"/>
    <w:rsid w:val="00FB3F9F"/>
    <w:rsid w:val="00FB44D8"/>
    <w:rsid w:val="00FB4F14"/>
    <w:rsid w:val="00FB64BE"/>
    <w:rsid w:val="00FC5817"/>
    <w:rsid w:val="00FD1C92"/>
    <w:rsid w:val="00FE153A"/>
    <w:rsid w:val="00FE1BB8"/>
    <w:rsid w:val="00FE56DE"/>
    <w:rsid w:val="00FE5C27"/>
    <w:rsid w:val="00FE6015"/>
    <w:rsid w:val="00FE7866"/>
    <w:rsid w:val="00FE7DAF"/>
    <w:rsid w:val="00FF3067"/>
    <w:rsid w:val="00FF3D4D"/>
    <w:rsid w:val="00FF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v:textbox inset="5.85pt,.7pt,5.85pt,.7pt"/>
    </o:shapedefaults>
    <o:shapelayout v:ext="edit">
      <o:idmap v:ext="edit" data="1"/>
    </o:shapelayout>
  </w:shapeDefaults>
  <w:decimalSymbol w:val="."/>
  <w:listSeparator w:val=","/>
  <w14:docId w14:val="565D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113">
      <w:bodyDiv w:val="1"/>
      <w:marLeft w:val="0"/>
      <w:marRight w:val="0"/>
      <w:marTop w:val="0"/>
      <w:marBottom w:val="0"/>
      <w:divBdr>
        <w:top w:val="none" w:sz="0" w:space="0" w:color="auto"/>
        <w:left w:val="none" w:sz="0" w:space="0" w:color="auto"/>
        <w:bottom w:val="none" w:sz="0" w:space="0" w:color="auto"/>
        <w:right w:val="none" w:sz="0" w:space="0" w:color="auto"/>
      </w:divBdr>
    </w:div>
    <w:div w:id="877618892">
      <w:bodyDiv w:val="1"/>
      <w:marLeft w:val="0"/>
      <w:marRight w:val="0"/>
      <w:marTop w:val="0"/>
      <w:marBottom w:val="0"/>
      <w:divBdr>
        <w:top w:val="none" w:sz="0" w:space="0" w:color="auto"/>
        <w:left w:val="none" w:sz="0" w:space="0" w:color="auto"/>
        <w:bottom w:val="none" w:sz="0" w:space="0" w:color="auto"/>
        <w:right w:val="none" w:sz="0" w:space="0" w:color="auto"/>
      </w:divBdr>
    </w:div>
    <w:div w:id="12296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069E6-3211-42E5-9830-B09ABFA7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1435</Words>
  <Characters>8180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ueki</dc:creator>
  <cp:lastModifiedBy>大阪府</cp:lastModifiedBy>
  <cp:revision>4</cp:revision>
  <cp:lastPrinted>2016-09-05T08:52:00Z</cp:lastPrinted>
  <dcterms:created xsi:type="dcterms:W3CDTF">2016-09-07T00:32:00Z</dcterms:created>
  <dcterms:modified xsi:type="dcterms:W3CDTF">2016-09-07T01:26:00Z</dcterms:modified>
</cp:coreProperties>
</file>