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AC1F0"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28"/>
      <w:r w:rsidRPr="0070758C">
        <w:rPr>
          <w:rFonts w:asciiTheme="minorEastAsia" w:eastAsiaTheme="minorEastAsia" w:hAnsiTheme="minorEastAsia" w:hint="eastAsia"/>
        </w:rPr>
        <w:t>２　地理歴史・公民</w:t>
      </w:r>
      <w:bookmarkEnd w:id="0"/>
    </w:p>
    <w:tbl>
      <w:tblPr>
        <w:tblStyle w:val="a9"/>
        <w:tblW w:w="3281" w:type="dxa"/>
        <w:tblInd w:w="6487" w:type="dxa"/>
        <w:tblLook w:val="04A0" w:firstRow="1" w:lastRow="0" w:firstColumn="1" w:lastColumn="0" w:noHBand="0" w:noVBand="1"/>
      </w:tblPr>
      <w:tblGrid>
        <w:gridCol w:w="1134"/>
        <w:gridCol w:w="2147"/>
      </w:tblGrid>
      <w:tr w:rsidR="00EF7D1D" w14:paraId="3F939D9B" w14:textId="77777777" w:rsidTr="00BA3DDE">
        <w:tc>
          <w:tcPr>
            <w:tcW w:w="1134" w:type="dxa"/>
          </w:tcPr>
          <w:p w14:paraId="090F0AA7" w14:textId="77777777" w:rsidR="00EF7D1D" w:rsidRPr="00BB1A41" w:rsidRDefault="00EF7D1D" w:rsidP="001A1F7F">
            <w:pPr>
              <w:jc w:val="center"/>
              <w:rPr>
                <w:rFonts w:asciiTheme="minorEastAsia" w:hAnsiTheme="minorEastAsia"/>
              </w:rPr>
            </w:pPr>
            <w:r w:rsidRPr="00BB1A41">
              <w:rPr>
                <w:rFonts w:asciiTheme="minorEastAsia" w:hAnsiTheme="minorEastAsia" w:hint="eastAsia"/>
              </w:rPr>
              <w:t>学校番号</w:t>
            </w:r>
          </w:p>
        </w:tc>
        <w:tc>
          <w:tcPr>
            <w:tcW w:w="2147" w:type="dxa"/>
          </w:tcPr>
          <w:p w14:paraId="211862D1" w14:textId="77777777" w:rsidR="00EF7D1D" w:rsidRDefault="00EF7D1D" w:rsidP="001A1F7F">
            <w:pPr>
              <w:jc w:val="center"/>
              <w:rPr>
                <w:rFonts w:asciiTheme="minorEastAsia" w:hAnsiTheme="minorEastAsia"/>
                <w:sz w:val="24"/>
              </w:rPr>
            </w:pPr>
          </w:p>
        </w:tc>
      </w:tr>
    </w:tbl>
    <w:p w14:paraId="1D120732" w14:textId="77777777" w:rsidR="00EF7D1D" w:rsidRPr="00ED5754" w:rsidRDefault="00EF7D1D" w:rsidP="00EF7D1D">
      <w:pPr>
        <w:jc w:val="center"/>
        <w:rPr>
          <w:rFonts w:asciiTheme="minorEastAsia" w:hAnsiTheme="minorEastAsia" w:cs="Times New Roman"/>
          <w:sz w:val="24"/>
        </w:rPr>
      </w:pPr>
      <w:r w:rsidRPr="00ED5754">
        <w:rPr>
          <w:rFonts w:asciiTheme="minorEastAsia" w:hAnsiTheme="minorEastAsia" w:cs="Times New Roman"/>
          <w:sz w:val="24"/>
        </w:rPr>
        <w:t>平成</w:t>
      </w:r>
      <w:r w:rsidR="00B47025">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地理歴史</w:t>
      </w:r>
      <w:r w:rsidRPr="00ED5754">
        <w:rPr>
          <w:rFonts w:asciiTheme="minorEastAsia" w:hAnsiTheme="minorEastAsia" w:cs="Times New Roman"/>
          <w:sz w:val="24"/>
        </w:rPr>
        <w:t>科</w:t>
      </w:r>
    </w:p>
    <w:p w14:paraId="57AAD25E" w14:textId="77777777" w:rsidR="00EF7D1D" w:rsidRPr="00ED5754" w:rsidRDefault="00EF7D1D" w:rsidP="00EF7D1D">
      <w:pPr>
        <w:rPr>
          <w:rFonts w:asciiTheme="minorEastAsia" w:hAnsiTheme="minorEastAsia" w:cs="Times New Roman"/>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EF7D1D" w:rsidRPr="00C814D8" w14:paraId="158772A0" w14:textId="77777777" w:rsidTr="00F71AE8">
        <w:trPr>
          <w:trHeight w:val="345"/>
        </w:trPr>
        <w:tc>
          <w:tcPr>
            <w:tcW w:w="1281" w:type="dxa"/>
            <w:vAlign w:val="center"/>
          </w:tcPr>
          <w:p w14:paraId="4F554BBF" w14:textId="77777777" w:rsidR="00EF7D1D" w:rsidRPr="00C814D8" w:rsidRDefault="00EF7D1D" w:rsidP="001A1F7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1647B1EF" w14:textId="77777777" w:rsidR="00EF7D1D" w:rsidRPr="00C814D8" w:rsidRDefault="00EF7D1D"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地理歴史</w:t>
            </w:r>
          </w:p>
        </w:tc>
        <w:tc>
          <w:tcPr>
            <w:tcW w:w="879" w:type="dxa"/>
            <w:vAlign w:val="center"/>
          </w:tcPr>
          <w:p w14:paraId="5781E59B" w14:textId="77777777" w:rsidR="00EF7D1D" w:rsidRPr="00C814D8" w:rsidRDefault="00EF7D1D" w:rsidP="001A1F7F">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2D524599" w14:textId="77777777" w:rsidR="00EF7D1D" w:rsidRPr="00C814D8" w:rsidRDefault="00EF7D1D"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世界史Ａ</w:t>
            </w:r>
          </w:p>
        </w:tc>
        <w:tc>
          <w:tcPr>
            <w:tcW w:w="851" w:type="dxa"/>
          </w:tcPr>
          <w:p w14:paraId="4844D3B3" w14:textId="77777777" w:rsidR="00EF7D1D" w:rsidRPr="00C814D8" w:rsidRDefault="00EF7D1D" w:rsidP="001A1F7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137A610F" w14:textId="77777777" w:rsidR="00EF7D1D" w:rsidRPr="00C814D8" w:rsidRDefault="00EF7D1D"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709" w:type="dxa"/>
            <w:vAlign w:val="center"/>
          </w:tcPr>
          <w:p w14:paraId="58EA268F" w14:textId="77777777" w:rsidR="00EF7D1D" w:rsidRPr="00C814D8" w:rsidRDefault="00EF7D1D" w:rsidP="001A1F7F">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29D618F0" w14:textId="77777777" w:rsidR="00EF7D1D" w:rsidRPr="00C814D8" w:rsidRDefault="00EF7D1D" w:rsidP="001A1F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年次</w:t>
            </w:r>
          </w:p>
        </w:tc>
      </w:tr>
      <w:tr w:rsidR="00EF7D1D" w:rsidRPr="00C814D8" w14:paraId="0F83B41D" w14:textId="77777777" w:rsidTr="00F71AE8">
        <w:trPr>
          <w:trHeight w:val="345"/>
        </w:trPr>
        <w:tc>
          <w:tcPr>
            <w:tcW w:w="1281" w:type="dxa"/>
            <w:vAlign w:val="center"/>
          </w:tcPr>
          <w:p w14:paraId="084529E3" w14:textId="77777777" w:rsidR="00EF7D1D" w:rsidRPr="00C814D8" w:rsidRDefault="00EF7D1D" w:rsidP="001A1F7F">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6064A10F" w14:textId="77777777" w:rsidR="00EF7D1D" w:rsidRPr="00C814D8" w:rsidRDefault="00EF7D1D" w:rsidP="001A1F7F">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EF7D1D" w:rsidRPr="00C814D8" w14:paraId="68CBABBF" w14:textId="77777777" w:rsidTr="00F71AE8">
        <w:trPr>
          <w:trHeight w:val="345"/>
        </w:trPr>
        <w:tc>
          <w:tcPr>
            <w:tcW w:w="1281" w:type="dxa"/>
            <w:vAlign w:val="center"/>
          </w:tcPr>
          <w:p w14:paraId="4AA17315" w14:textId="77777777" w:rsidR="00EF7D1D" w:rsidRPr="00C814D8" w:rsidRDefault="00EF7D1D" w:rsidP="001A1F7F">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2EC8CF76" w14:textId="77777777" w:rsidR="00EF7D1D" w:rsidRPr="00C814D8" w:rsidRDefault="00EF7D1D" w:rsidP="001A1F7F">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68889BF8" w14:textId="77777777" w:rsidR="007B7C2A" w:rsidRPr="00C814D8" w:rsidRDefault="00F71AE8" w:rsidP="00F71AE8">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7B7C2A" w:rsidRPr="00C814D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EF7D1D" w:rsidRPr="00C814D8" w14:paraId="4CC1FC80" w14:textId="77777777" w:rsidTr="00F71AE8">
        <w:trPr>
          <w:trHeight w:val="997"/>
        </w:trPr>
        <w:tc>
          <w:tcPr>
            <w:tcW w:w="9219" w:type="dxa"/>
          </w:tcPr>
          <w:p w14:paraId="5BD47446" w14:textId="77777777" w:rsidR="00EF7D1D" w:rsidRDefault="00EF7D1D" w:rsidP="00BA3DDE">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・歴史という時間軸を感じる。</w:t>
            </w:r>
          </w:p>
          <w:p w14:paraId="007D92F3" w14:textId="77777777" w:rsidR="00EF7D1D" w:rsidRDefault="00EF7D1D" w:rsidP="00BA3DDE">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・歴史的事象に「なぜ」の視点を持つ。</w:t>
            </w:r>
          </w:p>
          <w:p w14:paraId="6C7B2EDE" w14:textId="77777777" w:rsidR="00EF7D1D" w:rsidRPr="008D51DD" w:rsidRDefault="00EF7D1D" w:rsidP="00BA3DDE">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・歴史を背景とした世界の国の諸事情を踏まえ、現在の日本の在り方を考える。</w:t>
            </w:r>
          </w:p>
        </w:tc>
      </w:tr>
    </w:tbl>
    <w:p w14:paraId="490097A3" w14:textId="77777777" w:rsidR="007B7C2A" w:rsidRPr="00C814D8" w:rsidRDefault="00F71AE8" w:rsidP="00F71AE8">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7B7C2A"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EF7D1D" w:rsidRPr="00C814D8" w14:paraId="77816EF5" w14:textId="77777777" w:rsidTr="00F71AE8">
        <w:trPr>
          <w:trHeight w:val="1258"/>
        </w:trPr>
        <w:tc>
          <w:tcPr>
            <w:tcW w:w="9219" w:type="dxa"/>
          </w:tcPr>
          <w:p w14:paraId="36C61996" w14:textId="77777777" w:rsidR="00EF7D1D" w:rsidRPr="00CA3B6D" w:rsidRDefault="00EF7D1D" w:rsidP="00BA3DDE">
            <w:pPr>
              <w:spacing w:line="360" w:lineRule="exact"/>
              <w:rPr>
                <w:rFonts w:asciiTheme="minorEastAsia" w:eastAsiaTheme="minorEastAsia" w:hAnsiTheme="minorEastAsia"/>
                <w:sz w:val="21"/>
                <w:szCs w:val="21"/>
              </w:rPr>
            </w:pPr>
            <w:r w:rsidRPr="00CA3B6D">
              <w:rPr>
                <w:rFonts w:asciiTheme="minorEastAsia" w:eastAsiaTheme="minorEastAsia" w:hAnsiTheme="minorEastAsia" w:hint="eastAsia"/>
                <w:sz w:val="21"/>
                <w:szCs w:val="21"/>
              </w:rPr>
              <w:t>・諸資料に親しみ、歴史的思考力を培う。</w:t>
            </w:r>
          </w:p>
          <w:p w14:paraId="68D0735F" w14:textId="77777777" w:rsidR="00EF7D1D" w:rsidRPr="00CA3B6D" w:rsidRDefault="00F71AE8" w:rsidP="00BA3DDE">
            <w:pPr>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・現代の諸課題を</w:t>
            </w:r>
            <w:r w:rsidR="00EF7D1D" w:rsidRPr="00CA3B6D">
              <w:rPr>
                <w:rFonts w:asciiTheme="minorEastAsia" w:eastAsiaTheme="minorEastAsia" w:hAnsiTheme="minorEastAsia"/>
                <w:sz w:val="21"/>
                <w:szCs w:val="21"/>
              </w:rPr>
              <w:t>近現代史を中心とする歴史</w:t>
            </w:r>
            <w:r w:rsidR="00EF7D1D" w:rsidRPr="00CA3B6D">
              <w:rPr>
                <w:rFonts w:asciiTheme="minorEastAsia" w:eastAsiaTheme="minorEastAsia" w:hAnsiTheme="minorEastAsia" w:hint="eastAsia"/>
                <w:sz w:val="21"/>
                <w:szCs w:val="21"/>
              </w:rPr>
              <w:t>と結び付け歴史的観点から考察することができる。</w:t>
            </w:r>
          </w:p>
          <w:p w14:paraId="1FE6E239" w14:textId="77777777" w:rsidR="00EF7D1D" w:rsidRPr="008D51DD" w:rsidRDefault="00EF7D1D" w:rsidP="00BA3DDE">
            <w:pPr>
              <w:spacing w:line="360" w:lineRule="exact"/>
              <w:ind w:left="183" w:hangingChars="87" w:hanging="183"/>
            </w:pPr>
            <w:r w:rsidRPr="00CA3B6D">
              <w:rPr>
                <w:rFonts w:asciiTheme="minorEastAsia" w:eastAsiaTheme="minorEastAsia" w:hAnsiTheme="minorEastAsia" w:hint="eastAsia"/>
                <w:sz w:val="21"/>
                <w:szCs w:val="21"/>
              </w:rPr>
              <w:t>・世界の歴史を地理的条件や</w:t>
            </w:r>
            <w:r w:rsidRPr="00CA3B6D">
              <w:rPr>
                <w:rFonts w:asciiTheme="minorEastAsia" w:eastAsiaTheme="minorEastAsia" w:hAnsiTheme="minorEastAsia"/>
                <w:sz w:val="21"/>
                <w:szCs w:val="21"/>
              </w:rPr>
              <w:t>日本の歴史と関連付けながら理解</w:t>
            </w:r>
            <w:r w:rsidRPr="00CA3B6D">
              <w:rPr>
                <w:rFonts w:asciiTheme="minorEastAsia" w:eastAsiaTheme="minorEastAsia" w:hAnsiTheme="minorEastAsia" w:hint="eastAsia"/>
                <w:sz w:val="21"/>
                <w:szCs w:val="21"/>
              </w:rPr>
              <w:t>し</w:t>
            </w:r>
            <w:r w:rsidR="00AC2775">
              <w:rPr>
                <w:rFonts w:asciiTheme="minorEastAsia" w:eastAsiaTheme="minorEastAsia" w:hAnsiTheme="minorEastAsia" w:hint="eastAsia"/>
                <w:sz w:val="21"/>
                <w:szCs w:val="21"/>
              </w:rPr>
              <w:t>、</w:t>
            </w:r>
            <w:r w:rsidRPr="00CA3B6D">
              <w:rPr>
                <w:rFonts w:asciiTheme="minorEastAsia" w:eastAsiaTheme="minorEastAsia" w:hAnsiTheme="minorEastAsia"/>
                <w:sz w:val="21"/>
                <w:szCs w:val="21"/>
              </w:rPr>
              <w:t xml:space="preserve">国際社会に主体的に生きる日本国民としての自覚と資質を養う。 </w:t>
            </w:r>
          </w:p>
        </w:tc>
      </w:tr>
    </w:tbl>
    <w:p w14:paraId="3B8AAD6E" w14:textId="77777777" w:rsidR="00EF7D1D" w:rsidRPr="00C814D8" w:rsidRDefault="00F71AE8" w:rsidP="00F71AE8">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00EF7D1D" w:rsidRPr="00C814D8">
        <w:rPr>
          <w:rFonts w:asciiTheme="minorEastAsia" w:hAnsiTheme="minorEastAsia" w:cs="Times New Roman"/>
          <w:szCs w:val="21"/>
        </w:rPr>
        <w:t xml:space="preserve"> </w:t>
      </w:r>
      <w:r w:rsidR="00EF7D1D">
        <w:rPr>
          <w:rFonts w:asciiTheme="minorEastAsia" w:hAnsiTheme="minorEastAsia" w:cs="Times New Roman" w:hint="eastAsia"/>
          <w:szCs w:val="21"/>
        </w:rPr>
        <w:t>学習評価(</w:t>
      </w:r>
      <w:r w:rsidR="00EF7D1D" w:rsidRPr="00C814D8">
        <w:rPr>
          <w:rFonts w:asciiTheme="minorEastAsia" w:hAnsiTheme="minorEastAsia" w:cs="Times New Roman"/>
          <w:szCs w:val="21"/>
        </w:rPr>
        <w:t>評価</w:t>
      </w:r>
      <w:r w:rsidR="00EF7D1D" w:rsidRPr="00C814D8">
        <w:rPr>
          <w:rFonts w:asciiTheme="minorEastAsia" w:hAnsiTheme="minorEastAsia" w:cs="Times New Roman" w:hint="eastAsia"/>
          <w:szCs w:val="21"/>
        </w:rPr>
        <w:t>規準</w:t>
      </w:r>
      <w:r w:rsidR="00EF7D1D" w:rsidRPr="00C814D8">
        <w:rPr>
          <w:rFonts w:asciiTheme="minorEastAsia" w:hAnsiTheme="minorEastAsia" w:cs="Times New Roman"/>
          <w:szCs w:val="21"/>
        </w:rPr>
        <w:t>と評価方法</w:t>
      </w:r>
      <w:r w:rsidR="00EF7D1D">
        <w:rPr>
          <w:rFonts w:asciiTheme="minorEastAsia" w:hAnsiTheme="minorEastAsia" w:cs="Times New Roman" w:hint="eastAsia"/>
          <w:szCs w:val="21"/>
        </w:rPr>
        <w:t>)</w:t>
      </w:r>
    </w:p>
    <w:tbl>
      <w:tblPr>
        <w:tblStyle w:val="a9"/>
        <w:tblW w:w="0" w:type="auto"/>
        <w:tblInd w:w="528" w:type="dxa"/>
        <w:tblLook w:val="04A0" w:firstRow="1" w:lastRow="0" w:firstColumn="1" w:lastColumn="0" w:noHBand="0" w:noVBand="1"/>
      </w:tblPr>
      <w:tblGrid>
        <w:gridCol w:w="630"/>
        <w:gridCol w:w="2100"/>
        <w:gridCol w:w="2310"/>
        <w:gridCol w:w="2100"/>
        <w:gridCol w:w="2099"/>
      </w:tblGrid>
      <w:tr w:rsidR="00EF7D1D" w:rsidRPr="00C814D8" w14:paraId="63ACC8B2" w14:textId="77777777" w:rsidTr="00F71AE8">
        <w:tc>
          <w:tcPr>
            <w:tcW w:w="630" w:type="dxa"/>
          </w:tcPr>
          <w:p w14:paraId="522C3BB0" w14:textId="77777777" w:rsidR="00EF7D1D" w:rsidRPr="00C814D8" w:rsidRDefault="00EF7D1D" w:rsidP="00320749">
            <w:pPr>
              <w:spacing w:line="280" w:lineRule="exact"/>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w:t>
            </w:r>
          </w:p>
        </w:tc>
        <w:tc>
          <w:tcPr>
            <w:tcW w:w="2100" w:type="dxa"/>
            <w:vAlign w:val="center"/>
          </w:tcPr>
          <w:p w14:paraId="05FAA9E8" w14:textId="77777777" w:rsidR="00EF7D1D" w:rsidRPr="00C814D8" w:rsidRDefault="00AC2775" w:rsidP="00320749">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EF7D1D" w:rsidRPr="00C814D8">
              <w:rPr>
                <w:rFonts w:asciiTheme="minorEastAsia" w:eastAsiaTheme="minorEastAsia" w:hAnsiTheme="minorEastAsia" w:hint="eastAsia"/>
                <w:sz w:val="21"/>
                <w:szCs w:val="21"/>
              </w:rPr>
              <w:t>関心・意欲・態度</w:t>
            </w:r>
          </w:p>
        </w:tc>
        <w:tc>
          <w:tcPr>
            <w:tcW w:w="2310" w:type="dxa"/>
            <w:vAlign w:val="center"/>
          </w:tcPr>
          <w:p w14:paraId="7C54CA06" w14:textId="77777777" w:rsidR="00EF7D1D" w:rsidRPr="00C814D8" w:rsidRDefault="00AC2775" w:rsidP="00320749">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EF7D1D" w:rsidRPr="00C814D8">
              <w:rPr>
                <w:rFonts w:asciiTheme="minorEastAsia" w:eastAsiaTheme="minorEastAsia" w:hAnsiTheme="minorEastAsia" w:hint="eastAsia"/>
                <w:sz w:val="21"/>
                <w:szCs w:val="21"/>
              </w:rPr>
              <w:t>思考・判断・表現</w:t>
            </w:r>
          </w:p>
        </w:tc>
        <w:tc>
          <w:tcPr>
            <w:tcW w:w="2100" w:type="dxa"/>
            <w:vAlign w:val="center"/>
          </w:tcPr>
          <w:p w14:paraId="5BD7307A" w14:textId="77777777" w:rsidR="00EF7D1D" w:rsidRPr="00C814D8" w:rsidRDefault="00AC2775" w:rsidP="00320749">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EF7D1D">
              <w:rPr>
                <w:rFonts w:asciiTheme="minorEastAsia" w:eastAsiaTheme="minorEastAsia" w:hAnsiTheme="minorEastAsia" w:hint="eastAsia"/>
                <w:sz w:val="21"/>
                <w:szCs w:val="21"/>
              </w:rPr>
              <w:t>資料活用の</w:t>
            </w:r>
            <w:r w:rsidR="00EF7D1D" w:rsidRPr="00C814D8">
              <w:rPr>
                <w:rFonts w:asciiTheme="minorEastAsia" w:eastAsiaTheme="minorEastAsia" w:hAnsiTheme="minorEastAsia" w:hint="eastAsia"/>
                <w:sz w:val="21"/>
                <w:szCs w:val="21"/>
              </w:rPr>
              <w:t>技能</w:t>
            </w:r>
          </w:p>
        </w:tc>
        <w:tc>
          <w:tcPr>
            <w:tcW w:w="2099" w:type="dxa"/>
            <w:vAlign w:val="center"/>
          </w:tcPr>
          <w:p w14:paraId="696BB287" w14:textId="77777777" w:rsidR="00EF7D1D" w:rsidRPr="00C814D8" w:rsidRDefault="00AC2775" w:rsidP="00320749">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EF7D1D">
              <w:rPr>
                <w:rFonts w:asciiTheme="minorEastAsia" w:eastAsiaTheme="minorEastAsia" w:hAnsiTheme="minorEastAsia" w:hint="eastAsia"/>
                <w:sz w:val="21"/>
                <w:szCs w:val="21"/>
              </w:rPr>
              <w:t>知識・理解</w:t>
            </w:r>
          </w:p>
        </w:tc>
      </w:tr>
      <w:tr w:rsidR="00EF7D1D" w:rsidRPr="00C814D8" w14:paraId="01D1A08E" w14:textId="77777777" w:rsidTr="00F71AE8">
        <w:trPr>
          <w:cantSplit/>
          <w:trHeight w:val="2925"/>
        </w:trPr>
        <w:tc>
          <w:tcPr>
            <w:tcW w:w="630" w:type="dxa"/>
            <w:textDirection w:val="tbRlV"/>
          </w:tcPr>
          <w:p w14:paraId="769C44D4" w14:textId="77777777" w:rsidR="00EF7D1D" w:rsidRPr="00C814D8" w:rsidRDefault="00EF7D1D" w:rsidP="001A1F7F">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100" w:type="dxa"/>
          </w:tcPr>
          <w:p w14:paraId="640975FE" w14:textId="77777777" w:rsidR="00EF7D1D" w:rsidRPr="00961B56" w:rsidRDefault="00EF7D1D" w:rsidP="00961B56">
            <w:pPr>
              <w:spacing w:line="280" w:lineRule="exact"/>
              <w:rPr>
                <w:rFonts w:asciiTheme="minorEastAsia" w:eastAsiaTheme="minorEastAsia" w:hAnsiTheme="minorEastAsia"/>
                <w:sz w:val="21"/>
                <w:szCs w:val="21"/>
              </w:rPr>
            </w:pPr>
            <w:r w:rsidRPr="00961B56">
              <w:rPr>
                <w:sz w:val="21"/>
                <w:szCs w:val="21"/>
              </w:rPr>
              <w:t>近現代史を中心とする世界の歴史に対する関心と課題意識を高め</w:t>
            </w:r>
            <w:r w:rsidRPr="00961B56">
              <w:rPr>
                <w:rFonts w:hint="eastAsia"/>
                <w:sz w:val="21"/>
                <w:szCs w:val="21"/>
              </w:rPr>
              <w:t>、</w:t>
            </w:r>
            <w:r w:rsidRPr="00961B56">
              <w:rPr>
                <w:sz w:val="21"/>
                <w:szCs w:val="21"/>
              </w:rPr>
              <w:t>意欲的に追究するとともに</w:t>
            </w:r>
            <w:r w:rsidRPr="00961B56">
              <w:rPr>
                <w:rFonts w:hint="eastAsia"/>
                <w:sz w:val="21"/>
                <w:szCs w:val="21"/>
              </w:rPr>
              <w:t>、</w:t>
            </w:r>
            <w:r w:rsidRPr="00961B56">
              <w:rPr>
                <w:sz w:val="21"/>
                <w:szCs w:val="21"/>
              </w:rPr>
              <w:t>国際社会に主体的に生き国家・社会を形成する日本国民としての責務を果たそ</w:t>
            </w:r>
            <w:r w:rsidRPr="00961B56">
              <w:rPr>
                <w:rFonts w:hint="eastAsia"/>
                <w:sz w:val="21"/>
                <w:szCs w:val="21"/>
              </w:rPr>
              <w:t>う</w:t>
            </w:r>
            <w:r w:rsidRPr="00961B56">
              <w:rPr>
                <w:sz w:val="21"/>
                <w:szCs w:val="21"/>
              </w:rPr>
              <w:t>とする。</w:t>
            </w:r>
          </w:p>
        </w:tc>
        <w:tc>
          <w:tcPr>
            <w:tcW w:w="2310" w:type="dxa"/>
          </w:tcPr>
          <w:p w14:paraId="5A009093" w14:textId="77777777" w:rsidR="00EF7D1D" w:rsidRPr="00961B56" w:rsidRDefault="00EF7D1D" w:rsidP="00961B56">
            <w:pPr>
              <w:spacing w:line="280" w:lineRule="exact"/>
              <w:rPr>
                <w:rFonts w:asciiTheme="minorEastAsia" w:eastAsiaTheme="minorEastAsia" w:hAnsiTheme="minorEastAsia"/>
                <w:sz w:val="21"/>
                <w:szCs w:val="21"/>
              </w:rPr>
            </w:pPr>
            <w:r w:rsidRPr="00961B56">
              <w:rPr>
                <w:sz w:val="21"/>
                <w:szCs w:val="21"/>
              </w:rPr>
              <w:t>現代世界の諸課題を歴史的観点から考察し</w:t>
            </w:r>
            <w:r w:rsidRPr="00961B56">
              <w:rPr>
                <w:rFonts w:hint="eastAsia"/>
                <w:sz w:val="21"/>
                <w:szCs w:val="21"/>
              </w:rPr>
              <w:t>、</w:t>
            </w:r>
            <w:r w:rsidRPr="00961B56">
              <w:rPr>
                <w:sz w:val="21"/>
                <w:szCs w:val="21"/>
              </w:rPr>
              <w:t>国際社会の変化を踏まえ公正に判断して</w:t>
            </w:r>
            <w:r w:rsidRPr="00961B56">
              <w:rPr>
                <w:rFonts w:hint="eastAsia"/>
                <w:sz w:val="21"/>
                <w:szCs w:val="21"/>
              </w:rPr>
              <w:t>、</w:t>
            </w:r>
            <w:r w:rsidRPr="00961B56">
              <w:rPr>
                <w:sz w:val="21"/>
                <w:szCs w:val="21"/>
              </w:rPr>
              <w:t>その過程や結果を適切に表現している。</w:t>
            </w:r>
          </w:p>
        </w:tc>
        <w:tc>
          <w:tcPr>
            <w:tcW w:w="2100" w:type="dxa"/>
          </w:tcPr>
          <w:p w14:paraId="62B7488B" w14:textId="77777777" w:rsidR="00EF7D1D" w:rsidRPr="00961B56" w:rsidRDefault="00EF7D1D" w:rsidP="00961B56">
            <w:pPr>
              <w:spacing w:line="280" w:lineRule="exact"/>
              <w:rPr>
                <w:rFonts w:asciiTheme="minorEastAsia" w:eastAsiaTheme="minorEastAsia" w:hAnsiTheme="minorEastAsia"/>
                <w:sz w:val="21"/>
                <w:szCs w:val="21"/>
              </w:rPr>
            </w:pPr>
            <w:r w:rsidRPr="00961B56">
              <w:rPr>
                <w:sz w:val="21"/>
                <w:szCs w:val="21"/>
              </w:rPr>
              <w:t>近現代史を中心とする世界の歴史に関する諸資料を収集し</w:t>
            </w:r>
            <w:r w:rsidRPr="00961B56">
              <w:rPr>
                <w:rFonts w:hint="eastAsia"/>
                <w:sz w:val="21"/>
                <w:szCs w:val="21"/>
              </w:rPr>
              <w:t>、</w:t>
            </w:r>
            <w:r w:rsidRPr="00961B56">
              <w:rPr>
                <w:sz w:val="21"/>
                <w:szCs w:val="21"/>
              </w:rPr>
              <w:t>有用な情報を選択して</w:t>
            </w:r>
            <w:r w:rsidRPr="00961B56">
              <w:rPr>
                <w:rFonts w:hint="eastAsia"/>
                <w:sz w:val="21"/>
                <w:szCs w:val="21"/>
              </w:rPr>
              <w:t>、</w:t>
            </w:r>
            <w:r w:rsidRPr="00961B56">
              <w:rPr>
                <w:sz w:val="21"/>
                <w:szCs w:val="21"/>
              </w:rPr>
              <w:t>読み取ったり図表などにまとめたりしている。</w:t>
            </w:r>
          </w:p>
        </w:tc>
        <w:tc>
          <w:tcPr>
            <w:tcW w:w="2099" w:type="dxa"/>
          </w:tcPr>
          <w:p w14:paraId="2C66E0FA" w14:textId="77777777" w:rsidR="00EF7D1D" w:rsidRPr="00961B56" w:rsidRDefault="00EF7D1D" w:rsidP="00961B56">
            <w:pPr>
              <w:spacing w:line="280" w:lineRule="exact"/>
              <w:rPr>
                <w:rFonts w:asciiTheme="minorEastAsia" w:eastAsiaTheme="minorEastAsia" w:hAnsiTheme="minorEastAsia"/>
                <w:sz w:val="21"/>
                <w:szCs w:val="21"/>
              </w:rPr>
            </w:pPr>
            <w:r w:rsidRPr="00961B56">
              <w:rPr>
                <w:sz w:val="21"/>
                <w:szCs w:val="21"/>
              </w:rPr>
              <w:t>近現代史を中心とする世界の歴史についての基本的な事柄を地理的条件や日本の歴史と関連付けながら理解し</w:t>
            </w:r>
            <w:r w:rsidRPr="00961B56">
              <w:rPr>
                <w:rFonts w:hint="eastAsia"/>
                <w:sz w:val="21"/>
                <w:szCs w:val="21"/>
              </w:rPr>
              <w:t>、</w:t>
            </w:r>
            <w:r w:rsidRPr="00961B56">
              <w:rPr>
                <w:sz w:val="21"/>
                <w:szCs w:val="21"/>
              </w:rPr>
              <w:t>その知識を身に付けている。</w:t>
            </w:r>
          </w:p>
        </w:tc>
      </w:tr>
      <w:tr w:rsidR="00EF7D1D" w:rsidRPr="00C814D8" w14:paraId="28E04FB4" w14:textId="77777777" w:rsidTr="00F71AE8">
        <w:trPr>
          <w:cantSplit/>
          <w:trHeight w:val="610"/>
        </w:trPr>
        <w:tc>
          <w:tcPr>
            <w:tcW w:w="630" w:type="dxa"/>
            <w:vMerge w:val="restart"/>
            <w:textDirection w:val="tbRlV"/>
          </w:tcPr>
          <w:p w14:paraId="620910DF" w14:textId="77777777" w:rsidR="00EF7D1D" w:rsidRPr="00C814D8" w:rsidRDefault="00EF7D1D" w:rsidP="001A1F7F">
            <w:pPr>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100" w:type="dxa"/>
            <w:tcBorders>
              <w:bottom w:val="dashed" w:sz="4" w:space="0" w:color="auto"/>
            </w:tcBorders>
          </w:tcPr>
          <w:p w14:paraId="10D91814"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ワークシート</w:t>
            </w:r>
          </w:p>
          <w:p w14:paraId="737D724E"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レポート</w:t>
            </w:r>
          </w:p>
        </w:tc>
        <w:tc>
          <w:tcPr>
            <w:tcW w:w="2310" w:type="dxa"/>
            <w:tcBorders>
              <w:bottom w:val="dashed" w:sz="4" w:space="0" w:color="auto"/>
            </w:tcBorders>
          </w:tcPr>
          <w:p w14:paraId="2E971FA2"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定期考査</w:t>
            </w:r>
          </w:p>
          <w:p w14:paraId="76A56915"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ワークシート</w:t>
            </w:r>
          </w:p>
        </w:tc>
        <w:tc>
          <w:tcPr>
            <w:tcW w:w="2100" w:type="dxa"/>
            <w:tcBorders>
              <w:bottom w:val="dashed" w:sz="4" w:space="0" w:color="auto"/>
            </w:tcBorders>
          </w:tcPr>
          <w:p w14:paraId="42BD45A9"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定期考査</w:t>
            </w:r>
          </w:p>
          <w:p w14:paraId="7226481F"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ワークシート</w:t>
            </w:r>
          </w:p>
        </w:tc>
        <w:tc>
          <w:tcPr>
            <w:tcW w:w="2099" w:type="dxa"/>
            <w:tcBorders>
              <w:bottom w:val="dashed" w:sz="4" w:space="0" w:color="auto"/>
            </w:tcBorders>
          </w:tcPr>
          <w:p w14:paraId="41A9C466" w14:textId="77777777" w:rsidR="00EF7D1D" w:rsidRPr="00961B56" w:rsidRDefault="00EF7D1D" w:rsidP="00961B56">
            <w:pPr>
              <w:spacing w:line="280" w:lineRule="exact"/>
              <w:rPr>
                <w:rFonts w:asciiTheme="minorEastAsia" w:eastAsiaTheme="minorEastAsia" w:hAnsiTheme="minorEastAsia"/>
                <w:sz w:val="21"/>
                <w:szCs w:val="21"/>
              </w:rPr>
            </w:pPr>
            <w:r w:rsidRPr="00961B56">
              <w:rPr>
                <w:rFonts w:asciiTheme="minorEastAsia" w:eastAsiaTheme="minorEastAsia" w:hAnsiTheme="minorEastAsia" w:hint="eastAsia"/>
                <w:sz w:val="21"/>
                <w:szCs w:val="21"/>
              </w:rPr>
              <w:t>定期考査</w:t>
            </w:r>
          </w:p>
        </w:tc>
      </w:tr>
      <w:tr w:rsidR="00EF7D1D" w:rsidRPr="00C814D8" w14:paraId="7332B1A2" w14:textId="77777777" w:rsidTr="00F71AE8">
        <w:trPr>
          <w:cantSplit/>
          <w:trHeight w:val="2090"/>
        </w:trPr>
        <w:tc>
          <w:tcPr>
            <w:tcW w:w="630" w:type="dxa"/>
            <w:vMerge/>
            <w:textDirection w:val="tbRlV"/>
          </w:tcPr>
          <w:p w14:paraId="405E6D47" w14:textId="77777777" w:rsidR="00EF7D1D" w:rsidRPr="00C814D8" w:rsidRDefault="00EF7D1D" w:rsidP="001A1F7F">
            <w:pPr>
              <w:ind w:left="113" w:right="113"/>
              <w:jc w:val="center"/>
              <w:rPr>
                <w:rFonts w:asciiTheme="minorEastAsia" w:hAnsiTheme="minorEastAsia"/>
                <w:szCs w:val="21"/>
              </w:rPr>
            </w:pPr>
          </w:p>
        </w:tc>
        <w:tc>
          <w:tcPr>
            <w:tcW w:w="2100" w:type="dxa"/>
            <w:tcBorders>
              <w:top w:val="dashed" w:sz="4" w:space="0" w:color="auto"/>
            </w:tcBorders>
          </w:tcPr>
          <w:p w14:paraId="0193222D" w14:textId="77777777" w:rsidR="00EF7D1D" w:rsidRPr="00961B56" w:rsidRDefault="00EF7D1D" w:rsidP="00961B56">
            <w:pPr>
              <w:spacing w:line="280" w:lineRule="exact"/>
              <w:rPr>
                <w:rFonts w:asciiTheme="minorEastAsia" w:hAnsiTheme="minorEastAsia"/>
                <w:sz w:val="21"/>
                <w:szCs w:val="21"/>
              </w:rPr>
            </w:pPr>
            <w:r w:rsidRPr="00961B56">
              <w:rPr>
                <w:rFonts w:asciiTheme="minorEastAsia" w:hAnsiTheme="minorEastAsia" w:hint="eastAsia"/>
                <w:sz w:val="21"/>
                <w:szCs w:val="21"/>
              </w:rPr>
              <w:t>〔主題学習〕</w:t>
            </w:r>
          </w:p>
          <w:p w14:paraId="0492C29C" w14:textId="77777777" w:rsidR="00EF7D1D" w:rsidRPr="00961B56" w:rsidRDefault="00961B56" w:rsidP="00961B56">
            <w:pPr>
              <w:spacing w:line="280" w:lineRule="exact"/>
              <w:rPr>
                <w:rFonts w:asciiTheme="minorEastAsia" w:hAnsiTheme="minorEastAsia"/>
                <w:sz w:val="21"/>
                <w:szCs w:val="21"/>
              </w:rPr>
            </w:pPr>
            <w:r w:rsidRPr="00961B56">
              <w:rPr>
                <w:rFonts w:asciiTheme="minorEastAsia" w:hAnsiTheme="minorEastAsia" w:hint="eastAsia"/>
                <w:noProof/>
                <w:szCs w:val="21"/>
              </w:rPr>
              <mc:AlternateContent>
                <mc:Choice Requires="wps">
                  <w:drawing>
                    <wp:anchor distT="0" distB="0" distL="114300" distR="114300" simplePos="0" relativeHeight="251828224" behindDoc="0" locked="0" layoutInCell="1" allowOverlap="1" wp14:anchorId="1B48CD7A" wp14:editId="52FF947D">
                      <wp:simplePos x="0" y="0"/>
                      <wp:positionH relativeFrom="column">
                        <wp:posOffset>-1905</wp:posOffset>
                      </wp:positionH>
                      <wp:positionV relativeFrom="paragraph">
                        <wp:posOffset>671830</wp:posOffset>
                      </wp:positionV>
                      <wp:extent cx="5362575" cy="285750"/>
                      <wp:effectExtent l="0" t="0" r="28575" b="19050"/>
                      <wp:wrapNone/>
                      <wp:docPr id="308" name="正方形/長方形 308"/>
                      <wp:cNvGraphicFramePr/>
                      <a:graphic xmlns:a="http://schemas.openxmlformats.org/drawingml/2006/main">
                        <a:graphicData uri="http://schemas.microsoft.com/office/word/2010/wordprocessingShape">
                          <wps:wsp>
                            <wps:cNvSpPr/>
                            <wps:spPr>
                              <a:xfrm>
                                <a:off x="0" y="0"/>
                                <a:ext cx="5362575" cy="285750"/>
                              </a:xfrm>
                              <a:prstGeom prst="rect">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87FCB90" w14:textId="77777777" w:rsidR="003A7FF2" w:rsidRPr="00212B94" w:rsidRDefault="003A7FF2" w:rsidP="00EF7D1D">
                                  <w:pPr>
                                    <w:jc w:val="left"/>
                                    <w:rPr>
                                      <w:color w:val="0D0D0D" w:themeColor="text1" w:themeTint="F2"/>
                                    </w:rPr>
                                  </w:pPr>
                                  <w:r>
                                    <w:rPr>
                                      <w:rFonts w:hint="eastAsia"/>
                                      <w:color w:val="0D0D0D" w:themeColor="text1" w:themeTint="F2"/>
                                    </w:rPr>
                                    <w:t>※</w:t>
                                  </w:r>
                                  <w:r w:rsidRPr="00212B94">
                                    <w:rPr>
                                      <w:rFonts w:hint="eastAsia"/>
                                      <w:color w:val="0D0D0D" w:themeColor="text1" w:themeTint="F2"/>
                                    </w:rPr>
                                    <w:t>「主題学習」とは主題を設定して行う学習活動で、適切な時間を確保して行う</w:t>
                                  </w:r>
                                  <w:r>
                                    <w:rPr>
                                      <w:rFonts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105" style="position:absolute;left:0;text-align:left;margin-left:-.15pt;margin-top:52.9pt;width:422.25pt;height: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" fillcolor="white [3212]" strokecolor="black [3213]" strokeweight="1pt">
                      <v:stroke dashstyle="1 1"/>
                      <v:textbox>
                        <w:txbxContent>
                          <w:p w14:paraId="087FCB90" w14:textId="77777777" w:rsidR="003A7FF2" w:rsidRPr="00212B94" w:rsidRDefault="003A7FF2" w:rsidP="00EF7D1D">
                            <w:pPr>
                              <w:jc w:val="left"/>
                              <w:rPr>
                                <w:color w:val="0D0D0D" w:themeColor="text1" w:themeTint="F2"/>
                              </w:rPr>
                            </w:pPr>
                            <w:r>
                              <w:rPr>
                                <w:rFonts w:hint="eastAsia"/>
                                <w:color w:val="0D0D0D" w:themeColor="text1" w:themeTint="F2"/>
                              </w:rPr>
                              <w:t>※</w:t>
                            </w:r>
                            <w:r w:rsidRPr="00212B94">
                              <w:rPr>
                                <w:rFonts w:hint="eastAsia"/>
                                <w:color w:val="0D0D0D" w:themeColor="text1" w:themeTint="F2"/>
                              </w:rPr>
                              <w:t>「主題学習」とは主題を設定して行う学習活動で、適切な時間を確保して行う</w:t>
                            </w:r>
                            <w:r>
                              <w:rPr>
                                <w:rFonts w:hint="eastAsia"/>
                                <w:color w:val="0D0D0D" w:themeColor="text1" w:themeTint="F2"/>
                              </w:rPr>
                              <w:t>。</w:t>
                            </w:r>
                          </w:p>
                        </w:txbxContent>
                      </v:textbox>
                    </v:rect>
                  </w:pict>
                </mc:Fallback>
              </mc:AlternateContent>
            </w:r>
            <w:r w:rsidR="00EF7D1D" w:rsidRPr="00961B56">
              <w:rPr>
                <w:rFonts w:asciiTheme="minorEastAsia" w:hAnsiTheme="minorEastAsia" w:hint="eastAsia"/>
                <w:sz w:val="21"/>
                <w:szCs w:val="21"/>
              </w:rPr>
              <w:t>振り返りシート</w:t>
            </w:r>
          </w:p>
        </w:tc>
        <w:tc>
          <w:tcPr>
            <w:tcW w:w="2310" w:type="dxa"/>
            <w:tcBorders>
              <w:top w:val="dashed" w:sz="4" w:space="0" w:color="auto"/>
            </w:tcBorders>
          </w:tcPr>
          <w:p w14:paraId="0D409F3C" w14:textId="77777777" w:rsidR="00EF7D1D" w:rsidRPr="00961B56" w:rsidRDefault="00EF7D1D" w:rsidP="00961B56">
            <w:pPr>
              <w:spacing w:line="280" w:lineRule="exact"/>
              <w:rPr>
                <w:rFonts w:asciiTheme="minorEastAsia" w:hAnsiTheme="minorEastAsia"/>
                <w:sz w:val="21"/>
                <w:szCs w:val="21"/>
              </w:rPr>
            </w:pPr>
            <w:r w:rsidRPr="00961B56">
              <w:rPr>
                <w:rFonts w:asciiTheme="minorEastAsia" w:hAnsiTheme="minorEastAsia" w:hint="eastAsia"/>
                <w:sz w:val="21"/>
                <w:szCs w:val="21"/>
              </w:rPr>
              <w:t>〔主題学習〕</w:t>
            </w:r>
          </w:p>
          <w:p w14:paraId="0329877E" w14:textId="77777777" w:rsidR="00EF7D1D" w:rsidRPr="00961B56" w:rsidRDefault="00EF7D1D" w:rsidP="00961B56">
            <w:pPr>
              <w:spacing w:line="280" w:lineRule="exact"/>
              <w:rPr>
                <w:rFonts w:asciiTheme="minorEastAsia" w:hAnsiTheme="minorEastAsia"/>
                <w:sz w:val="21"/>
                <w:szCs w:val="21"/>
              </w:rPr>
            </w:pPr>
            <w:r w:rsidRPr="00961B56">
              <w:rPr>
                <w:rFonts w:asciiTheme="minorEastAsia" w:hAnsiTheme="minorEastAsia" w:hint="eastAsia"/>
                <w:sz w:val="21"/>
                <w:szCs w:val="21"/>
              </w:rPr>
              <w:t>レポート</w:t>
            </w:r>
          </w:p>
          <w:p w14:paraId="6B3F93F1" w14:textId="77777777" w:rsidR="00EF7D1D" w:rsidRPr="00961B56" w:rsidRDefault="00EF7D1D" w:rsidP="00F71AE8">
            <w:pPr>
              <w:spacing w:line="280" w:lineRule="exact"/>
              <w:ind w:left="202" w:hangingChars="96" w:hanging="202"/>
              <w:rPr>
                <w:rFonts w:asciiTheme="minorEastAsia" w:hAnsiTheme="minorEastAsia"/>
                <w:sz w:val="21"/>
                <w:szCs w:val="21"/>
              </w:rPr>
            </w:pPr>
            <w:r w:rsidRPr="00961B56">
              <w:rPr>
                <w:rFonts w:asciiTheme="minorEastAsia" w:hAnsiTheme="minorEastAsia" w:hint="eastAsia"/>
                <w:sz w:val="21"/>
                <w:szCs w:val="21"/>
              </w:rPr>
              <w:t>報告会での発表内容</w:t>
            </w:r>
          </w:p>
        </w:tc>
        <w:tc>
          <w:tcPr>
            <w:tcW w:w="2100" w:type="dxa"/>
            <w:tcBorders>
              <w:top w:val="dashed" w:sz="4" w:space="0" w:color="auto"/>
            </w:tcBorders>
          </w:tcPr>
          <w:p w14:paraId="011B662C" w14:textId="77777777" w:rsidR="00EF7D1D" w:rsidRPr="00961B56" w:rsidRDefault="00EF7D1D" w:rsidP="00961B56">
            <w:pPr>
              <w:spacing w:line="280" w:lineRule="exact"/>
              <w:rPr>
                <w:rFonts w:asciiTheme="minorEastAsia" w:hAnsiTheme="minorEastAsia"/>
                <w:sz w:val="21"/>
                <w:szCs w:val="21"/>
              </w:rPr>
            </w:pPr>
            <w:r w:rsidRPr="00961B56">
              <w:rPr>
                <w:rFonts w:asciiTheme="minorEastAsia" w:hAnsiTheme="minorEastAsia" w:hint="eastAsia"/>
                <w:sz w:val="21"/>
                <w:szCs w:val="21"/>
              </w:rPr>
              <w:t>〔主題学習〕</w:t>
            </w:r>
          </w:p>
          <w:p w14:paraId="132B45AF" w14:textId="77777777" w:rsidR="00EF7D1D" w:rsidRPr="00961B56" w:rsidRDefault="00EF7D1D" w:rsidP="00961B56">
            <w:pPr>
              <w:spacing w:line="280" w:lineRule="exact"/>
              <w:rPr>
                <w:rFonts w:asciiTheme="minorEastAsia" w:hAnsiTheme="minorEastAsia"/>
                <w:sz w:val="21"/>
                <w:szCs w:val="21"/>
              </w:rPr>
            </w:pPr>
            <w:r w:rsidRPr="00961B56">
              <w:rPr>
                <w:rFonts w:asciiTheme="minorEastAsia" w:hAnsiTheme="minorEastAsia" w:hint="eastAsia"/>
                <w:sz w:val="21"/>
                <w:szCs w:val="21"/>
              </w:rPr>
              <w:t>ポスター</w:t>
            </w:r>
          </w:p>
        </w:tc>
        <w:tc>
          <w:tcPr>
            <w:tcW w:w="2099" w:type="dxa"/>
            <w:tcBorders>
              <w:top w:val="dashed" w:sz="4" w:space="0" w:color="auto"/>
            </w:tcBorders>
          </w:tcPr>
          <w:p w14:paraId="7E1CF7AE" w14:textId="77777777" w:rsidR="00EF7D1D" w:rsidRPr="00961B56" w:rsidRDefault="005F160F" w:rsidP="00961B56">
            <w:pPr>
              <w:spacing w:line="280" w:lineRule="exact"/>
              <w:rPr>
                <w:rFonts w:asciiTheme="minorEastAsia" w:hAnsiTheme="minorEastAsia"/>
                <w:sz w:val="21"/>
                <w:szCs w:val="21"/>
              </w:rPr>
            </w:pPr>
            <w:r>
              <w:rPr>
                <w:rFonts w:asciiTheme="minorEastAsia" w:hAnsiTheme="minorEastAsia" w:hint="eastAsia"/>
                <w:sz w:val="21"/>
                <w:szCs w:val="21"/>
              </w:rPr>
              <w:t>〔主題学習〕</w:t>
            </w:r>
          </w:p>
          <w:p w14:paraId="3856C0E4" w14:textId="77777777" w:rsidR="00EF7D1D" w:rsidRPr="00961B56" w:rsidRDefault="00EF7D1D" w:rsidP="00961B56">
            <w:pPr>
              <w:spacing w:line="280" w:lineRule="exact"/>
              <w:rPr>
                <w:rFonts w:asciiTheme="minorEastAsia" w:hAnsiTheme="minorEastAsia"/>
                <w:sz w:val="21"/>
                <w:szCs w:val="21"/>
              </w:rPr>
            </w:pPr>
            <w:r w:rsidRPr="00961B56">
              <w:rPr>
                <w:rFonts w:asciiTheme="minorEastAsia" w:hAnsiTheme="minorEastAsia" w:hint="eastAsia"/>
                <w:sz w:val="21"/>
                <w:szCs w:val="21"/>
              </w:rPr>
              <w:t>内容のまとまり</w:t>
            </w:r>
          </w:p>
        </w:tc>
      </w:tr>
      <w:tr w:rsidR="00EF7D1D" w:rsidRPr="00C814D8" w14:paraId="170A1784" w14:textId="77777777" w:rsidTr="00F71AE8">
        <w:trPr>
          <w:cantSplit/>
          <w:trHeight w:val="536"/>
        </w:trPr>
        <w:tc>
          <w:tcPr>
            <w:tcW w:w="9239" w:type="dxa"/>
            <w:gridSpan w:val="5"/>
          </w:tcPr>
          <w:p w14:paraId="7AD586A3" w14:textId="77777777" w:rsidR="00EF7D1D" w:rsidRPr="00C814D8" w:rsidRDefault="00EF7D1D" w:rsidP="00F71AE8">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6C9B25E8" w14:textId="77777777" w:rsidR="00EF7D1D" w:rsidRPr="00C814D8" w:rsidRDefault="00EF7D1D" w:rsidP="00F71AE8">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7934DB85" w14:textId="77777777" w:rsidR="00EF7D1D" w:rsidRDefault="00EF7D1D" w:rsidP="00EF7D1D">
      <w:pPr>
        <w:rPr>
          <w:rFonts w:asciiTheme="minorEastAsia" w:hAnsiTheme="minorEastAsia" w:cs="Times New Roman"/>
          <w:szCs w:val="21"/>
        </w:rPr>
      </w:pPr>
    </w:p>
    <w:p w14:paraId="7BD682D6" w14:textId="77777777" w:rsidR="00CA3B6D" w:rsidRDefault="00CA3B6D" w:rsidP="00EF7D1D">
      <w:pPr>
        <w:rPr>
          <w:rFonts w:asciiTheme="minorEastAsia" w:hAnsiTheme="minorEastAsia" w:cs="Times New Roman"/>
          <w:szCs w:val="21"/>
        </w:rPr>
      </w:pPr>
    </w:p>
    <w:p w14:paraId="6F663FF4" w14:textId="77777777" w:rsidR="00EF7D1D" w:rsidRPr="00112A8E" w:rsidRDefault="00F71AE8" w:rsidP="00F71AE8">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EF7D1D">
        <w:rPr>
          <w:rFonts w:asciiTheme="minorEastAsia" w:hAnsiTheme="minorEastAsia" w:cs="Times New Roman" w:hint="eastAsia"/>
          <w:szCs w:val="21"/>
        </w:rPr>
        <w:t xml:space="preserve"> 学習の活動</w:t>
      </w:r>
    </w:p>
    <w:tbl>
      <w:tblPr>
        <w:tblStyle w:val="a9"/>
        <w:tblpPr w:leftFromText="142" w:rightFromText="142" w:vertAnchor="text" w:tblpX="542" w:tblpY="1"/>
        <w:tblOverlap w:val="never"/>
        <w:tblW w:w="9243" w:type="dxa"/>
        <w:tblLayout w:type="fixed"/>
        <w:tblLook w:val="04A0" w:firstRow="1" w:lastRow="0" w:firstColumn="1" w:lastColumn="0" w:noHBand="0" w:noVBand="1"/>
      </w:tblPr>
      <w:tblGrid>
        <w:gridCol w:w="528"/>
        <w:gridCol w:w="525"/>
        <w:gridCol w:w="1680"/>
        <w:gridCol w:w="420"/>
        <w:gridCol w:w="420"/>
        <w:gridCol w:w="420"/>
        <w:gridCol w:w="420"/>
        <w:gridCol w:w="3675"/>
        <w:gridCol w:w="1155"/>
      </w:tblGrid>
      <w:tr w:rsidR="00F71AE8" w14:paraId="0EAE64EB" w14:textId="77777777" w:rsidTr="00BA3DDE">
        <w:trPr>
          <w:trHeight w:val="434"/>
        </w:trPr>
        <w:tc>
          <w:tcPr>
            <w:tcW w:w="528" w:type="dxa"/>
            <w:vMerge w:val="restart"/>
            <w:textDirection w:val="tbRlV"/>
            <w:vAlign w:val="center"/>
          </w:tcPr>
          <w:p w14:paraId="40B0695A" w14:textId="77777777" w:rsidR="00EF7D1D" w:rsidRDefault="00EF7D1D" w:rsidP="00BA3DDE">
            <w:pPr>
              <w:spacing w:line="30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学　期</w:t>
            </w:r>
          </w:p>
        </w:tc>
        <w:tc>
          <w:tcPr>
            <w:tcW w:w="525" w:type="dxa"/>
            <w:vMerge w:val="restart"/>
            <w:textDirection w:val="tbRlV"/>
            <w:vAlign w:val="center"/>
          </w:tcPr>
          <w:p w14:paraId="4AC68952" w14:textId="77777777" w:rsidR="00EF7D1D" w:rsidRDefault="00EF7D1D" w:rsidP="00BA3DDE">
            <w:pPr>
              <w:spacing w:line="300" w:lineRule="exact"/>
              <w:ind w:left="113" w:right="113"/>
              <w:jc w:val="center"/>
              <w:rPr>
                <w:rFonts w:ascii="ＭＳ Ｐ明朝" w:eastAsia="ＭＳ Ｐ明朝" w:hAnsi="ＭＳ Ｐ明朝"/>
                <w:szCs w:val="21"/>
              </w:rPr>
            </w:pPr>
            <w:r>
              <w:rPr>
                <w:rFonts w:ascii="ＭＳ Ｐ明朝" w:eastAsia="ＭＳ Ｐ明朝" w:hAnsi="ＭＳ Ｐ明朝" w:hint="eastAsia"/>
                <w:szCs w:val="21"/>
              </w:rPr>
              <w:t>単元名</w:t>
            </w:r>
          </w:p>
        </w:tc>
        <w:tc>
          <w:tcPr>
            <w:tcW w:w="1680" w:type="dxa"/>
            <w:vMerge w:val="restart"/>
            <w:vAlign w:val="center"/>
          </w:tcPr>
          <w:p w14:paraId="3D8EF0A5" w14:textId="77777777" w:rsidR="00EF7D1D" w:rsidRDefault="00EF7D1D" w:rsidP="00BA3DD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学習内容</w:t>
            </w:r>
          </w:p>
        </w:tc>
        <w:tc>
          <w:tcPr>
            <w:tcW w:w="1680" w:type="dxa"/>
            <w:gridSpan w:val="4"/>
            <w:vAlign w:val="center"/>
          </w:tcPr>
          <w:p w14:paraId="2FB2CC53" w14:textId="77777777" w:rsidR="00EF7D1D" w:rsidRDefault="00EF7D1D" w:rsidP="00BA3DD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3675" w:type="dxa"/>
            <w:vMerge w:val="restart"/>
            <w:vAlign w:val="center"/>
          </w:tcPr>
          <w:p w14:paraId="79555295" w14:textId="77777777" w:rsidR="00EF7D1D" w:rsidRDefault="00EF7D1D" w:rsidP="00BA3DD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155" w:type="dxa"/>
            <w:vMerge w:val="restart"/>
            <w:vAlign w:val="center"/>
          </w:tcPr>
          <w:p w14:paraId="594E1471" w14:textId="77777777" w:rsidR="00AA24D3" w:rsidRDefault="00EF7D1D" w:rsidP="00BA3DD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評価</w:t>
            </w:r>
          </w:p>
          <w:p w14:paraId="237305B3" w14:textId="77777777" w:rsidR="00EF7D1D" w:rsidRPr="004F410A" w:rsidRDefault="00EF7D1D" w:rsidP="00BA3DD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方法</w:t>
            </w:r>
          </w:p>
        </w:tc>
      </w:tr>
      <w:tr w:rsidR="00F71AE8" w14:paraId="723B164B" w14:textId="77777777" w:rsidTr="00BA3DDE">
        <w:trPr>
          <w:trHeight w:val="278"/>
        </w:trPr>
        <w:tc>
          <w:tcPr>
            <w:tcW w:w="528" w:type="dxa"/>
            <w:vMerge/>
            <w:vAlign w:val="center"/>
          </w:tcPr>
          <w:p w14:paraId="53624A63" w14:textId="77777777" w:rsidR="00EF7D1D" w:rsidRDefault="00EF7D1D" w:rsidP="00F71AE8">
            <w:pPr>
              <w:rPr>
                <w:rFonts w:ascii="ＭＳ Ｐ明朝" w:eastAsia="ＭＳ Ｐ明朝" w:hAnsi="ＭＳ Ｐ明朝"/>
                <w:szCs w:val="21"/>
              </w:rPr>
            </w:pPr>
          </w:p>
        </w:tc>
        <w:tc>
          <w:tcPr>
            <w:tcW w:w="525" w:type="dxa"/>
            <w:vMerge/>
            <w:vAlign w:val="center"/>
          </w:tcPr>
          <w:p w14:paraId="7CCC8896" w14:textId="77777777" w:rsidR="00EF7D1D" w:rsidRDefault="00EF7D1D" w:rsidP="00F71AE8">
            <w:pPr>
              <w:rPr>
                <w:rFonts w:ascii="ＭＳ Ｐ明朝" w:eastAsia="ＭＳ Ｐ明朝" w:hAnsi="ＭＳ Ｐ明朝"/>
                <w:szCs w:val="21"/>
              </w:rPr>
            </w:pPr>
          </w:p>
        </w:tc>
        <w:tc>
          <w:tcPr>
            <w:tcW w:w="1680" w:type="dxa"/>
            <w:vMerge/>
          </w:tcPr>
          <w:p w14:paraId="4DA0CD6A" w14:textId="77777777" w:rsidR="00EF7D1D" w:rsidRDefault="00EF7D1D" w:rsidP="00F71AE8">
            <w:pPr>
              <w:jc w:val="center"/>
              <w:rPr>
                <w:rFonts w:ascii="ＭＳ Ｐ明朝" w:eastAsia="ＭＳ Ｐ明朝" w:hAnsi="ＭＳ Ｐ明朝"/>
                <w:szCs w:val="21"/>
              </w:rPr>
            </w:pPr>
          </w:p>
        </w:tc>
        <w:tc>
          <w:tcPr>
            <w:tcW w:w="420" w:type="dxa"/>
            <w:tcMar>
              <w:left w:w="28" w:type="dxa"/>
              <w:right w:w="28" w:type="dxa"/>
            </w:tcMar>
            <w:vAlign w:val="center"/>
          </w:tcPr>
          <w:p w14:paraId="2CF53D24" w14:textId="77777777" w:rsidR="00EF7D1D" w:rsidRPr="00582582" w:rsidRDefault="00AC2775" w:rsidP="00F71AE8">
            <w:pPr>
              <w:jc w:val="center"/>
              <w:rPr>
                <w:rFonts w:ascii="ＭＳ Ｐ明朝" w:eastAsia="ＭＳ Ｐ明朝" w:hAnsi="ＭＳ Ｐ明朝"/>
              </w:rPr>
            </w:pPr>
            <w:r>
              <w:rPr>
                <w:rFonts w:ascii="ＭＳ Ｐ明朝" w:eastAsia="ＭＳ Ｐ明朝" w:hAnsi="ＭＳ Ｐ明朝" w:hint="eastAsia"/>
              </w:rPr>
              <w:t>a</w:t>
            </w:r>
          </w:p>
        </w:tc>
        <w:tc>
          <w:tcPr>
            <w:tcW w:w="420" w:type="dxa"/>
            <w:tcMar>
              <w:left w:w="28" w:type="dxa"/>
              <w:right w:w="28" w:type="dxa"/>
            </w:tcMar>
            <w:vAlign w:val="center"/>
          </w:tcPr>
          <w:p w14:paraId="57375B8E" w14:textId="77777777" w:rsidR="00EF7D1D" w:rsidRPr="00582582" w:rsidRDefault="00AC2775" w:rsidP="00F71AE8">
            <w:pPr>
              <w:jc w:val="center"/>
              <w:rPr>
                <w:rFonts w:ascii="ＭＳ Ｐ明朝" w:eastAsia="ＭＳ Ｐ明朝" w:hAnsi="ＭＳ Ｐ明朝"/>
              </w:rPr>
            </w:pPr>
            <w:r>
              <w:rPr>
                <w:rFonts w:ascii="ＭＳ Ｐ明朝" w:eastAsia="ＭＳ Ｐ明朝" w:hAnsi="ＭＳ Ｐ明朝" w:hint="eastAsia"/>
              </w:rPr>
              <w:t>b</w:t>
            </w:r>
          </w:p>
        </w:tc>
        <w:tc>
          <w:tcPr>
            <w:tcW w:w="420" w:type="dxa"/>
            <w:tcMar>
              <w:left w:w="28" w:type="dxa"/>
              <w:right w:w="28" w:type="dxa"/>
            </w:tcMar>
            <w:vAlign w:val="center"/>
          </w:tcPr>
          <w:p w14:paraId="01C02963" w14:textId="77777777" w:rsidR="00EF7D1D" w:rsidRPr="00582582" w:rsidRDefault="00AC2775" w:rsidP="00F71AE8">
            <w:pPr>
              <w:jc w:val="center"/>
              <w:rPr>
                <w:rFonts w:ascii="ＭＳ Ｐ明朝" w:eastAsia="ＭＳ Ｐ明朝" w:hAnsi="ＭＳ Ｐ明朝"/>
              </w:rPr>
            </w:pPr>
            <w:r>
              <w:rPr>
                <w:rFonts w:ascii="ＭＳ Ｐ明朝" w:eastAsia="ＭＳ Ｐ明朝" w:hAnsi="ＭＳ Ｐ明朝" w:hint="eastAsia"/>
              </w:rPr>
              <w:t>c</w:t>
            </w:r>
          </w:p>
        </w:tc>
        <w:tc>
          <w:tcPr>
            <w:tcW w:w="420" w:type="dxa"/>
            <w:tcMar>
              <w:left w:w="28" w:type="dxa"/>
              <w:right w:w="28" w:type="dxa"/>
            </w:tcMar>
            <w:vAlign w:val="center"/>
          </w:tcPr>
          <w:p w14:paraId="4400636D" w14:textId="77777777" w:rsidR="00EF7D1D" w:rsidRPr="00582582" w:rsidRDefault="00AC2775" w:rsidP="00F71AE8">
            <w:pPr>
              <w:jc w:val="center"/>
              <w:rPr>
                <w:rFonts w:ascii="ＭＳ Ｐ明朝" w:eastAsia="ＭＳ Ｐ明朝" w:hAnsi="ＭＳ Ｐ明朝"/>
              </w:rPr>
            </w:pPr>
            <w:r>
              <w:rPr>
                <w:rFonts w:ascii="ＭＳ Ｐ明朝" w:eastAsia="ＭＳ Ｐ明朝" w:hAnsi="ＭＳ Ｐ明朝" w:hint="eastAsia"/>
              </w:rPr>
              <w:t>d</w:t>
            </w:r>
          </w:p>
        </w:tc>
        <w:tc>
          <w:tcPr>
            <w:tcW w:w="3675" w:type="dxa"/>
            <w:vMerge/>
          </w:tcPr>
          <w:p w14:paraId="5DF329BC" w14:textId="77777777" w:rsidR="00EF7D1D" w:rsidRPr="007D458D" w:rsidRDefault="00EF7D1D" w:rsidP="00F71AE8">
            <w:pPr>
              <w:jc w:val="center"/>
              <w:rPr>
                <w:rFonts w:ascii="ＭＳ Ｐ明朝" w:eastAsia="ＭＳ Ｐ明朝" w:hAnsi="ＭＳ Ｐ明朝"/>
                <w:szCs w:val="21"/>
              </w:rPr>
            </w:pPr>
          </w:p>
        </w:tc>
        <w:tc>
          <w:tcPr>
            <w:tcW w:w="1155" w:type="dxa"/>
            <w:vMerge/>
          </w:tcPr>
          <w:p w14:paraId="5494F9AC" w14:textId="77777777" w:rsidR="00EF7D1D" w:rsidRPr="007D458D" w:rsidRDefault="00EF7D1D" w:rsidP="00F71AE8">
            <w:pPr>
              <w:jc w:val="center"/>
              <w:rPr>
                <w:rFonts w:ascii="ＭＳ Ｐ明朝" w:eastAsia="ＭＳ Ｐ明朝" w:hAnsi="ＭＳ Ｐ明朝"/>
                <w:szCs w:val="21"/>
              </w:rPr>
            </w:pPr>
          </w:p>
        </w:tc>
      </w:tr>
      <w:tr w:rsidR="00F71AE8" w14:paraId="7C14D79A" w14:textId="77777777" w:rsidTr="00BA3DDE">
        <w:trPr>
          <w:cantSplit/>
          <w:trHeight w:val="1840"/>
        </w:trPr>
        <w:tc>
          <w:tcPr>
            <w:tcW w:w="528" w:type="dxa"/>
            <w:vMerge w:val="restart"/>
            <w:textDirection w:val="tbRlV"/>
            <w:vAlign w:val="center"/>
          </w:tcPr>
          <w:p w14:paraId="5FD34124" w14:textId="77777777" w:rsidR="00F71AE8" w:rsidRPr="003368D7" w:rsidRDefault="00F71AE8" w:rsidP="005A4602">
            <w:pPr>
              <w:ind w:left="113" w:right="113"/>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１</w:t>
            </w:r>
            <w:r>
              <w:rPr>
                <w:rFonts w:ascii="ＭＳ Ｐ明朝" w:eastAsia="ＭＳ Ｐ明朝" w:hAnsi="ＭＳ Ｐ明朝" w:hint="eastAsia"/>
                <w:sz w:val="18"/>
                <w:szCs w:val="18"/>
              </w:rPr>
              <w:t>学期</w:t>
            </w:r>
          </w:p>
        </w:tc>
        <w:tc>
          <w:tcPr>
            <w:tcW w:w="525" w:type="dxa"/>
            <w:textDirection w:val="tbRlV"/>
            <w:vAlign w:val="center"/>
          </w:tcPr>
          <w:p w14:paraId="4676F2B2" w14:textId="77777777" w:rsidR="00F71AE8" w:rsidRPr="003368D7" w:rsidRDefault="00F71AE8" w:rsidP="00F71AE8">
            <w:pPr>
              <w:ind w:left="113" w:right="113"/>
              <w:rPr>
                <w:rFonts w:ascii="ＭＳ Ｐ明朝" w:eastAsia="ＭＳ Ｐ明朝" w:hAnsi="ＭＳ Ｐ明朝"/>
                <w:sz w:val="18"/>
                <w:szCs w:val="18"/>
              </w:rPr>
            </w:pPr>
            <w:r w:rsidRPr="003368D7">
              <w:rPr>
                <w:rFonts w:ascii="ＭＳ Ｐ明朝" w:eastAsia="ＭＳ Ｐ明朝" w:hAnsi="ＭＳ Ｐ明朝" w:hint="eastAsia"/>
                <w:sz w:val="18"/>
                <w:szCs w:val="18"/>
              </w:rPr>
              <w:t>世界史へのいざない</w:t>
            </w:r>
          </w:p>
        </w:tc>
        <w:tc>
          <w:tcPr>
            <w:tcW w:w="1680" w:type="dxa"/>
          </w:tcPr>
          <w:p w14:paraId="5C4970BA" w14:textId="77777777" w:rsidR="00F71AE8" w:rsidRPr="003368D7" w:rsidRDefault="00F71AE8" w:rsidP="00AC2775">
            <w:pPr>
              <w:spacing w:line="300" w:lineRule="exact"/>
              <w:ind w:left="108" w:hangingChars="60" w:hanging="108"/>
              <w:rPr>
                <w:rFonts w:ascii="ＭＳ Ｐ明朝" w:eastAsia="ＭＳ Ｐ明朝" w:hAnsi="ＭＳ Ｐ明朝"/>
                <w:sz w:val="18"/>
                <w:szCs w:val="18"/>
              </w:rPr>
            </w:pPr>
            <w:r w:rsidRPr="003368D7">
              <w:rPr>
                <w:rFonts w:ascii="ＭＳ Ｐ明朝" w:eastAsia="ＭＳ Ｐ明朝" w:hAnsi="ＭＳ Ｐ明朝" w:hint="eastAsia"/>
                <w:sz w:val="18"/>
                <w:szCs w:val="18"/>
              </w:rPr>
              <w:t>・風土がはぐくむ人々のくらし</w:t>
            </w:r>
          </w:p>
          <w:p w14:paraId="08767627" w14:textId="77777777" w:rsidR="00F71AE8" w:rsidRPr="003368D7" w:rsidRDefault="00F71AE8" w:rsidP="00AC2775">
            <w:pPr>
              <w:spacing w:line="300" w:lineRule="exact"/>
              <w:ind w:left="108" w:hangingChars="60" w:hanging="108"/>
              <w:rPr>
                <w:rFonts w:ascii="ＭＳ Ｐ明朝" w:eastAsia="ＭＳ Ｐ明朝" w:hAnsi="ＭＳ Ｐ明朝"/>
                <w:sz w:val="18"/>
                <w:szCs w:val="18"/>
              </w:rPr>
            </w:pPr>
            <w:r w:rsidRPr="003368D7">
              <w:rPr>
                <w:rFonts w:ascii="ＭＳ Ｐ明朝" w:eastAsia="ＭＳ Ｐ明朝" w:hAnsi="ＭＳ Ｐ明朝" w:hint="eastAsia"/>
                <w:sz w:val="18"/>
                <w:szCs w:val="18"/>
              </w:rPr>
              <w:t>・妙なる楽の音　日本列島へ</w:t>
            </w:r>
          </w:p>
          <w:p w14:paraId="439F5CD5" w14:textId="77777777" w:rsidR="00F71AE8" w:rsidRPr="003368D7" w:rsidRDefault="00F71AE8" w:rsidP="00F71AE8">
            <w:pPr>
              <w:spacing w:line="300" w:lineRule="exact"/>
              <w:rPr>
                <w:rFonts w:ascii="ＭＳ Ｐ明朝" w:eastAsia="ＭＳ Ｐ明朝" w:hAnsi="ＭＳ Ｐ明朝"/>
                <w:sz w:val="18"/>
                <w:szCs w:val="18"/>
              </w:rPr>
            </w:pPr>
          </w:p>
        </w:tc>
        <w:tc>
          <w:tcPr>
            <w:tcW w:w="420" w:type="dxa"/>
            <w:tcMar>
              <w:left w:w="28" w:type="dxa"/>
              <w:right w:w="28" w:type="dxa"/>
            </w:tcMar>
          </w:tcPr>
          <w:p w14:paraId="53B926BA"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010F9520" w14:textId="77777777" w:rsidR="00F71AE8" w:rsidRPr="003368D7" w:rsidRDefault="00F71AE8" w:rsidP="00F71AE8">
            <w:pPr>
              <w:spacing w:line="300" w:lineRule="exact"/>
              <w:jc w:val="center"/>
              <w:rPr>
                <w:rFonts w:ascii="ＭＳ Ｐ明朝" w:eastAsia="ＭＳ Ｐ明朝" w:hAnsi="ＭＳ Ｐ明朝"/>
                <w:sz w:val="18"/>
                <w:szCs w:val="18"/>
              </w:rPr>
            </w:pPr>
          </w:p>
          <w:p w14:paraId="4DD8A126" w14:textId="77777777" w:rsidR="00F71AE8" w:rsidRPr="003368D7" w:rsidRDefault="00F71AE8" w:rsidP="00F71AE8">
            <w:pPr>
              <w:spacing w:line="300" w:lineRule="exact"/>
              <w:jc w:val="center"/>
              <w:rPr>
                <w:rFonts w:ascii="ＭＳ Ｐ明朝" w:eastAsia="ＭＳ Ｐ明朝" w:hAnsi="ＭＳ Ｐ明朝"/>
                <w:sz w:val="18"/>
                <w:szCs w:val="18"/>
              </w:rPr>
            </w:pPr>
          </w:p>
          <w:p w14:paraId="0AAB1550"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605D4938" w14:textId="77777777" w:rsidR="00F71AE8" w:rsidRPr="003368D7" w:rsidRDefault="00F71AE8" w:rsidP="00562CE2">
            <w:pPr>
              <w:spacing w:line="300" w:lineRule="exact"/>
              <w:jc w:val="center"/>
              <w:rPr>
                <w:rFonts w:ascii="ＭＳ Ｐ明朝" w:eastAsia="ＭＳ Ｐ明朝" w:hAnsi="ＭＳ Ｐ明朝"/>
                <w:sz w:val="18"/>
                <w:szCs w:val="18"/>
              </w:rPr>
            </w:pPr>
          </w:p>
          <w:p w14:paraId="75CEDB28" w14:textId="77777777" w:rsidR="00F71AE8" w:rsidRPr="003368D7" w:rsidRDefault="00F71AE8" w:rsidP="00562CE2">
            <w:pPr>
              <w:spacing w:line="300" w:lineRule="exact"/>
              <w:jc w:val="center"/>
              <w:rPr>
                <w:rFonts w:ascii="ＭＳ Ｐ明朝" w:eastAsia="ＭＳ Ｐ明朝" w:hAnsi="ＭＳ Ｐ明朝"/>
                <w:sz w:val="18"/>
                <w:szCs w:val="18"/>
              </w:rPr>
            </w:pPr>
          </w:p>
          <w:p w14:paraId="1BBA8A5D" w14:textId="77777777" w:rsidR="00F71AE8" w:rsidRPr="003368D7" w:rsidRDefault="00F71AE8" w:rsidP="00562CE2">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5E5ADCF0"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EDAC425" w14:textId="77777777" w:rsidR="00F71AE8" w:rsidRPr="003368D7" w:rsidRDefault="00F71AE8" w:rsidP="00F71AE8">
            <w:pPr>
              <w:spacing w:line="300" w:lineRule="exact"/>
              <w:jc w:val="center"/>
              <w:rPr>
                <w:rFonts w:ascii="ＭＳ Ｐ明朝" w:eastAsia="ＭＳ Ｐ明朝" w:hAnsi="ＭＳ Ｐ明朝"/>
                <w:sz w:val="18"/>
                <w:szCs w:val="18"/>
              </w:rPr>
            </w:pPr>
          </w:p>
          <w:p w14:paraId="09A39AEF" w14:textId="77777777" w:rsidR="00F71AE8" w:rsidRPr="003368D7" w:rsidRDefault="00F71AE8" w:rsidP="00F71AE8">
            <w:pPr>
              <w:spacing w:line="300" w:lineRule="exact"/>
              <w:jc w:val="center"/>
              <w:rPr>
                <w:rFonts w:ascii="ＭＳ Ｐ明朝" w:eastAsia="ＭＳ Ｐ明朝" w:hAnsi="ＭＳ Ｐ明朝"/>
                <w:sz w:val="18"/>
                <w:szCs w:val="18"/>
              </w:rPr>
            </w:pPr>
          </w:p>
        </w:tc>
        <w:tc>
          <w:tcPr>
            <w:tcW w:w="3675" w:type="dxa"/>
          </w:tcPr>
          <w:p w14:paraId="647B6DFB"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F71AE8" w:rsidRPr="003368D7">
              <w:rPr>
                <w:rFonts w:asciiTheme="minorEastAsia" w:eastAsiaTheme="minorEastAsia" w:hAnsiTheme="minorEastAsia" w:hint="eastAsia"/>
                <w:sz w:val="18"/>
                <w:szCs w:val="18"/>
              </w:rPr>
              <w:t>自然環境と歴史、日本の歴史と世界の歴史のつながりに関わる主題を意欲的に考察し、地理と歴史への関心を高めようとしている。</w:t>
            </w:r>
          </w:p>
          <w:p w14:paraId="6E3727FF"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F71AE8" w:rsidRPr="003368D7">
              <w:rPr>
                <w:rFonts w:asciiTheme="minorEastAsia" w:eastAsiaTheme="minorEastAsia" w:hAnsiTheme="minorEastAsia" w:hint="eastAsia"/>
                <w:sz w:val="18"/>
                <w:szCs w:val="18"/>
              </w:rPr>
              <w:t>設定された主題について、多面的・多角的に考察し、その過程や結果を適切に表現している。</w:t>
            </w:r>
          </w:p>
          <w:p w14:paraId="55065E77"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F71AE8" w:rsidRPr="003368D7">
              <w:rPr>
                <w:rFonts w:asciiTheme="minorEastAsia" w:eastAsiaTheme="minorEastAsia" w:hAnsiTheme="minorEastAsia" w:hint="eastAsia"/>
                <w:sz w:val="18"/>
                <w:szCs w:val="18"/>
              </w:rPr>
              <w:t>設定された主題について、事例の考察に必要な諸資料を収集し、有用な情報を選択して、読み取ったり図表などにまとめたりしている。</w:t>
            </w:r>
          </w:p>
          <w:p w14:paraId="7062ECBF"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F71AE8" w:rsidRPr="003368D7">
              <w:rPr>
                <w:rFonts w:asciiTheme="minorEastAsia" w:eastAsiaTheme="minorEastAsia" w:hAnsiTheme="minorEastAsia" w:hint="eastAsia"/>
                <w:sz w:val="18"/>
                <w:szCs w:val="18"/>
              </w:rPr>
              <w:t>設定された主題について、地理的条件や日本の歴史と関連付けながら理解し、その知識を身に付けている。</w:t>
            </w:r>
          </w:p>
        </w:tc>
        <w:tc>
          <w:tcPr>
            <w:tcW w:w="1155" w:type="dxa"/>
          </w:tcPr>
          <w:p w14:paraId="1E213C59" w14:textId="77777777" w:rsidR="00F71AE8" w:rsidRPr="00871EFC" w:rsidRDefault="00F71AE8" w:rsidP="00F71AE8">
            <w:pPr>
              <w:rPr>
                <w:rFonts w:ascii="ＭＳ Ｐ明朝" w:eastAsia="ＭＳ Ｐ明朝" w:hAnsi="ＭＳ Ｐ明朝"/>
                <w:spacing w:val="-4"/>
                <w:sz w:val="18"/>
                <w:szCs w:val="18"/>
              </w:rPr>
            </w:pPr>
            <w:r w:rsidRPr="00871EFC">
              <w:rPr>
                <w:rFonts w:ascii="ＭＳ Ｐ明朝" w:eastAsia="ＭＳ Ｐ明朝" w:hAnsi="ＭＳ Ｐ明朝" w:hint="eastAsia"/>
                <w:spacing w:val="-4"/>
                <w:sz w:val="18"/>
                <w:szCs w:val="18"/>
              </w:rPr>
              <w:t>ワークシート</w:t>
            </w:r>
          </w:p>
        </w:tc>
      </w:tr>
      <w:tr w:rsidR="00F71AE8" w14:paraId="3B2E8F91" w14:textId="77777777" w:rsidTr="00BA3DDE">
        <w:trPr>
          <w:cantSplit/>
          <w:trHeight w:val="2456"/>
        </w:trPr>
        <w:tc>
          <w:tcPr>
            <w:tcW w:w="528" w:type="dxa"/>
            <w:vMerge/>
            <w:textDirection w:val="tbRlV"/>
            <w:vAlign w:val="center"/>
          </w:tcPr>
          <w:p w14:paraId="46A034C4" w14:textId="77777777" w:rsidR="00F71AE8" w:rsidRPr="003368D7" w:rsidRDefault="00F71AE8" w:rsidP="00562CE2">
            <w:pPr>
              <w:ind w:left="113" w:right="113"/>
              <w:rPr>
                <w:rFonts w:ascii="ＭＳ Ｐ明朝" w:eastAsia="ＭＳ Ｐ明朝" w:hAnsi="ＭＳ Ｐ明朝"/>
                <w:sz w:val="18"/>
                <w:szCs w:val="18"/>
              </w:rPr>
            </w:pPr>
          </w:p>
        </w:tc>
        <w:tc>
          <w:tcPr>
            <w:tcW w:w="525" w:type="dxa"/>
            <w:textDirection w:val="tbRlV"/>
            <w:vAlign w:val="center"/>
          </w:tcPr>
          <w:p w14:paraId="0B152CEE" w14:textId="77777777" w:rsidR="00F71AE8" w:rsidRPr="003368D7" w:rsidRDefault="00F71AE8" w:rsidP="00F71AE8">
            <w:pPr>
              <w:ind w:left="113" w:right="113"/>
              <w:rPr>
                <w:rFonts w:ascii="ＭＳ Ｐ明朝" w:eastAsia="ＭＳ Ｐ明朝" w:hAnsi="ＭＳ Ｐ明朝"/>
                <w:sz w:val="18"/>
                <w:szCs w:val="18"/>
              </w:rPr>
            </w:pPr>
            <w:r w:rsidRPr="003368D7">
              <w:rPr>
                <w:rFonts w:ascii="ＭＳ Ｐ明朝" w:eastAsia="ＭＳ Ｐ明朝" w:hAnsi="ＭＳ Ｐ明朝" w:hint="eastAsia"/>
                <w:sz w:val="18"/>
                <w:szCs w:val="18"/>
              </w:rPr>
              <w:t>ユーラシアの諸文明と交流</w:t>
            </w:r>
          </w:p>
        </w:tc>
        <w:tc>
          <w:tcPr>
            <w:tcW w:w="1680" w:type="dxa"/>
          </w:tcPr>
          <w:p w14:paraId="46696540" w14:textId="77777777" w:rsidR="00F71AE8" w:rsidRPr="003368D7" w:rsidRDefault="00F71AE8" w:rsidP="00F71AE8">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・文明のはじまり</w:t>
            </w:r>
          </w:p>
          <w:p w14:paraId="545E2A55" w14:textId="77777777" w:rsidR="00F71AE8" w:rsidRPr="003368D7" w:rsidRDefault="00F71AE8" w:rsidP="00AC2775">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・ユーラシア諸文明の特質</w:t>
            </w:r>
          </w:p>
          <w:p w14:paraId="3B8ACFCD" w14:textId="77777777" w:rsidR="00F71AE8" w:rsidRPr="003368D7" w:rsidRDefault="00F71AE8" w:rsidP="00AC2775">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・ユーラシアの交流</w:t>
            </w:r>
          </w:p>
        </w:tc>
        <w:tc>
          <w:tcPr>
            <w:tcW w:w="420" w:type="dxa"/>
            <w:tcMar>
              <w:left w:w="28" w:type="dxa"/>
              <w:right w:w="28" w:type="dxa"/>
            </w:tcMar>
          </w:tcPr>
          <w:p w14:paraId="5752CBE7" w14:textId="77777777" w:rsidR="00F71AE8" w:rsidRPr="003368D7" w:rsidRDefault="00F71AE8" w:rsidP="00F71AE8">
            <w:pPr>
              <w:spacing w:line="300" w:lineRule="exact"/>
              <w:jc w:val="center"/>
              <w:rPr>
                <w:rFonts w:ascii="ＭＳ Ｐ明朝" w:eastAsia="ＭＳ Ｐ明朝" w:hAnsi="ＭＳ Ｐ明朝"/>
                <w:sz w:val="18"/>
                <w:szCs w:val="18"/>
              </w:rPr>
            </w:pPr>
          </w:p>
          <w:p w14:paraId="1E65545B" w14:textId="77777777" w:rsidR="00F71AE8" w:rsidRPr="003368D7" w:rsidRDefault="00F71AE8" w:rsidP="00F71AE8">
            <w:pPr>
              <w:spacing w:line="300" w:lineRule="exact"/>
              <w:jc w:val="center"/>
              <w:rPr>
                <w:rFonts w:ascii="ＭＳ Ｐ明朝" w:eastAsia="ＭＳ Ｐ明朝" w:hAnsi="ＭＳ Ｐ明朝"/>
                <w:sz w:val="18"/>
                <w:szCs w:val="18"/>
              </w:rPr>
            </w:pPr>
          </w:p>
          <w:p w14:paraId="3061EF11" w14:textId="77777777" w:rsidR="00F71AE8" w:rsidRPr="003368D7" w:rsidRDefault="00F71AE8" w:rsidP="00F71AE8">
            <w:pPr>
              <w:spacing w:line="300" w:lineRule="exact"/>
              <w:jc w:val="center"/>
              <w:rPr>
                <w:rFonts w:ascii="ＭＳ Ｐ明朝" w:eastAsia="ＭＳ Ｐ明朝" w:hAnsi="ＭＳ Ｐ明朝"/>
                <w:sz w:val="18"/>
                <w:szCs w:val="18"/>
              </w:rPr>
            </w:pPr>
          </w:p>
          <w:p w14:paraId="381D2802"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51949D7B"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4D6A5FD5"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04EB5AA7" w14:textId="77777777" w:rsidR="00F71AE8" w:rsidRPr="003368D7" w:rsidRDefault="00F71AE8" w:rsidP="00F71AE8">
            <w:pPr>
              <w:spacing w:line="300" w:lineRule="exact"/>
              <w:jc w:val="center"/>
              <w:rPr>
                <w:rFonts w:ascii="ＭＳ Ｐ明朝" w:eastAsia="ＭＳ Ｐ明朝" w:hAnsi="ＭＳ Ｐ明朝"/>
                <w:sz w:val="18"/>
                <w:szCs w:val="18"/>
              </w:rPr>
            </w:pPr>
          </w:p>
          <w:p w14:paraId="54017E33"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85359F2" w14:textId="77777777" w:rsidR="00F71AE8" w:rsidRPr="003368D7" w:rsidRDefault="00F71AE8" w:rsidP="00F71AE8">
            <w:pPr>
              <w:spacing w:line="300" w:lineRule="exact"/>
              <w:jc w:val="center"/>
              <w:rPr>
                <w:rFonts w:ascii="ＭＳ Ｐ明朝" w:eastAsia="ＭＳ Ｐ明朝" w:hAnsi="ＭＳ Ｐ明朝"/>
                <w:sz w:val="18"/>
                <w:szCs w:val="18"/>
              </w:rPr>
            </w:pPr>
          </w:p>
          <w:p w14:paraId="10AE7694"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1007C131"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3675" w:type="dxa"/>
          </w:tcPr>
          <w:p w14:paraId="148B3BD6"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F71AE8" w:rsidRPr="003368D7">
              <w:rPr>
                <w:rFonts w:asciiTheme="minorEastAsia" w:eastAsiaTheme="minorEastAsia" w:hAnsiTheme="minorEastAsia" w:hint="eastAsia"/>
                <w:sz w:val="18"/>
                <w:szCs w:val="18"/>
              </w:rPr>
              <w:t>ユーラシア各地に形成された</w:t>
            </w:r>
            <w:r w:rsidR="00F71AE8">
              <w:rPr>
                <w:rFonts w:asciiTheme="minorEastAsia" w:eastAsiaTheme="minorEastAsia" w:hAnsiTheme="minorEastAsia" w:hint="eastAsia"/>
                <w:sz w:val="18"/>
                <w:szCs w:val="18"/>
              </w:rPr>
              <w:t>諸文明の特質と、ユーラシアの交流について関心を高め、意欲的に追究</w:t>
            </w:r>
            <w:r w:rsidR="00F71AE8" w:rsidRPr="003368D7">
              <w:rPr>
                <w:rFonts w:asciiTheme="minorEastAsia" w:eastAsiaTheme="minorEastAsia" w:hAnsiTheme="minorEastAsia" w:hint="eastAsia"/>
                <w:sz w:val="18"/>
                <w:szCs w:val="18"/>
              </w:rPr>
              <w:t>しようとしている。</w:t>
            </w:r>
          </w:p>
          <w:p w14:paraId="3C833BB6"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F71AE8" w:rsidRPr="003368D7">
              <w:rPr>
                <w:rFonts w:asciiTheme="minorEastAsia" w:eastAsiaTheme="minorEastAsia" w:hAnsiTheme="minorEastAsia" w:hint="eastAsia"/>
                <w:sz w:val="18"/>
                <w:szCs w:val="18"/>
              </w:rPr>
              <w:t>ユーラシア諸文明と交流の特質を見いだし、地域世界相互の文化変容などと関連付けながら多面的・多角的に考察し、その過程や結果を適切に表現している。</w:t>
            </w:r>
          </w:p>
          <w:p w14:paraId="11968D16"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F71AE8" w:rsidRPr="003368D7">
              <w:rPr>
                <w:rFonts w:asciiTheme="minorEastAsia" w:eastAsiaTheme="minorEastAsia" w:hAnsiTheme="minorEastAsia" w:hint="eastAsia"/>
                <w:sz w:val="18"/>
                <w:szCs w:val="18"/>
              </w:rPr>
              <w:t>必要な諸資料を収集し、有用な情報を選択して、読み取ったり図表などにまとめたりしている。</w:t>
            </w:r>
          </w:p>
          <w:p w14:paraId="57AF41E8"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F71AE8" w:rsidRPr="003368D7">
              <w:rPr>
                <w:rFonts w:asciiTheme="minorEastAsia" w:eastAsiaTheme="minorEastAsia" w:hAnsiTheme="minorEastAsia" w:hint="eastAsia"/>
                <w:sz w:val="18"/>
                <w:szCs w:val="18"/>
              </w:rPr>
              <w:t>ユーラシア各地に形成された諸文明と交流の特質について理解し、その知識を身に付けている。</w:t>
            </w:r>
          </w:p>
        </w:tc>
        <w:tc>
          <w:tcPr>
            <w:tcW w:w="1155" w:type="dxa"/>
          </w:tcPr>
          <w:p w14:paraId="798054F8" w14:textId="77777777" w:rsidR="00F71AE8" w:rsidRPr="003368D7" w:rsidRDefault="00F71AE8" w:rsidP="00F71AE8">
            <w:pPr>
              <w:rPr>
                <w:rFonts w:ascii="ＭＳ Ｐ明朝" w:eastAsia="ＭＳ Ｐ明朝" w:hAnsi="ＭＳ Ｐ明朝"/>
                <w:sz w:val="18"/>
                <w:szCs w:val="18"/>
              </w:rPr>
            </w:pPr>
            <w:r w:rsidRPr="003368D7">
              <w:rPr>
                <w:rFonts w:ascii="ＭＳ Ｐ明朝" w:eastAsia="ＭＳ Ｐ明朝" w:hAnsi="ＭＳ Ｐ明朝" w:hint="eastAsia"/>
                <w:sz w:val="18"/>
                <w:szCs w:val="18"/>
              </w:rPr>
              <w:t>定期考査</w:t>
            </w:r>
          </w:p>
          <w:p w14:paraId="4B489951" w14:textId="77777777" w:rsidR="00F71AE8" w:rsidRPr="003368D7" w:rsidRDefault="00871EFC" w:rsidP="00F71AE8">
            <w:pPr>
              <w:rPr>
                <w:rFonts w:ascii="ＭＳ Ｐ明朝" w:eastAsia="ＭＳ Ｐ明朝" w:hAnsi="ＭＳ Ｐ明朝"/>
                <w:sz w:val="18"/>
                <w:szCs w:val="18"/>
              </w:rPr>
            </w:pPr>
            <w:r w:rsidRPr="00871EFC">
              <w:rPr>
                <w:rFonts w:ascii="ＭＳ Ｐ明朝" w:eastAsia="ＭＳ Ｐ明朝" w:hAnsi="ＭＳ Ｐ明朝" w:hint="eastAsia"/>
                <w:spacing w:val="-4"/>
                <w:sz w:val="18"/>
                <w:szCs w:val="18"/>
              </w:rPr>
              <w:t>ワークシート</w:t>
            </w:r>
          </w:p>
        </w:tc>
      </w:tr>
      <w:tr w:rsidR="00F71AE8" w14:paraId="2434EECF" w14:textId="77777777" w:rsidTr="00BA3DDE">
        <w:trPr>
          <w:cantSplit/>
          <w:trHeight w:val="3599"/>
        </w:trPr>
        <w:tc>
          <w:tcPr>
            <w:tcW w:w="528" w:type="dxa"/>
            <w:vMerge/>
            <w:textDirection w:val="tbRlV"/>
            <w:vAlign w:val="center"/>
          </w:tcPr>
          <w:p w14:paraId="04469109" w14:textId="77777777" w:rsidR="00F71AE8" w:rsidRPr="003368D7" w:rsidRDefault="00F71AE8" w:rsidP="00F71AE8">
            <w:pPr>
              <w:ind w:left="113" w:right="113"/>
              <w:rPr>
                <w:rFonts w:ascii="ＭＳ Ｐ明朝" w:eastAsia="ＭＳ Ｐ明朝" w:hAnsi="ＭＳ Ｐ明朝"/>
                <w:sz w:val="18"/>
                <w:szCs w:val="18"/>
              </w:rPr>
            </w:pPr>
          </w:p>
        </w:tc>
        <w:tc>
          <w:tcPr>
            <w:tcW w:w="525" w:type="dxa"/>
            <w:textDirection w:val="tbRlV"/>
            <w:vAlign w:val="center"/>
          </w:tcPr>
          <w:p w14:paraId="2236B434" w14:textId="77777777" w:rsidR="00F71AE8" w:rsidRPr="003368D7" w:rsidRDefault="00F71AE8" w:rsidP="00F71AE8">
            <w:pPr>
              <w:ind w:left="113" w:right="113"/>
              <w:rPr>
                <w:rFonts w:ascii="ＭＳ Ｐ明朝" w:eastAsia="ＭＳ Ｐ明朝" w:hAnsi="ＭＳ Ｐ明朝"/>
                <w:sz w:val="18"/>
                <w:szCs w:val="18"/>
              </w:rPr>
            </w:pPr>
            <w:r w:rsidRPr="003368D7">
              <w:rPr>
                <w:rFonts w:ascii="ＭＳ Ｐ明朝" w:eastAsia="ＭＳ Ｐ明朝" w:hAnsi="ＭＳ Ｐ明朝" w:hint="eastAsia"/>
                <w:sz w:val="18"/>
                <w:szCs w:val="18"/>
              </w:rPr>
              <w:t>むすびつく世界と日本</w:t>
            </w:r>
          </w:p>
        </w:tc>
        <w:tc>
          <w:tcPr>
            <w:tcW w:w="1680" w:type="dxa"/>
          </w:tcPr>
          <w:p w14:paraId="27ABEFA1" w14:textId="77777777" w:rsidR="00F71AE8" w:rsidRPr="003368D7" w:rsidRDefault="00F71AE8" w:rsidP="00AC2775">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・世界の一体化の第一歩</w:t>
            </w:r>
          </w:p>
          <w:p w14:paraId="0A14CAEF" w14:textId="77777777" w:rsidR="00F71AE8" w:rsidRPr="003368D7" w:rsidRDefault="00F71AE8" w:rsidP="00AC2775">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・ルネサンスと宗教改革</w:t>
            </w:r>
          </w:p>
          <w:p w14:paraId="5AB9E553" w14:textId="77777777" w:rsidR="00F71AE8" w:rsidRPr="003368D7" w:rsidRDefault="00F71AE8" w:rsidP="00AC2775">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・ヨーロッパの主権国家体制</w:t>
            </w:r>
          </w:p>
          <w:p w14:paraId="289F8B54" w14:textId="77777777" w:rsidR="00F71AE8" w:rsidRPr="003368D7" w:rsidRDefault="00F71AE8" w:rsidP="00AC2775">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・アジアの繁栄</w:t>
            </w:r>
          </w:p>
          <w:p w14:paraId="0BB0D7C1" w14:textId="77777777" w:rsidR="00F71AE8" w:rsidRPr="003368D7" w:rsidRDefault="00F71AE8" w:rsidP="00AC2775">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・世界経済体制の形成</w:t>
            </w:r>
          </w:p>
        </w:tc>
        <w:tc>
          <w:tcPr>
            <w:tcW w:w="420" w:type="dxa"/>
            <w:tcMar>
              <w:left w:w="28" w:type="dxa"/>
              <w:right w:w="28" w:type="dxa"/>
            </w:tcMar>
          </w:tcPr>
          <w:p w14:paraId="1A51D079"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4FB75EC3" w14:textId="77777777" w:rsidR="00F71AE8" w:rsidRPr="003368D7" w:rsidRDefault="00F71AE8" w:rsidP="00F71AE8">
            <w:pPr>
              <w:spacing w:line="300" w:lineRule="exact"/>
              <w:jc w:val="center"/>
              <w:rPr>
                <w:rFonts w:ascii="ＭＳ Ｐ明朝" w:eastAsia="ＭＳ Ｐ明朝" w:hAnsi="ＭＳ Ｐ明朝"/>
                <w:sz w:val="18"/>
                <w:szCs w:val="18"/>
              </w:rPr>
            </w:pPr>
          </w:p>
          <w:p w14:paraId="48BB5081" w14:textId="77777777" w:rsidR="00F71AE8" w:rsidRPr="003368D7" w:rsidRDefault="00F71AE8" w:rsidP="00F71AE8">
            <w:pPr>
              <w:spacing w:line="300" w:lineRule="exact"/>
              <w:jc w:val="center"/>
              <w:rPr>
                <w:rFonts w:ascii="ＭＳ Ｐ明朝" w:eastAsia="ＭＳ Ｐ明朝" w:hAnsi="ＭＳ Ｐ明朝"/>
                <w:sz w:val="18"/>
                <w:szCs w:val="18"/>
              </w:rPr>
            </w:pPr>
          </w:p>
          <w:p w14:paraId="550C53C2" w14:textId="77777777" w:rsidR="00F71AE8" w:rsidRPr="003368D7" w:rsidRDefault="00F71AE8" w:rsidP="00F71AE8">
            <w:pPr>
              <w:spacing w:line="300" w:lineRule="exact"/>
              <w:jc w:val="center"/>
              <w:rPr>
                <w:rFonts w:ascii="ＭＳ Ｐ明朝" w:eastAsia="ＭＳ Ｐ明朝" w:hAnsi="ＭＳ Ｐ明朝"/>
                <w:sz w:val="18"/>
                <w:szCs w:val="18"/>
              </w:rPr>
            </w:pPr>
          </w:p>
          <w:p w14:paraId="54F60CB9" w14:textId="77777777" w:rsidR="00F71AE8" w:rsidRPr="003368D7" w:rsidRDefault="00F71AE8" w:rsidP="00F71AE8">
            <w:pPr>
              <w:spacing w:line="300" w:lineRule="exact"/>
              <w:jc w:val="center"/>
              <w:rPr>
                <w:rFonts w:ascii="ＭＳ Ｐ明朝" w:eastAsia="ＭＳ Ｐ明朝" w:hAnsi="ＭＳ Ｐ明朝"/>
                <w:sz w:val="18"/>
                <w:szCs w:val="18"/>
              </w:rPr>
            </w:pPr>
          </w:p>
          <w:p w14:paraId="7E52E77A" w14:textId="77777777" w:rsidR="00F71AE8" w:rsidRPr="003368D7" w:rsidRDefault="00F71AE8" w:rsidP="00F71AE8">
            <w:pPr>
              <w:spacing w:line="300" w:lineRule="exact"/>
              <w:jc w:val="center"/>
              <w:rPr>
                <w:rFonts w:ascii="ＭＳ Ｐ明朝" w:eastAsia="ＭＳ Ｐ明朝" w:hAnsi="ＭＳ Ｐ明朝"/>
                <w:sz w:val="18"/>
                <w:szCs w:val="18"/>
              </w:rPr>
            </w:pPr>
          </w:p>
          <w:p w14:paraId="4D871E18"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39A526A" w14:textId="77777777" w:rsidR="00F71AE8" w:rsidRPr="003368D7" w:rsidRDefault="00F71AE8" w:rsidP="00F71AE8">
            <w:pPr>
              <w:spacing w:line="300" w:lineRule="exact"/>
              <w:jc w:val="center"/>
              <w:rPr>
                <w:rFonts w:ascii="ＭＳ Ｐ明朝" w:eastAsia="ＭＳ Ｐ明朝" w:hAnsi="ＭＳ Ｐ明朝"/>
                <w:sz w:val="18"/>
                <w:szCs w:val="18"/>
              </w:rPr>
            </w:pPr>
          </w:p>
        </w:tc>
        <w:tc>
          <w:tcPr>
            <w:tcW w:w="420" w:type="dxa"/>
            <w:tcMar>
              <w:left w:w="28" w:type="dxa"/>
              <w:right w:w="28" w:type="dxa"/>
            </w:tcMar>
          </w:tcPr>
          <w:p w14:paraId="62588239" w14:textId="77777777" w:rsidR="00F71AE8" w:rsidRPr="003368D7" w:rsidRDefault="00F71AE8" w:rsidP="00F71AE8">
            <w:pPr>
              <w:spacing w:line="300" w:lineRule="exact"/>
              <w:jc w:val="center"/>
              <w:rPr>
                <w:rFonts w:ascii="ＭＳ Ｐ明朝" w:eastAsia="ＭＳ Ｐ明朝" w:hAnsi="ＭＳ Ｐ明朝"/>
                <w:sz w:val="18"/>
                <w:szCs w:val="18"/>
              </w:rPr>
            </w:pPr>
          </w:p>
          <w:p w14:paraId="7888BD1D" w14:textId="77777777" w:rsidR="00F71AE8" w:rsidRPr="003368D7" w:rsidRDefault="00F71AE8" w:rsidP="00F71AE8">
            <w:pPr>
              <w:spacing w:line="300" w:lineRule="exact"/>
              <w:jc w:val="center"/>
              <w:rPr>
                <w:rFonts w:ascii="ＭＳ Ｐ明朝" w:eastAsia="ＭＳ Ｐ明朝" w:hAnsi="ＭＳ Ｐ明朝"/>
                <w:sz w:val="18"/>
                <w:szCs w:val="18"/>
              </w:rPr>
            </w:pPr>
          </w:p>
          <w:p w14:paraId="30CBFDC4"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1CD32857" w14:textId="77777777" w:rsidR="00F71AE8" w:rsidRPr="003368D7" w:rsidRDefault="00F71AE8" w:rsidP="00F71AE8">
            <w:pPr>
              <w:spacing w:line="300" w:lineRule="exact"/>
              <w:jc w:val="center"/>
              <w:rPr>
                <w:rFonts w:ascii="ＭＳ Ｐ明朝" w:eastAsia="ＭＳ Ｐ明朝" w:hAnsi="ＭＳ Ｐ明朝"/>
                <w:sz w:val="18"/>
                <w:szCs w:val="18"/>
              </w:rPr>
            </w:pPr>
          </w:p>
          <w:p w14:paraId="6BBF46CD"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240C2554" w14:textId="77777777" w:rsidR="00F71AE8" w:rsidRPr="003368D7" w:rsidRDefault="00F71AE8" w:rsidP="00F71AE8">
            <w:pPr>
              <w:spacing w:line="300" w:lineRule="exact"/>
              <w:jc w:val="center"/>
              <w:rPr>
                <w:rFonts w:ascii="ＭＳ Ｐ明朝" w:eastAsia="ＭＳ Ｐ明朝" w:hAnsi="ＭＳ Ｐ明朝"/>
                <w:sz w:val="18"/>
                <w:szCs w:val="18"/>
              </w:rPr>
            </w:pPr>
          </w:p>
          <w:p w14:paraId="0100CEED" w14:textId="77777777" w:rsidR="00F71AE8" w:rsidRPr="003368D7" w:rsidRDefault="00F71AE8" w:rsidP="00F71AE8">
            <w:pPr>
              <w:spacing w:line="300" w:lineRule="exact"/>
              <w:jc w:val="center"/>
              <w:rPr>
                <w:rFonts w:ascii="ＭＳ Ｐ明朝" w:eastAsia="ＭＳ Ｐ明朝" w:hAnsi="ＭＳ Ｐ明朝"/>
                <w:sz w:val="18"/>
                <w:szCs w:val="18"/>
              </w:rPr>
            </w:pPr>
          </w:p>
          <w:p w14:paraId="170F118C"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3820EB39"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61ECB3FF" w14:textId="77777777" w:rsidR="00F71AE8" w:rsidRPr="003368D7" w:rsidRDefault="00F71AE8" w:rsidP="00F71AE8">
            <w:pPr>
              <w:spacing w:line="300" w:lineRule="exact"/>
              <w:jc w:val="center"/>
              <w:rPr>
                <w:rFonts w:ascii="ＭＳ Ｐ明朝" w:eastAsia="ＭＳ Ｐ明朝" w:hAnsi="ＭＳ Ｐ明朝"/>
                <w:sz w:val="18"/>
                <w:szCs w:val="18"/>
              </w:rPr>
            </w:pPr>
          </w:p>
          <w:p w14:paraId="50C22E54" w14:textId="77777777" w:rsidR="00F71AE8" w:rsidRPr="003368D7" w:rsidRDefault="00F71AE8" w:rsidP="00F71AE8">
            <w:pPr>
              <w:spacing w:line="300" w:lineRule="exact"/>
              <w:jc w:val="center"/>
              <w:rPr>
                <w:rFonts w:ascii="ＭＳ Ｐ明朝" w:eastAsia="ＭＳ Ｐ明朝" w:hAnsi="ＭＳ Ｐ明朝"/>
                <w:sz w:val="18"/>
                <w:szCs w:val="18"/>
              </w:rPr>
            </w:pPr>
          </w:p>
          <w:p w14:paraId="44782D8C" w14:textId="77777777" w:rsidR="00F71AE8" w:rsidRPr="003368D7" w:rsidRDefault="00F71AE8" w:rsidP="00F71AE8">
            <w:pPr>
              <w:spacing w:line="300" w:lineRule="exact"/>
              <w:jc w:val="center"/>
              <w:rPr>
                <w:rFonts w:ascii="ＭＳ Ｐ明朝" w:eastAsia="ＭＳ Ｐ明朝" w:hAnsi="ＭＳ Ｐ明朝"/>
                <w:sz w:val="18"/>
                <w:szCs w:val="18"/>
              </w:rPr>
            </w:pPr>
          </w:p>
          <w:p w14:paraId="51783650" w14:textId="77777777" w:rsidR="00F71AE8" w:rsidRPr="003368D7" w:rsidRDefault="00F71AE8" w:rsidP="00F71AE8">
            <w:pPr>
              <w:spacing w:line="300" w:lineRule="exact"/>
              <w:jc w:val="center"/>
              <w:rPr>
                <w:rFonts w:ascii="ＭＳ Ｐ明朝" w:eastAsia="ＭＳ Ｐ明朝" w:hAnsi="ＭＳ Ｐ明朝"/>
                <w:sz w:val="18"/>
                <w:szCs w:val="18"/>
              </w:rPr>
            </w:pPr>
          </w:p>
          <w:p w14:paraId="0BC88ED5" w14:textId="77777777" w:rsidR="00F71AE8" w:rsidRPr="003368D7" w:rsidRDefault="00F71AE8" w:rsidP="00F71AE8">
            <w:pPr>
              <w:spacing w:line="300" w:lineRule="exact"/>
              <w:jc w:val="center"/>
              <w:rPr>
                <w:rFonts w:ascii="ＭＳ Ｐ明朝" w:eastAsia="ＭＳ Ｐ明朝" w:hAnsi="ＭＳ Ｐ明朝"/>
                <w:sz w:val="18"/>
                <w:szCs w:val="18"/>
              </w:rPr>
            </w:pPr>
          </w:p>
          <w:p w14:paraId="281C26D8" w14:textId="77777777" w:rsidR="00F71AE8" w:rsidRPr="003368D7" w:rsidRDefault="00F71AE8" w:rsidP="00F71AE8">
            <w:pPr>
              <w:spacing w:line="300" w:lineRule="exact"/>
              <w:jc w:val="center"/>
              <w:rPr>
                <w:rFonts w:ascii="ＭＳ Ｐ明朝" w:eastAsia="ＭＳ Ｐ明朝" w:hAnsi="ＭＳ Ｐ明朝"/>
                <w:sz w:val="18"/>
                <w:szCs w:val="18"/>
              </w:rPr>
            </w:pPr>
          </w:p>
          <w:p w14:paraId="5B0AFF6A"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4FF56245" w14:textId="77777777" w:rsidR="00F71AE8" w:rsidRPr="003368D7" w:rsidRDefault="00F71AE8" w:rsidP="00F71AE8">
            <w:pPr>
              <w:spacing w:line="300" w:lineRule="exact"/>
              <w:jc w:val="center"/>
              <w:rPr>
                <w:rFonts w:ascii="ＭＳ Ｐ明朝" w:eastAsia="ＭＳ Ｐ明朝" w:hAnsi="ＭＳ Ｐ明朝"/>
                <w:sz w:val="18"/>
                <w:szCs w:val="18"/>
              </w:rPr>
            </w:pPr>
          </w:p>
          <w:p w14:paraId="13C7C5F7" w14:textId="77777777" w:rsidR="00F71AE8" w:rsidRPr="003368D7" w:rsidRDefault="00F71AE8" w:rsidP="00F71AE8">
            <w:pPr>
              <w:spacing w:line="300" w:lineRule="exact"/>
              <w:jc w:val="center"/>
              <w:rPr>
                <w:rFonts w:ascii="ＭＳ Ｐ明朝" w:eastAsia="ＭＳ Ｐ明朝" w:hAnsi="ＭＳ Ｐ明朝"/>
                <w:sz w:val="18"/>
                <w:szCs w:val="18"/>
              </w:rPr>
            </w:pPr>
          </w:p>
          <w:p w14:paraId="7202407C"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B70D83F" w14:textId="77777777" w:rsidR="00F71AE8" w:rsidRPr="003368D7" w:rsidRDefault="00F71AE8" w:rsidP="00F71AE8">
            <w:pPr>
              <w:spacing w:line="300" w:lineRule="exact"/>
              <w:jc w:val="center"/>
              <w:rPr>
                <w:rFonts w:ascii="ＭＳ Ｐ明朝" w:eastAsia="ＭＳ Ｐ明朝" w:hAnsi="ＭＳ Ｐ明朝"/>
                <w:sz w:val="18"/>
                <w:szCs w:val="18"/>
              </w:rPr>
            </w:pPr>
          </w:p>
          <w:p w14:paraId="1324C4D4" w14:textId="77777777" w:rsidR="00F71AE8" w:rsidRPr="003368D7" w:rsidRDefault="00F71AE8"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3675" w:type="dxa"/>
          </w:tcPr>
          <w:p w14:paraId="049FA7A0"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F71AE8" w:rsidRPr="003368D7">
              <w:rPr>
                <w:rFonts w:asciiTheme="minorEastAsia" w:eastAsiaTheme="minorEastAsia" w:hAnsiTheme="minorEastAsia" w:hint="eastAsia"/>
                <w:sz w:val="18"/>
                <w:szCs w:val="18"/>
              </w:rPr>
              <w:t>大航海時代におけるヨーロッパの海外進出、ルネサンスと宗教改革などの動き、ヨーロッパの主権国家体制の成立、アジアの諸帝国の繁栄などに対する関心を高め、意欲的に</w:t>
            </w:r>
            <w:r w:rsidR="005F160F">
              <w:rPr>
                <w:rFonts w:asciiTheme="minorEastAsia" w:eastAsiaTheme="minorEastAsia" w:hAnsiTheme="minorEastAsia" w:hint="eastAsia"/>
                <w:sz w:val="18"/>
                <w:szCs w:val="18"/>
              </w:rPr>
              <w:t>追究</w:t>
            </w:r>
            <w:r w:rsidR="00F71AE8" w:rsidRPr="003368D7">
              <w:rPr>
                <w:rFonts w:asciiTheme="minorEastAsia" w:eastAsiaTheme="minorEastAsia" w:hAnsiTheme="minorEastAsia" w:hint="eastAsia"/>
                <w:sz w:val="18"/>
                <w:szCs w:val="18"/>
              </w:rPr>
              <w:t>しようとしている。</w:t>
            </w:r>
          </w:p>
          <w:p w14:paraId="7BEE57D9"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F71AE8" w:rsidRPr="003368D7">
              <w:rPr>
                <w:rFonts w:asciiTheme="minorEastAsia" w:eastAsiaTheme="minorEastAsia" w:hAnsiTheme="minorEastAsia" w:hint="eastAsia"/>
                <w:sz w:val="18"/>
                <w:szCs w:val="18"/>
              </w:rPr>
              <w:t>設定された時代の諸地域の特質を見いだし、世界商業の進展などに関連付けて多面的・多角的に考察し、その過程や結果を適切に表現している。</w:t>
            </w:r>
          </w:p>
          <w:p w14:paraId="01AD1EEA"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F71AE8" w:rsidRPr="003368D7">
              <w:rPr>
                <w:rFonts w:asciiTheme="minorEastAsia" w:eastAsiaTheme="minorEastAsia" w:hAnsiTheme="minorEastAsia" w:hint="eastAsia"/>
                <w:sz w:val="18"/>
                <w:szCs w:val="18"/>
              </w:rPr>
              <w:t>設定された時代に関する諸資料を収集し、有用な情報を選択して、読み取ったり図表にまとめたりしている。</w:t>
            </w:r>
          </w:p>
          <w:p w14:paraId="6987ACE1" w14:textId="77777777" w:rsidR="00F71AE8"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F71AE8" w:rsidRPr="003368D7">
              <w:rPr>
                <w:rFonts w:asciiTheme="minorEastAsia" w:eastAsiaTheme="minorEastAsia" w:hAnsiTheme="minorEastAsia" w:hint="eastAsia"/>
                <w:sz w:val="18"/>
                <w:szCs w:val="18"/>
              </w:rPr>
              <w:t>大航海時代におけるヨーロッパの海外進出、ルネサンスと宗教改革などの動き、ヨーロッパの主権国家体制の成立、アジアの諸帝国の繁栄について理解し、その知識を身に付けている。</w:t>
            </w:r>
          </w:p>
        </w:tc>
        <w:tc>
          <w:tcPr>
            <w:tcW w:w="1155" w:type="dxa"/>
          </w:tcPr>
          <w:p w14:paraId="15002496" w14:textId="77777777" w:rsidR="00F71AE8" w:rsidRPr="003368D7" w:rsidRDefault="00F71AE8" w:rsidP="00F71AE8">
            <w:pPr>
              <w:rPr>
                <w:rFonts w:ascii="ＭＳ Ｐ明朝" w:eastAsia="ＭＳ Ｐ明朝" w:hAnsi="ＭＳ Ｐ明朝"/>
                <w:sz w:val="18"/>
                <w:szCs w:val="18"/>
              </w:rPr>
            </w:pPr>
            <w:r w:rsidRPr="003368D7">
              <w:rPr>
                <w:rFonts w:ascii="ＭＳ Ｐ明朝" w:eastAsia="ＭＳ Ｐ明朝" w:hAnsi="ＭＳ Ｐ明朝" w:hint="eastAsia"/>
                <w:sz w:val="18"/>
                <w:szCs w:val="18"/>
              </w:rPr>
              <w:t>定期考査</w:t>
            </w:r>
          </w:p>
          <w:p w14:paraId="418847BD" w14:textId="77777777" w:rsidR="00F71AE8" w:rsidRPr="003368D7" w:rsidRDefault="00871EFC" w:rsidP="00F71AE8">
            <w:pPr>
              <w:rPr>
                <w:rFonts w:ascii="ＭＳ Ｐ明朝" w:eastAsia="ＭＳ Ｐ明朝" w:hAnsi="ＭＳ Ｐ明朝"/>
                <w:sz w:val="18"/>
                <w:szCs w:val="18"/>
              </w:rPr>
            </w:pPr>
            <w:r w:rsidRPr="00871EFC">
              <w:rPr>
                <w:rFonts w:ascii="ＭＳ Ｐ明朝" w:eastAsia="ＭＳ Ｐ明朝" w:hAnsi="ＭＳ Ｐ明朝" w:hint="eastAsia"/>
                <w:spacing w:val="-4"/>
                <w:sz w:val="18"/>
                <w:szCs w:val="18"/>
              </w:rPr>
              <w:t>ワークシート</w:t>
            </w:r>
          </w:p>
        </w:tc>
      </w:tr>
      <w:tr w:rsidR="00562CE2" w14:paraId="58A486A2" w14:textId="77777777" w:rsidTr="00BA3DDE">
        <w:trPr>
          <w:cantSplit/>
          <w:trHeight w:val="5216"/>
        </w:trPr>
        <w:tc>
          <w:tcPr>
            <w:tcW w:w="528" w:type="dxa"/>
            <w:vMerge w:val="restart"/>
            <w:textDirection w:val="tbRlV"/>
            <w:vAlign w:val="center"/>
          </w:tcPr>
          <w:p w14:paraId="1DBA4A2D" w14:textId="77777777" w:rsidR="00562CE2" w:rsidRPr="003368D7" w:rsidRDefault="00562CE2" w:rsidP="00562CE2">
            <w:pPr>
              <w:ind w:left="113" w:right="113"/>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lastRenderedPageBreak/>
              <w:t>２</w:t>
            </w:r>
            <w:r>
              <w:rPr>
                <w:rFonts w:ascii="ＭＳ Ｐ明朝" w:eastAsia="ＭＳ Ｐ明朝" w:hAnsi="ＭＳ Ｐ明朝" w:hint="eastAsia"/>
                <w:sz w:val="18"/>
                <w:szCs w:val="18"/>
              </w:rPr>
              <w:t>学期</w:t>
            </w:r>
          </w:p>
        </w:tc>
        <w:tc>
          <w:tcPr>
            <w:tcW w:w="525" w:type="dxa"/>
            <w:textDirection w:val="tbRlV"/>
            <w:vAlign w:val="center"/>
          </w:tcPr>
          <w:p w14:paraId="0EBC650F" w14:textId="77777777" w:rsidR="00562CE2" w:rsidRPr="003368D7" w:rsidRDefault="00562CE2" w:rsidP="00F71AE8">
            <w:pPr>
              <w:ind w:left="113" w:right="113"/>
              <w:rPr>
                <w:rFonts w:ascii="ＭＳ Ｐ明朝" w:eastAsia="ＭＳ Ｐ明朝" w:hAnsi="ＭＳ Ｐ明朝"/>
                <w:sz w:val="18"/>
                <w:szCs w:val="18"/>
              </w:rPr>
            </w:pPr>
            <w:r w:rsidRPr="003A7FF2">
              <w:rPr>
                <w:rFonts w:ascii="ＭＳ Ｐ明朝" w:eastAsia="ＭＳ Ｐ明朝" w:hAnsi="ＭＳ Ｐ明朝" w:hint="eastAsia"/>
                <w:sz w:val="18"/>
                <w:szCs w:val="18"/>
                <w:eastAsianLayout w:id="1227647488" w:vert="1" w:vertCompress="1"/>
              </w:rPr>
              <w:t>１９</w:t>
            </w:r>
            <w:r w:rsidRPr="003368D7">
              <w:rPr>
                <w:rFonts w:ascii="ＭＳ Ｐ明朝" w:eastAsia="ＭＳ Ｐ明朝" w:hAnsi="ＭＳ Ｐ明朝" w:hint="eastAsia"/>
                <w:sz w:val="18"/>
                <w:szCs w:val="18"/>
              </w:rPr>
              <w:t>世紀の世界の一体化と日本</w:t>
            </w:r>
          </w:p>
        </w:tc>
        <w:tc>
          <w:tcPr>
            <w:tcW w:w="1680" w:type="dxa"/>
          </w:tcPr>
          <w:p w14:paraId="6C7DB994"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・産業革命と工業化社会の成立</w:t>
            </w:r>
          </w:p>
          <w:p w14:paraId="2E454765"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・アメリカ独立戦争</w:t>
            </w:r>
          </w:p>
          <w:p w14:paraId="32D0C56F"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・フランス革命とナポレオン戦争</w:t>
            </w:r>
          </w:p>
          <w:p w14:paraId="0E3301B4"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・ウィーン体制とその崩壊</w:t>
            </w:r>
          </w:p>
          <w:p w14:paraId="55D509B7"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・ヨーロッパ国民国家の発展</w:t>
            </w:r>
          </w:p>
          <w:p w14:paraId="68E29B94"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・アジア・アフリカ・ラテンアメリカの変動</w:t>
            </w:r>
          </w:p>
          <w:p w14:paraId="58775E65" w14:textId="77777777" w:rsidR="00562CE2" w:rsidRPr="003368D7" w:rsidRDefault="00562CE2" w:rsidP="00871EFC">
            <w:pPr>
              <w:spacing w:line="300" w:lineRule="exact"/>
              <w:ind w:left="122" w:hangingChars="68" w:hanging="122"/>
              <w:rPr>
                <w:rFonts w:ascii="ＭＳ Ｐ明朝" w:eastAsia="ＭＳ Ｐ明朝" w:hAnsi="ＭＳ Ｐ明朝"/>
                <w:sz w:val="18"/>
                <w:szCs w:val="18"/>
              </w:rPr>
            </w:pPr>
            <w:r w:rsidRPr="003368D7">
              <w:rPr>
                <w:rFonts w:ascii="ＭＳ Ｐ明朝" w:eastAsia="ＭＳ Ｐ明朝" w:hAnsi="ＭＳ Ｐ明朝" w:hint="eastAsia"/>
                <w:sz w:val="18"/>
                <w:szCs w:val="18"/>
              </w:rPr>
              <w:t>・東アジアの変容と日本の近代化</w:t>
            </w:r>
          </w:p>
        </w:tc>
        <w:tc>
          <w:tcPr>
            <w:tcW w:w="420" w:type="dxa"/>
            <w:tcMar>
              <w:left w:w="28" w:type="dxa"/>
              <w:right w:w="28" w:type="dxa"/>
            </w:tcMar>
          </w:tcPr>
          <w:p w14:paraId="766D3C87"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7B80033" w14:textId="77777777" w:rsidR="00562CE2" w:rsidRPr="003368D7" w:rsidRDefault="00562CE2" w:rsidP="00871EFC">
            <w:pPr>
              <w:spacing w:line="300" w:lineRule="exact"/>
              <w:jc w:val="center"/>
              <w:rPr>
                <w:rFonts w:ascii="ＭＳ Ｐ明朝" w:eastAsia="ＭＳ Ｐ明朝" w:hAnsi="ＭＳ Ｐ明朝"/>
                <w:sz w:val="18"/>
                <w:szCs w:val="18"/>
              </w:rPr>
            </w:pPr>
          </w:p>
          <w:p w14:paraId="48EC99CA" w14:textId="77777777" w:rsidR="00562CE2" w:rsidRDefault="00562CE2" w:rsidP="00871EFC">
            <w:pPr>
              <w:spacing w:line="300" w:lineRule="exact"/>
              <w:jc w:val="center"/>
              <w:rPr>
                <w:rFonts w:ascii="ＭＳ Ｐ明朝" w:eastAsia="ＭＳ Ｐ明朝" w:hAnsi="ＭＳ Ｐ明朝"/>
                <w:sz w:val="18"/>
                <w:szCs w:val="18"/>
              </w:rPr>
            </w:pPr>
          </w:p>
          <w:p w14:paraId="37D4BE7D" w14:textId="77777777" w:rsidR="00562CE2" w:rsidRPr="003368D7" w:rsidRDefault="00562CE2" w:rsidP="00871EFC">
            <w:pPr>
              <w:spacing w:line="300" w:lineRule="exact"/>
              <w:jc w:val="center"/>
              <w:rPr>
                <w:rFonts w:ascii="ＭＳ Ｐ明朝" w:eastAsia="ＭＳ Ｐ明朝" w:hAnsi="ＭＳ Ｐ明朝"/>
                <w:sz w:val="18"/>
                <w:szCs w:val="18"/>
              </w:rPr>
            </w:pPr>
          </w:p>
          <w:p w14:paraId="779C8EA8" w14:textId="77777777" w:rsidR="00562CE2" w:rsidRPr="003368D7" w:rsidRDefault="00562CE2" w:rsidP="00871EFC">
            <w:pPr>
              <w:spacing w:line="300" w:lineRule="exact"/>
              <w:jc w:val="center"/>
              <w:rPr>
                <w:rFonts w:ascii="ＭＳ Ｐ明朝" w:eastAsia="ＭＳ Ｐ明朝" w:hAnsi="ＭＳ Ｐ明朝"/>
                <w:sz w:val="18"/>
                <w:szCs w:val="18"/>
              </w:rPr>
            </w:pPr>
          </w:p>
          <w:p w14:paraId="4C19CDA6"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14F334A5" w14:textId="77777777" w:rsidR="00562CE2" w:rsidRPr="003368D7" w:rsidRDefault="00562CE2" w:rsidP="00871EFC">
            <w:pPr>
              <w:spacing w:line="300" w:lineRule="exact"/>
              <w:jc w:val="center"/>
              <w:rPr>
                <w:rFonts w:ascii="ＭＳ Ｐ明朝" w:eastAsia="ＭＳ Ｐ明朝" w:hAnsi="ＭＳ Ｐ明朝"/>
                <w:sz w:val="18"/>
                <w:szCs w:val="18"/>
              </w:rPr>
            </w:pPr>
          </w:p>
          <w:p w14:paraId="51376187"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4A54BBD" w14:textId="77777777" w:rsidR="00562CE2" w:rsidRPr="003368D7" w:rsidRDefault="00562CE2" w:rsidP="00871EFC">
            <w:pPr>
              <w:spacing w:line="300" w:lineRule="exact"/>
              <w:jc w:val="center"/>
              <w:rPr>
                <w:rFonts w:ascii="ＭＳ Ｐ明朝" w:eastAsia="ＭＳ Ｐ明朝" w:hAnsi="ＭＳ Ｐ明朝"/>
                <w:sz w:val="18"/>
                <w:szCs w:val="18"/>
              </w:rPr>
            </w:pPr>
          </w:p>
          <w:p w14:paraId="64576760" w14:textId="77777777" w:rsidR="00562CE2" w:rsidRPr="003368D7" w:rsidRDefault="00562CE2" w:rsidP="00871EFC">
            <w:pPr>
              <w:spacing w:line="300" w:lineRule="exact"/>
              <w:jc w:val="center"/>
              <w:rPr>
                <w:rFonts w:ascii="ＭＳ Ｐ明朝" w:eastAsia="ＭＳ Ｐ明朝" w:hAnsi="ＭＳ Ｐ明朝"/>
                <w:sz w:val="18"/>
                <w:szCs w:val="18"/>
              </w:rPr>
            </w:pPr>
          </w:p>
          <w:p w14:paraId="0825C64A" w14:textId="77777777" w:rsidR="00562CE2" w:rsidRDefault="00562CE2" w:rsidP="00871EFC">
            <w:pPr>
              <w:spacing w:line="300" w:lineRule="exact"/>
              <w:jc w:val="center"/>
              <w:rPr>
                <w:rFonts w:ascii="ＭＳ Ｐ明朝" w:eastAsia="ＭＳ Ｐ明朝" w:hAnsi="ＭＳ Ｐ明朝"/>
                <w:sz w:val="18"/>
                <w:szCs w:val="18"/>
              </w:rPr>
            </w:pPr>
          </w:p>
          <w:p w14:paraId="2C34B464" w14:textId="77777777" w:rsidR="00562CE2" w:rsidRPr="003368D7" w:rsidRDefault="00562CE2" w:rsidP="00871EFC">
            <w:pPr>
              <w:spacing w:line="300" w:lineRule="exact"/>
              <w:jc w:val="center"/>
              <w:rPr>
                <w:rFonts w:ascii="ＭＳ Ｐ明朝" w:eastAsia="ＭＳ Ｐ明朝" w:hAnsi="ＭＳ Ｐ明朝"/>
                <w:sz w:val="18"/>
                <w:szCs w:val="18"/>
              </w:rPr>
            </w:pPr>
          </w:p>
          <w:p w14:paraId="7CF919F2"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7B654CE6" w14:textId="77777777" w:rsidR="00562CE2" w:rsidRPr="003368D7" w:rsidRDefault="00562CE2" w:rsidP="00871EFC">
            <w:pPr>
              <w:spacing w:line="300" w:lineRule="exact"/>
              <w:jc w:val="center"/>
              <w:rPr>
                <w:rFonts w:ascii="ＭＳ Ｐ明朝" w:eastAsia="ＭＳ Ｐ明朝" w:hAnsi="ＭＳ Ｐ明朝"/>
                <w:sz w:val="18"/>
                <w:szCs w:val="18"/>
              </w:rPr>
            </w:pPr>
          </w:p>
          <w:p w14:paraId="78441AA6" w14:textId="77777777" w:rsidR="00562CE2" w:rsidRPr="003368D7" w:rsidRDefault="00562CE2" w:rsidP="00871EFC">
            <w:pPr>
              <w:spacing w:line="300" w:lineRule="exact"/>
              <w:jc w:val="center"/>
              <w:rPr>
                <w:rFonts w:ascii="ＭＳ Ｐ明朝" w:eastAsia="ＭＳ Ｐ明朝" w:hAnsi="ＭＳ Ｐ明朝"/>
                <w:sz w:val="18"/>
                <w:szCs w:val="18"/>
              </w:rPr>
            </w:pPr>
          </w:p>
          <w:p w14:paraId="67BF3F53" w14:textId="77777777" w:rsidR="00562CE2"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2EED3815"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D8D4ACE" w14:textId="77777777" w:rsidR="00562CE2" w:rsidRPr="003368D7" w:rsidRDefault="00562CE2" w:rsidP="00871EFC">
            <w:pPr>
              <w:spacing w:line="300" w:lineRule="exact"/>
              <w:jc w:val="center"/>
              <w:rPr>
                <w:rFonts w:ascii="ＭＳ Ｐ明朝" w:eastAsia="ＭＳ Ｐ明朝" w:hAnsi="ＭＳ Ｐ明朝"/>
                <w:sz w:val="18"/>
                <w:szCs w:val="18"/>
              </w:rPr>
            </w:pPr>
          </w:p>
          <w:p w14:paraId="107B9E20"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16DEA91" w14:textId="77777777" w:rsidR="00562CE2" w:rsidRPr="003368D7" w:rsidRDefault="00562CE2" w:rsidP="00871EFC">
            <w:pPr>
              <w:spacing w:line="300" w:lineRule="exact"/>
              <w:jc w:val="center"/>
              <w:rPr>
                <w:rFonts w:ascii="ＭＳ Ｐ明朝" w:eastAsia="ＭＳ Ｐ明朝" w:hAnsi="ＭＳ Ｐ明朝"/>
                <w:sz w:val="18"/>
                <w:szCs w:val="18"/>
              </w:rPr>
            </w:pPr>
          </w:p>
          <w:p w14:paraId="20CCBEAE" w14:textId="77777777" w:rsidR="00562CE2" w:rsidRPr="003368D7" w:rsidRDefault="00562CE2" w:rsidP="00871EFC">
            <w:pPr>
              <w:spacing w:line="300" w:lineRule="exact"/>
              <w:jc w:val="center"/>
              <w:rPr>
                <w:rFonts w:ascii="ＭＳ Ｐ明朝" w:eastAsia="ＭＳ Ｐ明朝" w:hAnsi="ＭＳ Ｐ明朝"/>
                <w:sz w:val="18"/>
                <w:szCs w:val="18"/>
              </w:rPr>
            </w:pPr>
          </w:p>
          <w:p w14:paraId="69BBD261" w14:textId="77777777" w:rsidR="00562CE2" w:rsidRPr="003368D7" w:rsidRDefault="00562CE2" w:rsidP="00871EFC">
            <w:pPr>
              <w:spacing w:line="300" w:lineRule="exact"/>
              <w:jc w:val="center"/>
              <w:rPr>
                <w:rFonts w:ascii="ＭＳ Ｐ明朝" w:eastAsia="ＭＳ Ｐ明朝" w:hAnsi="ＭＳ Ｐ明朝"/>
                <w:sz w:val="18"/>
                <w:szCs w:val="18"/>
              </w:rPr>
            </w:pPr>
          </w:p>
          <w:p w14:paraId="6582C3C7"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649DA2C0"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0E798A74" w14:textId="77777777" w:rsidR="00562CE2" w:rsidRPr="003368D7" w:rsidRDefault="00562CE2" w:rsidP="00871EFC">
            <w:pPr>
              <w:spacing w:line="300" w:lineRule="exact"/>
              <w:jc w:val="center"/>
              <w:rPr>
                <w:rFonts w:ascii="ＭＳ Ｐ明朝" w:eastAsia="ＭＳ Ｐ明朝" w:hAnsi="ＭＳ Ｐ明朝"/>
                <w:sz w:val="18"/>
                <w:szCs w:val="18"/>
              </w:rPr>
            </w:pPr>
          </w:p>
          <w:p w14:paraId="67C12A6D" w14:textId="77777777" w:rsidR="00562CE2"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88590D4" w14:textId="77777777" w:rsidR="00562CE2" w:rsidRPr="003368D7" w:rsidRDefault="00562CE2" w:rsidP="00871EFC">
            <w:pPr>
              <w:spacing w:line="300" w:lineRule="exact"/>
              <w:jc w:val="center"/>
              <w:rPr>
                <w:rFonts w:ascii="ＭＳ Ｐ明朝" w:eastAsia="ＭＳ Ｐ明朝" w:hAnsi="ＭＳ Ｐ明朝"/>
                <w:sz w:val="18"/>
                <w:szCs w:val="18"/>
              </w:rPr>
            </w:pPr>
          </w:p>
          <w:p w14:paraId="3712112C" w14:textId="77777777" w:rsidR="00562CE2" w:rsidRPr="003368D7" w:rsidRDefault="00562CE2" w:rsidP="00871EFC">
            <w:pPr>
              <w:spacing w:line="300" w:lineRule="exact"/>
              <w:jc w:val="center"/>
              <w:rPr>
                <w:rFonts w:ascii="ＭＳ Ｐ明朝" w:eastAsia="ＭＳ Ｐ明朝" w:hAnsi="ＭＳ Ｐ明朝"/>
                <w:sz w:val="18"/>
                <w:szCs w:val="18"/>
              </w:rPr>
            </w:pPr>
          </w:p>
          <w:p w14:paraId="4B299E13" w14:textId="77777777" w:rsidR="00562CE2" w:rsidRPr="003368D7" w:rsidRDefault="00562CE2" w:rsidP="00871EFC">
            <w:pPr>
              <w:spacing w:line="300" w:lineRule="exact"/>
              <w:jc w:val="center"/>
              <w:rPr>
                <w:rFonts w:ascii="ＭＳ Ｐ明朝" w:eastAsia="ＭＳ Ｐ明朝" w:hAnsi="ＭＳ Ｐ明朝"/>
                <w:sz w:val="18"/>
                <w:szCs w:val="18"/>
              </w:rPr>
            </w:pPr>
          </w:p>
          <w:p w14:paraId="16A2179F" w14:textId="77777777" w:rsidR="00562CE2" w:rsidRPr="003368D7" w:rsidRDefault="00562CE2" w:rsidP="00871EFC">
            <w:pPr>
              <w:spacing w:line="300" w:lineRule="exact"/>
              <w:jc w:val="center"/>
              <w:rPr>
                <w:rFonts w:ascii="ＭＳ Ｐ明朝" w:eastAsia="ＭＳ Ｐ明朝" w:hAnsi="ＭＳ Ｐ明朝"/>
                <w:sz w:val="18"/>
                <w:szCs w:val="18"/>
              </w:rPr>
            </w:pPr>
          </w:p>
          <w:p w14:paraId="6370E4A2"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D000BB1" w14:textId="77777777" w:rsidR="00562CE2" w:rsidRPr="003368D7" w:rsidRDefault="00562CE2" w:rsidP="00871EFC">
            <w:pPr>
              <w:spacing w:line="300" w:lineRule="exact"/>
              <w:jc w:val="center"/>
              <w:rPr>
                <w:rFonts w:ascii="ＭＳ Ｐ明朝" w:eastAsia="ＭＳ Ｐ明朝" w:hAnsi="ＭＳ Ｐ明朝"/>
                <w:sz w:val="18"/>
                <w:szCs w:val="18"/>
              </w:rPr>
            </w:pPr>
          </w:p>
          <w:p w14:paraId="05CD7446" w14:textId="77777777" w:rsidR="00562CE2" w:rsidRPr="003368D7" w:rsidRDefault="00562CE2" w:rsidP="00871EFC">
            <w:pPr>
              <w:spacing w:line="300" w:lineRule="exact"/>
              <w:jc w:val="center"/>
              <w:rPr>
                <w:rFonts w:ascii="ＭＳ Ｐ明朝" w:eastAsia="ＭＳ Ｐ明朝" w:hAnsi="ＭＳ Ｐ明朝"/>
                <w:sz w:val="18"/>
                <w:szCs w:val="18"/>
              </w:rPr>
            </w:pPr>
          </w:p>
          <w:p w14:paraId="35F2555B" w14:textId="77777777" w:rsidR="00562CE2" w:rsidRDefault="00562CE2" w:rsidP="00871EFC">
            <w:pPr>
              <w:spacing w:line="300" w:lineRule="exact"/>
              <w:jc w:val="center"/>
              <w:rPr>
                <w:rFonts w:ascii="ＭＳ Ｐ明朝" w:eastAsia="ＭＳ Ｐ明朝" w:hAnsi="ＭＳ Ｐ明朝"/>
                <w:sz w:val="18"/>
                <w:szCs w:val="18"/>
              </w:rPr>
            </w:pPr>
          </w:p>
          <w:p w14:paraId="2CC1592E" w14:textId="77777777" w:rsidR="00562CE2" w:rsidRPr="003368D7" w:rsidRDefault="00562CE2" w:rsidP="00871EFC">
            <w:pPr>
              <w:spacing w:line="300" w:lineRule="exact"/>
              <w:jc w:val="center"/>
              <w:rPr>
                <w:rFonts w:ascii="ＭＳ Ｐ明朝" w:eastAsia="ＭＳ Ｐ明朝" w:hAnsi="ＭＳ Ｐ明朝"/>
                <w:sz w:val="18"/>
                <w:szCs w:val="18"/>
              </w:rPr>
            </w:pPr>
          </w:p>
          <w:p w14:paraId="1086FA61"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2540055A"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241A0452" w14:textId="77777777" w:rsidR="00562CE2" w:rsidRPr="003368D7" w:rsidRDefault="00562CE2" w:rsidP="00871EFC">
            <w:pPr>
              <w:spacing w:line="300" w:lineRule="exact"/>
              <w:jc w:val="center"/>
              <w:rPr>
                <w:rFonts w:ascii="ＭＳ Ｐ明朝" w:eastAsia="ＭＳ Ｐ明朝" w:hAnsi="ＭＳ Ｐ明朝"/>
                <w:sz w:val="18"/>
                <w:szCs w:val="18"/>
              </w:rPr>
            </w:pPr>
          </w:p>
          <w:p w14:paraId="1524813A" w14:textId="77777777" w:rsidR="00562CE2" w:rsidRDefault="00562CE2" w:rsidP="00871EFC">
            <w:pPr>
              <w:spacing w:line="300" w:lineRule="exact"/>
              <w:jc w:val="center"/>
              <w:rPr>
                <w:rFonts w:ascii="ＭＳ Ｐ明朝" w:eastAsia="ＭＳ Ｐ明朝" w:hAnsi="ＭＳ Ｐ明朝"/>
                <w:sz w:val="18"/>
                <w:szCs w:val="18"/>
              </w:rPr>
            </w:pPr>
          </w:p>
          <w:p w14:paraId="347E53D4"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6D62C9F9" w14:textId="77777777" w:rsidR="00562CE2" w:rsidRPr="003368D7" w:rsidRDefault="00562CE2" w:rsidP="00871EFC">
            <w:pPr>
              <w:spacing w:line="300" w:lineRule="exact"/>
              <w:jc w:val="center"/>
              <w:rPr>
                <w:rFonts w:ascii="ＭＳ Ｐ明朝" w:eastAsia="ＭＳ Ｐ明朝" w:hAnsi="ＭＳ Ｐ明朝"/>
                <w:sz w:val="18"/>
                <w:szCs w:val="18"/>
              </w:rPr>
            </w:pPr>
          </w:p>
          <w:p w14:paraId="01EB4D1F" w14:textId="77777777" w:rsidR="00562CE2" w:rsidRPr="003368D7" w:rsidRDefault="00562CE2" w:rsidP="00871EFC">
            <w:pPr>
              <w:spacing w:line="300" w:lineRule="exact"/>
              <w:jc w:val="center"/>
              <w:rPr>
                <w:rFonts w:ascii="ＭＳ Ｐ明朝" w:eastAsia="ＭＳ Ｐ明朝" w:hAnsi="ＭＳ Ｐ明朝"/>
                <w:sz w:val="18"/>
                <w:szCs w:val="18"/>
              </w:rPr>
            </w:pPr>
          </w:p>
          <w:p w14:paraId="3AFA54E3" w14:textId="77777777" w:rsidR="00562CE2" w:rsidRPr="003368D7" w:rsidRDefault="00562CE2" w:rsidP="00871EFC">
            <w:pPr>
              <w:spacing w:line="300" w:lineRule="exact"/>
              <w:jc w:val="center"/>
              <w:rPr>
                <w:rFonts w:ascii="ＭＳ Ｐ明朝" w:eastAsia="ＭＳ Ｐ明朝" w:hAnsi="ＭＳ Ｐ明朝"/>
                <w:sz w:val="18"/>
                <w:szCs w:val="18"/>
              </w:rPr>
            </w:pPr>
          </w:p>
          <w:p w14:paraId="30974BE7" w14:textId="77777777" w:rsidR="00562CE2" w:rsidRPr="003368D7" w:rsidRDefault="00562CE2" w:rsidP="00871EFC">
            <w:pPr>
              <w:spacing w:line="300" w:lineRule="exact"/>
              <w:jc w:val="center"/>
              <w:rPr>
                <w:rFonts w:ascii="ＭＳ Ｐ明朝" w:eastAsia="ＭＳ Ｐ明朝" w:hAnsi="ＭＳ Ｐ明朝"/>
                <w:sz w:val="18"/>
                <w:szCs w:val="18"/>
              </w:rPr>
            </w:pPr>
          </w:p>
          <w:p w14:paraId="3747B9AE" w14:textId="77777777" w:rsidR="00562CE2" w:rsidRPr="003368D7" w:rsidRDefault="00562CE2" w:rsidP="00871EFC">
            <w:pPr>
              <w:spacing w:line="300" w:lineRule="exact"/>
              <w:jc w:val="center"/>
              <w:rPr>
                <w:rFonts w:ascii="ＭＳ Ｐ明朝" w:eastAsia="ＭＳ Ｐ明朝" w:hAnsi="ＭＳ Ｐ明朝"/>
                <w:sz w:val="18"/>
                <w:szCs w:val="18"/>
              </w:rPr>
            </w:pPr>
          </w:p>
          <w:p w14:paraId="55AB1D1B"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208866EF" w14:textId="77777777" w:rsidR="00562CE2" w:rsidRDefault="00562CE2" w:rsidP="00871EFC">
            <w:pPr>
              <w:spacing w:line="300" w:lineRule="exact"/>
              <w:jc w:val="center"/>
              <w:rPr>
                <w:rFonts w:ascii="ＭＳ Ｐ明朝" w:eastAsia="ＭＳ Ｐ明朝" w:hAnsi="ＭＳ Ｐ明朝"/>
                <w:sz w:val="18"/>
                <w:szCs w:val="18"/>
              </w:rPr>
            </w:pPr>
          </w:p>
          <w:p w14:paraId="2BE1954C" w14:textId="77777777" w:rsidR="00562CE2" w:rsidRPr="003368D7" w:rsidRDefault="00562CE2" w:rsidP="00871EFC">
            <w:pPr>
              <w:spacing w:line="300" w:lineRule="exact"/>
              <w:jc w:val="center"/>
              <w:rPr>
                <w:rFonts w:ascii="ＭＳ Ｐ明朝" w:eastAsia="ＭＳ Ｐ明朝" w:hAnsi="ＭＳ Ｐ明朝"/>
                <w:sz w:val="18"/>
                <w:szCs w:val="18"/>
              </w:rPr>
            </w:pPr>
          </w:p>
          <w:p w14:paraId="0829607A"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3675" w:type="dxa"/>
          </w:tcPr>
          <w:p w14:paraId="3666CFF5"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562CE2" w:rsidRPr="003368D7">
              <w:rPr>
                <w:rFonts w:asciiTheme="minorEastAsia" w:eastAsiaTheme="minorEastAsia" w:hAnsiTheme="minorEastAsia" w:hint="eastAsia"/>
                <w:sz w:val="18"/>
                <w:szCs w:val="18"/>
              </w:rPr>
              <w:t>18世紀後期以降の諸地域世界の</w:t>
            </w:r>
            <w:r w:rsidR="005F160F">
              <w:rPr>
                <w:rFonts w:asciiTheme="minorEastAsia" w:eastAsiaTheme="minorEastAsia" w:hAnsiTheme="minorEastAsia" w:hint="eastAsia"/>
                <w:sz w:val="18"/>
                <w:szCs w:val="18"/>
              </w:rPr>
              <w:t>様子</w:t>
            </w:r>
            <w:r w:rsidR="00562CE2" w:rsidRPr="003368D7">
              <w:rPr>
                <w:rFonts w:asciiTheme="minorEastAsia" w:eastAsiaTheme="minorEastAsia" w:hAnsiTheme="minorEastAsia" w:hint="eastAsia"/>
                <w:sz w:val="18"/>
                <w:szCs w:val="18"/>
              </w:rPr>
              <w:t>について、社会の変化と新たな社会の成立、ヨーロッパの進出によるアジア・アフリカ・ラテンアメリカの変貌に対する関心を高め、意欲的に追究しようとしている。</w:t>
            </w:r>
          </w:p>
          <w:p w14:paraId="2144C738"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562CE2" w:rsidRPr="003368D7">
              <w:rPr>
                <w:rFonts w:asciiTheme="minorEastAsia" w:eastAsiaTheme="minorEastAsia" w:hAnsiTheme="minorEastAsia" w:hint="eastAsia"/>
                <w:sz w:val="18"/>
                <w:szCs w:val="18"/>
              </w:rPr>
              <w:t>18世紀後期以降の諸地域世界の変貌の特質を見いだし、19世紀の世界の一体化と関連付けて、多面的・多角的に考察し、その過程や結果を適切に表現している。</w:t>
            </w:r>
          </w:p>
          <w:p w14:paraId="669B6152"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562CE2" w:rsidRPr="003368D7">
              <w:rPr>
                <w:rFonts w:asciiTheme="minorEastAsia" w:eastAsiaTheme="minorEastAsia" w:hAnsiTheme="minorEastAsia" w:hint="eastAsia"/>
                <w:sz w:val="18"/>
                <w:szCs w:val="18"/>
              </w:rPr>
              <w:t>18世紀後期以降の諸地域世界の変貌に関する諸資料を収集し、有用な情報を選択して、読み取ったり図表などにまとめたりしている。</w:t>
            </w:r>
          </w:p>
          <w:p w14:paraId="71F1668B"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562CE2" w:rsidRPr="003368D7">
              <w:rPr>
                <w:rFonts w:asciiTheme="minorEastAsia" w:eastAsiaTheme="minorEastAsia" w:hAnsiTheme="minorEastAsia" w:hint="eastAsia"/>
                <w:sz w:val="18"/>
                <w:szCs w:val="18"/>
              </w:rPr>
              <w:t>18世紀後期以降の諸地域世界の変貌についての基本的な事柄を19世紀の世界の一体化と関連付けて理解し、その知識を身に付けている。</w:t>
            </w:r>
          </w:p>
        </w:tc>
        <w:tc>
          <w:tcPr>
            <w:tcW w:w="1155" w:type="dxa"/>
          </w:tcPr>
          <w:p w14:paraId="54F7E7F1" w14:textId="77777777" w:rsidR="00562CE2" w:rsidRPr="003368D7" w:rsidRDefault="00562CE2" w:rsidP="00F71AE8">
            <w:pPr>
              <w:rPr>
                <w:rFonts w:ascii="ＭＳ Ｐ明朝" w:eastAsia="ＭＳ Ｐ明朝" w:hAnsi="ＭＳ Ｐ明朝"/>
                <w:sz w:val="18"/>
                <w:szCs w:val="18"/>
              </w:rPr>
            </w:pPr>
            <w:r w:rsidRPr="003368D7">
              <w:rPr>
                <w:rFonts w:ascii="ＭＳ Ｐ明朝" w:eastAsia="ＭＳ Ｐ明朝" w:hAnsi="ＭＳ Ｐ明朝" w:hint="eastAsia"/>
                <w:sz w:val="18"/>
                <w:szCs w:val="18"/>
              </w:rPr>
              <w:t>定期考査</w:t>
            </w:r>
          </w:p>
          <w:p w14:paraId="4589F5B9" w14:textId="77777777" w:rsidR="00562CE2" w:rsidRPr="003368D7" w:rsidRDefault="00871EFC" w:rsidP="00F71AE8">
            <w:pPr>
              <w:rPr>
                <w:rFonts w:ascii="ＭＳ Ｐ明朝" w:eastAsia="ＭＳ Ｐ明朝" w:hAnsi="ＭＳ Ｐ明朝"/>
                <w:sz w:val="18"/>
                <w:szCs w:val="18"/>
              </w:rPr>
            </w:pPr>
            <w:r w:rsidRPr="00871EFC">
              <w:rPr>
                <w:rFonts w:ascii="ＭＳ Ｐ明朝" w:eastAsia="ＭＳ Ｐ明朝" w:hAnsi="ＭＳ Ｐ明朝" w:hint="eastAsia"/>
                <w:spacing w:val="-4"/>
                <w:sz w:val="18"/>
                <w:szCs w:val="18"/>
              </w:rPr>
              <w:t>ワークシート</w:t>
            </w:r>
          </w:p>
        </w:tc>
      </w:tr>
      <w:tr w:rsidR="00562CE2" w14:paraId="75E55AB4" w14:textId="77777777" w:rsidTr="00BA3DDE">
        <w:trPr>
          <w:cantSplit/>
          <w:trHeight w:val="6109"/>
        </w:trPr>
        <w:tc>
          <w:tcPr>
            <w:tcW w:w="528" w:type="dxa"/>
            <w:vMerge/>
            <w:textDirection w:val="tbRlV"/>
            <w:vAlign w:val="center"/>
          </w:tcPr>
          <w:p w14:paraId="3ACDD92E" w14:textId="77777777" w:rsidR="00562CE2" w:rsidRPr="003368D7" w:rsidRDefault="00562CE2" w:rsidP="00F71AE8">
            <w:pPr>
              <w:ind w:left="113" w:right="113"/>
              <w:rPr>
                <w:rFonts w:ascii="ＭＳ Ｐ明朝" w:eastAsia="ＭＳ Ｐ明朝" w:hAnsi="ＭＳ Ｐ明朝"/>
                <w:sz w:val="18"/>
                <w:szCs w:val="18"/>
              </w:rPr>
            </w:pPr>
          </w:p>
        </w:tc>
        <w:tc>
          <w:tcPr>
            <w:tcW w:w="525" w:type="dxa"/>
            <w:textDirection w:val="tbRlV"/>
            <w:vAlign w:val="center"/>
          </w:tcPr>
          <w:p w14:paraId="06119BDF" w14:textId="77777777" w:rsidR="00562CE2" w:rsidRPr="003368D7" w:rsidRDefault="00562CE2" w:rsidP="00F71AE8">
            <w:pPr>
              <w:ind w:left="113" w:right="113"/>
              <w:rPr>
                <w:rFonts w:ascii="ＭＳ Ｐ明朝" w:eastAsia="ＭＳ Ｐ明朝" w:hAnsi="ＭＳ Ｐ明朝"/>
                <w:sz w:val="18"/>
                <w:szCs w:val="18"/>
              </w:rPr>
            </w:pPr>
            <w:r w:rsidRPr="003368D7">
              <w:rPr>
                <w:rFonts w:ascii="ＭＳ Ｐ明朝" w:eastAsia="ＭＳ Ｐ明朝" w:hAnsi="ＭＳ Ｐ明朝" w:hint="eastAsia"/>
                <w:sz w:val="18"/>
                <w:szCs w:val="18"/>
              </w:rPr>
              <w:t>二つの世界大戦</w:t>
            </w:r>
          </w:p>
        </w:tc>
        <w:tc>
          <w:tcPr>
            <w:tcW w:w="1680" w:type="dxa"/>
          </w:tcPr>
          <w:p w14:paraId="6C956B89" w14:textId="77777777" w:rsidR="00562CE2" w:rsidRPr="003368D7" w:rsidRDefault="00562CE2" w:rsidP="00871EFC">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・激変する社会と帝国主義</w:t>
            </w:r>
          </w:p>
          <w:p w14:paraId="3B4B6972" w14:textId="77777777" w:rsidR="00562CE2" w:rsidRPr="003368D7" w:rsidRDefault="00562CE2" w:rsidP="00871EFC">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・第一次世界大戦とロシア革命</w:t>
            </w:r>
          </w:p>
          <w:p w14:paraId="57190BDC" w14:textId="77777777" w:rsidR="00562CE2" w:rsidRPr="003368D7" w:rsidRDefault="00562CE2" w:rsidP="00871EFC">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・戦間期のヨーロッパとアメリカ</w:t>
            </w:r>
          </w:p>
          <w:p w14:paraId="76E8E1C4" w14:textId="77777777" w:rsidR="00562CE2" w:rsidRPr="003368D7" w:rsidRDefault="00562CE2" w:rsidP="00871EFC">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・民族運動の高まり</w:t>
            </w:r>
          </w:p>
          <w:p w14:paraId="5F2A1D27" w14:textId="77777777" w:rsidR="00562CE2" w:rsidRPr="003368D7" w:rsidRDefault="00562CE2" w:rsidP="00871EFC">
            <w:pPr>
              <w:spacing w:line="300" w:lineRule="exact"/>
              <w:ind w:left="81" w:hangingChars="45" w:hanging="81"/>
              <w:rPr>
                <w:rFonts w:ascii="ＭＳ Ｐ明朝" w:eastAsia="ＭＳ Ｐ明朝" w:hAnsi="ＭＳ Ｐ明朝"/>
                <w:sz w:val="18"/>
                <w:szCs w:val="18"/>
              </w:rPr>
            </w:pPr>
            <w:r w:rsidRPr="003368D7">
              <w:rPr>
                <w:rFonts w:ascii="ＭＳ Ｐ明朝" w:eastAsia="ＭＳ Ｐ明朝" w:hAnsi="ＭＳ Ｐ明朝" w:hint="eastAsia"/>
                <w:sz w:val="18"/>
                <w:szCs w:val="18"/>
              </w:rPr>
              <w:t>・第二次世界大戦</w:t>
            </w:r>
          </w:p>
        </w:tc>
        <w:tc>
          <w:tcPr>
            <w:tcW w:w="420" w:type="dxa"/>
            <w:tcMar>
              <w:left w:w="28" w:type="dxa"/>
              <w:right w:w="28" w:type="dxa"/>
            </w:tcMar>
          </w:tcPr>
          <w:p w14:paraId="6DAD523B" w14:textId="77777777" w:rsidR="00562CE2" w:rsidRPr="003368D7" w:rsidRDefault="00562CE2" w:rsidP="00871EFC">
            <w:pPr>
              <w:spacing w:line="300" w:lineRule="exact"/>
              <w:jc w:val="center"/>
              <w:rPr>
                <w:rFonts w:ascii="ＭＳ Ｐ明朝" w:eastAsia="ＭＳ Ｐ明朝" w:hAnsi="ＭＳ Ｐ明朝"/>
                <w:sz w:val="18"/>
                <w:szCs w:val="18"/>
              </w:rPr>
            </w:pPr>
          </w:p>
          <w:p w14:paraId="2D38A54F" w14:textId="77777777" w:rsidR="00562CE2" w:rsidRPr="003368D7" w:rsidRDefault="00562CE2" w:rsidP="00871EFC">
            <w:pPr>
              <w:spacing w:line="300" w:lineRule="exact"/>
              <w:jc w:val="center"/>
              <w:rPr>
                <w:rFonts w:ascii="ＭＳ Ｐ明朝" w:eastAsia="ＭＳ Ｐ明朝" w:hAnsi="ＭＳ Ｐ明朝"/>
                <w:sz w:val="18"/>
                <w:szCs w:val="18"/>
              </w:rPr>
            </w:pPr>
          </w:p>
          <w:p w14:paraId="712A958C"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09B81180" w14:textId="77777777" w:rsidR="00562CE2" w:rsidRPr="003368D7" w:rsidRDefault="00562CE2" w:rsidP="00871EFC">
            <w:pPr>
              <w:spacing w:line="300" w:lineRule="exact"/>
              <w:jc w:val="center"/>
              <w:rPr>
                <w:rFonts w:ascii="ＭＳ Ｐ明朝" w:eastAsia="ＭＳ Ｐ明朝" w:hAnsi="ＭＳ Ｐ明朝"/>
                <w:sz w:val="18"/>
                <w:szCs w:val="18"/>
              </w:rPr>
            </w:pPr>
          </w:p>
          <w:p w14:paraId="758415DE" w14:textId="77777777" w:rsidR="00562CE2" w:rsidRPr="003368D7" w:rsidRDefault="00562CE2" w:rsidP="00871EFC">
            <w:pPr>
              <w:spacing w:line="300" w:lineRule="exact"/>
              <w:jc w:val="center"/>
              <w:rPr>
                <w:rFonts w:ascii="ＭＳ Ｐ明朝" w:eastAsia="ＭＳ Ｐ明朝" w:hAnsi="ＭＳ Ｐ明朝"/>
                <w:sz w:val="18"/>
                <w:szCs w:val="18"/>
              </w:rPr>
            </w:pPr>
          </w:p>
          <w:p w14:paraId="6747D298" w14:textId="77777777" w:rsidR="00562CE2" w:rsidRPr="003368D7" w:rsidRDefault="00562CE2" w:rsidP="00871EFC">
            <w:pPr>
              <w:spacing w:line="300" w:lineRule="exact"/>
              <w:jc w:val="center"/>
              <w:rPr>
                <w:rFonts w:ascii="ＭＳ Ｐ明朝" w:eastAsia="ＭＳ Ｐ明朝" w:hAnsi="ＭＳ Ｐ明朝"/>
                <w:sz w:val="18"/>
                <w:szCs w:val="18"/>
              </w:rPr>
            </w:pPr>
          </w:p>
          <w:p w14:paraId="4966EF41" w14:textId="77777777" w:rsidR="00562CE2"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0CF568E2"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3DC55887" w14:textId="77777777" w:rsidR="00562CE2" w:rsidRPr="003368D7" w:rsidRDefault="00562CE2" w:rsidP="00871EFC">
            <w:pPr>
              <w:spacing w:line="300" w:lineRule="exact"/>
              <w:jc w:val="center"/>
              <w:rPr>
                <w:rFonts w:ascii="ＭＳ Ｐ明朝" w:eastAsia="ＭＳ Ｐ明朝" w:hAnsi="ＭＳ Ｐ明朝"/>
                <w:sz w:val="18"/>
                <w:szCs w:val="18"/>
              </w:rPr>
            </w:pPr>
          </w:p>
          <w:p w14:paraId="56E2163F" w14:textId="77777777" w:rsidR="00562CE2" w:rsidRPr="003368D7" w:rsidRDefault="00562CE2" w:rsidP="00871EFC">
            <w:pPr>
              <w:spacing w:line="300" w:lineRule="exact"/>
              <w:jc w:val="center"/>
              <w:rPr>
                <w:rFonts w:ascii="ＭＳ Ｐ明朝" w:eastAsia="ＭＳ Ｐ明朝" w:hAnsi="ＭＳ Ｐ明朝"/>
                <w:sz w:val="18"/>
                <w:szCs w:val="18"/>
              </w:rPr>
            </w:pPr>
          </w:p>
          <w:p w14:paraId="3A7C5B9C" w14:textId="77777777" w:rsidR="00562CE2" w:rsidRPr="003368D7" w:rsidRDefault="00562CE2" w:rsidP="00871EFC">
            <w:pPr>
              <w:spacing w:line="300" w:lineRule="exact"/>
              <w:jc w:val="center"/>
              <w:rPr>
                <w:rFonts w:ascii="ＭＳ Ｐ明朝" w:eastAsia="ＭＳ Ｐ明朝" w:hAnsi="ＭＳ Ｐ明朝"/>
                <w:sz w:val="18"/>
                <w:szCs w:val="18"/>
              </w:rPr>
            </w:pPr>
          </w:p>
          <w:p w14:paraId="4FD338A7" w14:textId="77777777" w:rsidR="00562CE2" w:rsidRPr="003368D7" w:rsidRDefault="00562CE2" w:rsidP="00871EFC">
            <w:pPr>
              <w:spacing w:line="300" w:lineRule="exact"/>
              <w:jc w:val="center"/>
              <w:rPr>
                <w:rFonts w:ascii="ＭＳ Ｐ明朝" w:eastAsia="ＭＳ Ｐ明朝" w:hAnsi="ＭＳ Ｐ明朝"/>
                <w:sz w:val="18"/>
                <w:szCs w:val="18"/>
              </w:rPr>
            </w:pPr>
          </w:p>
          <w:p w14:paraId="7531355B"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BD8EA54" w14:textId="77777777" w:rsidR="00562CE2" w:rsidRPr="003368D7" w:rsidRDefault="00562CE2" w:rsidP="00871EFC">
            <w:pPr>
              <w:spacing w:line="300" w:lineRule="exact"/>
              <w:jc w:val="center"/>
              <w:rPr>
                <w:rFonts w:ascii="ＭＳ Ｐ明朝" w:eastAsia="ＭＳ Ｐ明朝" w:hAnsi="ＭＳ Ｐ明朝"/>
                <w:sz w:val="18"/>
                <w:szCs w:val="18"/>
              </w:rPr>
            </w:pPr>
          </w:p>
          <w:p w14:paraId="4BA28589" w14:textId="77777777" w:rsidR="00562CE2" w:rsidRDefault="00562CE2" w:rsidP="00871EFC">
            <w:pPr>
              <w:spacing w:line="300" w:lineRule="exact"/>
              <w:jc w:val="center"/>
              <w:rPr>
                <w:rFonts w:ascii="ＭＳ Ｐ明朝" w:eastAsia="ＭＳ Ｐ明朝" w:hAnsi="ＭＳ Ｐ明朝"/>
                <w:sz w:val="18"/>
                <w:szCs w:val="18"/>
              </w:rPr>
            </w:pPr>
          </w:p>
          <w:p w14:paraId="34E9BDB3"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061F4935"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9482D2C" w14:textId="77777777" w:rsidR="00562CE2" w:rsidRPr="003368D7" w:rsidRDefault="00562CE2" w:rsidP="00871EFC">
            <w:pPr>
              <w:spacing w:line="300" w:lineRule="exact"/>
              <w:jc w:val="center"/>
              <w:rPr>
                <w:rFonts w:ascii="ＭＳ Ｐ明朝" w:eastAsia="ＭＳ Ｐ明朝" w:hAnsi="ＭＳ Ｐ明朝"/>
                <w:sz w:val="18"/>
                <w:szCs w:val="18"/>
              </w:rPr>
            </w:pPr>
          </w:p>
          <w:p w14:paraId="60F9F6A8"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07866AA" w14:textId="77777777" w:rsidR="00562CE2" w:rsidRPr="003368D7" w:rsidRDefault="00562CE2" w:rsidP="00871EFC">
            <w:pPr>
              <w:spacing w:line="300" w:lineRule="exact"/>
              <w:jc w:val="center"/>
              <w:rPr>
                <w:rFonts w:ascii="ＭＳ Ｐ明朝" w:eastAsia="ＭＳ Ｐ明朝" w:hAnsi="ＭＳ Ｐ明朝"/>
                <w:sz w:val="18"/>
                <w:szCs w:val="18"/>
              </w:rPr>
            </w:pPr>
          </w:p>
          <w:p w14:paraId="56078D94" w14:textId="77777777" w:rsidR="00562CE2" w:rsidRPr="003368D7" w:rsidRDefault="00562CE2" w:rsidP="00871EFC">
            <w:pPr>
              <w:spacing w:line="300" w:lineRule="exact"/>
              <w:jc w:val="center"/>
              <w:rPr>
                <w:rFonts w:ascii="ＭＳ Ｐ明朝" w:eastAsia="ＭＳ Ｐ明朝" w:hAnsi="ＭＳ Ｐ明朝"/>
                <w:sz w:val="18"/>
                <w:szCs w:val="18"/>
              </w:rPr>
            </w:pPr>
          </w:p>
          <w:p w14:paraId="7ACF507C" w14:textId="77777777" w:rsidR="00562CE2" w:rsidRPr="003368D7" w:rsidRDefault="00562CE2" w:rsidP="00871EFC">
            <w:pPr>
              <w:spacing w:line="300" w:lineRule="exact"/>
              <w:jc w:val="center"/>
              <w:rPr>
                <w:rFonts w:ascii="ＭＳ Ｐ明朝" w:eastAsia="ＭＳ Ｐ明朝" w:hAnsi="ＭＳ Ｐ明朝"/>
                <w:sz w:val="18"/>
                <w:szCs w:val="18"/>
              </w:rPr>
            </w:pPr>
          </w:p>
          <w:p w14:paraId="7E4FB08F" w14:textId="77777777" w:rsidR="00562CE2" w:rsidRDefault="00562CE2" w:rsidP="00871EFC">
            <w:pPr>
              <w:spacing w:line="300" w:lineRule="exact"/>
              <w:jc w:val="center"/>
              <w:rPr>
                <w:rFonts w:ascii="ＭＳ Ｐ明朝" w:eastAsia="ＭＳ Ｐ明朝" w:hAnsi="ＭＳ Ｐ明朝"/>
                <w:sz w:val="18"/>
                <w:szCs w:val="18"/>
              </w:rPr>
            </w:pPr>
          </w:p>
          <w:p w14:paraId="5235668B" w14:textId="77777777" w:rsidR="00562CE2" w:rsidRPr="003368D7" w:rsidRDefault="00562CE2" w:rsidP="00871EFC">
            <w:pPr>
              <w:spacing w:line="300" w:lineRule="exact"/>
              <w:jc w:val="center"/>
              <w:rPr>
                <w:rFonts w:ascii="ＭＳ Ｐ明朝" w:eastAsia="ＭＳ Ｐ明朝" w:hAnsi="ＭＳ Ｐ明朝"/>
                <w:sz w:val="18"/>
                <w:szCs w:val="18"/>
              </w:rPr>
            </w:pPr>
          </w:p>
        </w:tc>
        <w:tc>
          <w:tcPr>
            <w:tcW w:w="420" w:type="dxa"/>
            <w:tcMar>
              <w:left w:w="28" w:type="dxa"/>
              <w:right w:w="28" w:type="dxa"/>
            </w:tcMar>
          </w:tcPr>
          <w:p w14:paraId="65ABC16E"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09287820" w14:textId="77777777" w:rsidR="00562CE2" w:rsidRPr="003368D7" w:rsidRDefault="00562CE2" w:rsidP="00871EFC">
            <w:pPr>
              <w:spacing w:line="300" w:lineRule="exact"/>
              <w:jc w:val="center"/>
              <w:rPr>
                <w:rFonts w:ascii="ＭＳ Ｐ明朝" w:eastAsia="ＭＳ Ｐ明朝" w:hAnsi="ＭＳ Ｐ明朝"/>
                <w:sz w:val="18"/>
                <w:szCs w:val="18"/>
              </w:rPr>
            </w:pPr>
          </w:p>
          <w:p w14:paraId="70950AF6" w14:textId="77777777" w:rsidR="00562CE2" w:rsidRPr="003368D7" w:rsidRDefault="00562CE2" w:rsidP="00871EFC">
            <w:pPr>
              <w:spacing w:line="300" w:lineRule="exact"/>
              <w:jc w:val="center"/>
              <w:rPr>
                <w:rFonts w:ascii="ＭＳ Ｐ明朝" w:eastAsia="ＭＳ Ｐ明朝" w:hAnsi="ＭＳ Ｐ明朝"/>
                <w:sz w:val="18"/>
                <w:szCs w:val="18"/>
              </w:rPr>
            </w:pPr>
          </w:p>
          <w:p w14:paraId="20D26712" w14:textId="77777777" w:rsidR="00562CE2" w:rsidRPr="003368D7" w:rsidRDefault="00562CE2" w:rsidP="00871EFC">
            <w:pPr>
              <w:spacing w:line="300" w:lineRule="exact"/>
              <w:jc w:val="center"/>
              <w:rPr>
                <w:rFonts w:ascii="ＭＳ Ｐ明朝" w:eastAsia="ＭＳ Ｐ明朝" w:hAnsi="ＭＳ Ｐ明朝"/>
                <w:sz w:val="18"/>
                <w:szCs w:val="18"/>
              </w:rPr>
            </w:pPr>
          </w:p>
          <w:p w14:paraId="42C8E000"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2F463E43" w14:textId="77777777" w:rsidR="00562CE2" w:rsidRPr="003368D7" w:rsidRDefault="00562CE2" w:rsidP="00871EFC">
            <w:pPr>
              <w:spacing w:line="300" w:lineRule="exact"/>
              <w:jc w:val="center"/>
              <w:rPr>
                <w:rFonts w:ascii="ＭＳ Ｐ明朝" w:eastAsia="ＭＳ Ｐ明朝" w:hAnsi="ＭＳ Ｐ明朝"/>
                <w:sz w:val="18"/>
                <w:szCs w:val="18"/>
              </w:rPr>
            </w:pPr>
          </w:p>
          <w:p w14:paraId="34CF5726" w14:textId="77777777" w:rsidR="00562CE2"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114F193C" w14:textId="77777777" w:rsidR="00562CE2" w:rsidRPr="003368D7" w:rsidRDefault="00562CE2" w:rsidP="00871EFC">
            <w:pPr>
              <w:spacing w:line="300" w:lineRule="exact"/>
              <w:jc w:val="center"/>
              <w:rPr>
                <w:rFonts w:ascii="ＭＳ Ｐ明朝" w:eastAsia="ＭＳ Ｐ明朝" w:hAnsi="ＭＳ Ｐ明朝"/>
                <w:sz w:val="18"/>
                <w:szCs w:val="18"/>
              </w:rPr>
            </w:pPr>
          </w:p>
        </w:tc>
        <w:tc>
          <w:tcPr>
            <w:tcW w:w="3675" w:type="dxa"/>
          </w:tcPr>
          <w:p w14:paraId="2287D0C4"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562CE2" w:rsidRPr="003368D7">
              <w:rPr>
                <w:rFonts w:asciiTheme="minorEastAsia" w:eastAsiaTheme="minorEastAsia" w:hAnsiTheme="minorEastAsia" w:hint="eastAsia"/>
                <w:sz w:val="18"/>
                <w:szCs w:val="18"/>
              </w:rPr>
              <w:t>19世紀末から20世紀初頭にみられた社会の急激な変化や、二つの世界大戦の原因や影響と平和の意義などに対する関心を高め、意欲的に追究しようとしている。</w:t>
            </w:r>
          </w:p>
          <w:p w14:paraId="4F60AAFF"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562CE2" w:rsidRPr="003368D7">
              <w:rPr>
                <w:rFonts w:asciiTheme="minorEastAsia" w:eastAsiaTheme="minorEastAsia" w:hAnsiTheme="minorEastAsia" w:hint="eastAsia"/>
                <w:sz w:val="18"/>
                <w:szCs w:val="18"/>
              </w:rPr>
              <w:t>20世紀初頭にみられた社会の急激な変化の具体的な様相や、二つの世界大戦の原因や影響と平和の意義について多面的・多角的に考察し、その過程や結果を適切に表現している。</w:t>
            </w:r>
          </w:p>
          <w:p w14:paraId="4A8CD087"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562CE2" w:rsidRPr="003368D7">
              <w:rPr>
                <w:rFonts w:asciiTheme="minorEastAsia" w:eastAsiaTheme="minorEastAsia" w:hAnsiTheme="minorEastAsia" w:hint="eastAsia"/>
                <w:sz w:val="18"/>
                <w:szCs w:val="18"/>
              </w:rPr>
              <w:t>20世紀という時代の特質、二つの世界大戦の原因や総力戦としての性格、両大戦の影響と平和の意義などに関する諸資料を収集し、有用な情報を選択して、読み取ったり図表などにまとめたりしている。</w:t>
            </w:r>
          </w:p>
          <w:p w14:paraId="1728A75C"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562CE2" w:rsidRPr="003368D7">
              <w:rPr>
                <w:rFonts w:asciiTheme="minorEastAsia" w:eastAsiaTheme="minorEastAsia" w:hAnsiTheme="minorEastAsia" w:hint="eastAsia"/>
                <w:sz w:val="18"/>
                <w:szCs w:val="18"/>
              </w:rPr>
              <w:t>20世紀という時代の基本的な事柄や、二つの世界大戦の原因や総力戦としての性格についての基本的な事柄を、両大戦の影響と平和の意義などと関連付けて理解し、その知識を身に付けている。</w:t>
            </w:r>
          </w:p>
        </w:tc>
        <w:tc>
          <w:tcPr>
            <w:tcW w:w="1155" w:type="dxa"/>
          </w:tcPr>
          <w:p w14:paraId="0DA91F82" w14:textId="77777777" w:rsidR="00562CE2" w:rsidRPr="003368D7" w:rsidRDefault="00562CE2" w:rsidP="00F71AE8">
            <w:pPr>
              <w:rPr>
                <w:rFonts w:ascii="ＭＳ Ｐ明朝" w:eastAsia="ＭＳ Ｐ明朝" w:hAnsi="ＭＳ Ｐ明朝"/>
                <w:sz w:val="18"/>
                <w:szCs w:val="18"/>
              </w:rPr>
            </w:pPr>
            <w:r w:rsidRPr="003368D7">
              <w:rPr>
                <w:rFonts w:ascii="ＭＳ Ｐ明朝" w:eastAsia="ＭＳ Ｐ明朝" w:hAnsi="ＭＳ Ｐ明朝" w:hint="eastAsia"/>
                <w:sz w:val="18"/>
                <w:szCs w:val="18"/>
              </w:rPr>
              <w:t>定期考査</w:t>
            </w:r>
          </w:p>
          <w:p w14:paraId="2C2A82B6" w14:textId="77777777" w:rsidR="00562CE2" w:rsidRPr="003368D7" w:rsidRDefault="00871EFC" w:rsidP="00F71AE8">
            <w:pPr>
              <w:rPr>
                <w:rFonts w:ascii="ＭＳ Ｐ明朝" w:eastAsia="ＭＳ Ｐ明朝" w:hAnsi="ＭＳ Ｐ明朝"/>
                <w:sz w:val="18"/>
                <w:szCs w:val="18"/>
              </w:rPr>
            </w:pPr>
            <w:r w:rsidRPr="00871EFC">
              <w:rPr>
                <w:rFonts w:ascii="ＭＳ Ｐ明朝" w:eastAsia="ＭＳ Ｐ明朝" w:hAnsi="ＭＳ Ｐ明朝" w:hint="eastAsia"/>
                <w:spacing w:val="-4"/>
                <w:sz w:val="18"/>
                <w:szCs w:val="18"/>
              </w:rPr>
              <w:t>ワークシート</w:t>
            </w:r>
          </w:p>
        </w:tc>
      </w:tr>
      <w:tr w:rsidR="00562CE2" w14:paraId="1B9A4581" w14:textId="77777777" w:rsidTr="00BA3DDE">
        <w:trPr>
          <w:cantSplit/>
          <w:trHeight w:val="4676"/>
        </w:trPr>
        <w:tc>
          <w:tcPr>
            <w:tcW w:w="528" w:type="dxa"/>
            <w:vMerge w:val="restart"/>
            <w:textDirection w:val="tbRlV"/>
            <w:vAlign w:val="center"/>
          </w:tcPr>
          <w:p w14:paraId="7AD59C61" w14:textId="77777777" w:rsidR="00562CE2" w:rsidRPr="003368D7" w:rsidRDefault="00562CE2" w:rsidP="00562CE2">
            <w:pPr>
              <w:ind w:left="113" w:right="113"/>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lastRenderedPageBreak/>
              <w:t>３</w:t>
            </w:r>
            <w:r>
              <w:rPr>
                <w:rFonts w:ascii="ＭＳ Ｐ明朝" w:eastAsia="ＭＳ Ｐ明朝" w:hAnsi="ＭＳ Ｐ明朝" w:hint="eastAsia"/>
                <w:sz w:val="18"/>
                <w:szCs w:val="18"/>
              </w:rPr>
              <w:t>学期</w:t>
            </w:r>
          </w:p>
        </w:tc>
        <w:tc>
          <w:tcPr>
            <w:tcW w:w="525" w:type="dxa"/>
            <w:textDirection w:val="tbRlV"/>
            <w:vAlign w:val="center"/>
          </w:tcPr>
          <w:p w14:paraId="6FDD3224" w14:textId="77777777" w:rsidR="00562CE2" w:rsidRPr="003368D7" w:rsidRDefault="00562CE2" w:rsidP="00F71AE8">
            <w:pPr>
              <w:ind w:left="113" w:right="113"/>
              <w:rPr>
                <w:rFonts w:ascii="ＭＳ Ｐ明朝" w:eastAsia="ＭＳ Ｐ明朝" w:hAnsi="ＭＳ Ｐ明朝"/>
                <w:sz w:val="18"/>
                <w:szCs w:val="18"/>
              </w:rPr>
            </w:pPr>
            <w:r w:rsidRPr="003368D7">
              <w:rPr>
                <w:rFonts w:ascii="ＭＳ Ｐ明朝" w:eastAsia="ＭＳ Ｐ明朝" w:hAnsi="ＭＳ Ｐ明朝" w:hint="eastAsia"/>
                <w:sz w:val="18"/>
                <w:szCs w:val="18"/>
              </w:rPr>
              <w:t>第二次世界大戦後の世界と日本</w:t>
            </w:r>
          </w:p>
        </w:tc>
        <w:tc>
          <w:tcPr>
            <w:tcW w:w="1680" w:type="dxa"/>
          </w:tcPr>
          <w:p w14:paraId="13D9877E" w14:textId="77777777" w:rsidR="00562CE2" w:rsidRPr="003368D7" w:rsidRDefault="00562CE2" w:rsidP="00871EFC">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・冷たい戦争</w:t>
            </w:r>
          </w:p>
          <w:p w14:paraId="1B2F9C5B" w14:textId="77777777" w:rsidR="00562CE2" w:rsidRPr="003368D7" w:rsidRDefault="00562CE2" w:rsidP="00871EFC">
            <w:pPr>
              <w:spacing w:line="300" w:lineRule="exact"/>
              <w:ind w:left="108" w:hangingChars="60" w:hanging="108"/>
              <w:rPr>
                <w:rFonts w:ascii="ＭＳ Ｐ明朝" w:eastAsia="ＭＳ Ｐ明朝" w:hAnsi="ＭＳ Ｐ明朝"/>
                <w:sz w:val="18"/>
                <w:szCs w:val="18"/>
              </w:rPr>
            </w:pPr>
            <w:r w:rsidRPr="003368D7">
              <w:rPr>
                <w:rFonts w:ascii="ＭＳ Ｐ明朝" w:eastAsia="ＭＳ Ｐ明朝" w:hAnsi="ＭＳ Ｐ明朝" w:hint="eastAsia"/>
                <w:sz w:val="18"/>
                <w:szCs w:val="18"/>
              </w:rPr>
              <w:t>・アジア・アフリカ諸国の独立と混乱</w:t>
            </w:r>
          </w:p>
          <w:p w14:paraId="0C8E0FA6" w14:textId="77777777" w:rsidR="00562CE2" w:rsidRPr="003368D7" w:rsidRDefault="00562CE2" w:rsidP="00871EFC">
            <w:pPr>
              <w:spacing w:line="300" w:lineRule="exact"/>
              <w:ind w:left="108" w:hangingChars="60" w:hanging="108"/>
              <w:rPr>
                <w:rFonts w:ascii="ＭＳ Ｐ明朝" w:eastAsia="ＭＳ Ｐ明朝" w:hAnsi="ＭＳ Ｐ明朝"/>
                <w:sz w:val="18"/>
                <w:szCs w:val="18"/>
              </w:rPr>
            </w:pPr>
            <w:r w:rsidRPr="003368D7">
              <w:rPr>
                <w:rFonts w:ascii="ＭＳ Ｐ明朝" w:eastAsia="ＭＳ Ｐ明朝" w:hAnsi="ＭＳ Ｐ明朝" w:hint="eastAsia"/>
                <w:sz w:val="18"/>
                <w:szCs w:val="18"/>
              </w:rPr>
              <w:t>・多極化の進展と冷戦体制の崩壊</w:t>
            </w:r>
          </w:p>
          <w:p w14:paraId="40FB1CCF" w14:textId="77777777" w:rsidR="00562CE2" w:rsidRPr="003368D7" w:rsidRDefault="00562CE2" w:rsidP="00871EFC">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・現代の世界</w:t>
            </w:r>
          </w:p>
        </w:tc>
        <w:tc>
          <w:tcPr>
            <w:tcW w:w="420" w:type="dxa"/>
            <w:tcMar>
              <w:left w:w="28" w:type="dxa"/>
              <w:right w:w="28" w:type="dxa"/>
            </w:tcMar>
          </w:tcPr>
          <w:p w14:paraId="7C8D124E" w14:textId="77777777" w:rsidR="00562CE2" w:rsidRPr="003368D7" w:rsidRDefault="00562CE2" w:rsidP="00871EFC">
            <w:pPr>
              <w:spacing w:line="300" w:lineRule="exact"/>
              <w:jc w:val="center"/>
              <w:rPr>
                <w:rFonts w:ascii="ＭＳ Ｐ明朝" w:eastAsia="ＭＳ Ｐ明朝" w:hAnsi="ＭＳ Ｐ明朝"/>
                <w:sz w:val="18"/>
                <w:szCs w:val="18"/>
              </w:rPr>
            </w:pPr>
          </w:p>
          <w:p w14:paraId="4B0423C2" w14:textId="77777777" w:rsidR="00562CE2" w:rsidRPr="003368D7" w:rsidRDefault="00562CE2" w:rsidP="00871EFC">
            <w:pPr>
              <w:spacing w:line="300" w:lineRule="exact"/>
              <w:jc w:val="center"/>
              <w:rPr>
                <w:rFonts w:ascii="ＭＳ Ｐ明朝" w:eastAsia="ＭＳ Ｐ明朝" w:hAnsi="ＭＳ Ｐ明朝"/>
                <w:sz w:val="18"/>
                <w:szCs w:val="18"/>
              </w:rPr>
            </w:pPr>
          </w:p>
          <w:p w14:paraId="78DCB931" w14:textId="77777777" w:rsidR="00AC2775" w:rsidRPr="003368D7" w:rsidRDefault="00AC2775" w:rsidP="00871EFC">
            <w:pPr>
              <w:spacing w:line="300" w:lineRule="exact"/>
              <w:jc w:val="center"/>
              <w:rPr>
                <w:rFonts w:ascii="ＭＳ Ｐ明朝" w:eastAsia="ＭＳ Ｐ明朝" w:hAnsi="ＭＳ Ｐ明朝"/>
                <w:sz w:val="18"/>
                <w:szCs w:val="18"/>
              </w:rPr>
            </w:pPr>
          </w:p>
          <w:p w14:paraId="46B98656"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6635CB2" w14:textId="77777777" w:rsidR="00AC2775" w:rsidRPr="003368D7" w:rsidRDefault="00AC2775" w:rsidP="00871EFC">
            <w:pPr>
              <w:spacing w:line="300" w:lineRule="exact"/>
              <w:jc w:val="center"/>
              <w:rPr>
                <w:rFonts w:ascii="ＭＳ Ｐ明朝" w:eastAsia="ＭＳ Ｐ明朝" w:hAnsi="ＭＳ Ｐ明朝"/>
                <w:sz w:val="18"/>
                <w:szCs w:val="18"/>
              </w:rPr>
            </w:pPr>
          </w:p>
          <w:p w14:paraId="3CE7EF22"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28CDB65B"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76D99413"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1412A700" w14:textId="77777777" w:rsidR="00AC2775" w:rsidRPr="003368D7" w:rsidRDefault="00AC2775" w:rsidP="00871EFC">
            <w:pPr>
              <w:spacing w:line="300" w:lineRule="exact"/>
              <w:jc w:val="center"/>
              <w:rPr>
                <w:rFonts w:ascii="ＭＳ Ｐ明朝" w:eastAsia="ＭＳ Ｐ明朝" w:hAnsi="ＭＳ Ｐ明朝"/>
                <w:sz w:val="18"/>
                <w:szCs w:val="18"/>
              </w:rPr>
            </w:pPr>
          </w:p>
          <w:p w14:paraId="2A9D557C" w14:textId="77777777" w:rsidR="00562CE2" w:rsidRPr="003368D7" w:rsidRDefault="00562CE2" w:rsidP="00871EFC">
            <w:pPr>
              <w:spacing w:line="300" w:lineRule="exact"/>
              <w:jc w:val="center"/>
              <w:rPr>
                <w:rFonts w:ascii="ＭＳ Ｐ明朝" w:eastAsia="ＭＳ Ｐ明朝" w:hAnsi="ＭＳ Ｐ明朝"/>
                <w:sz w:val="18"/>
                <w:szCs w:val="18"/>
              </w:rPr>
            </w:pPr>
          </w:p>
          <w:p w14:paraId="70E54F82" w14:textId="77777777" w:rsidR="00562CE2" w:rsidRDefault="00562CE2" w:rsidP="00871EFC">
            <w:pPr>
              <w:spacing w:line="300" w:lineRule="exact"/>
              <w:jc w:val="center"/>
              <w:rPr>
                <w:rFonts w:ascii="ＭＳ Ｐ明朝" w:eastAsia="ＭＳ Ｐ明朝" w:hAnsi="ＭＳ Ｐ明朝"/>
                <w:sz w:val="18"/>
                <w:szCs w:val="18"/>
              </w:rPr>
            </w:pPr>
          </w:p>
          <w:p w14:paraId="282829C9" w14:textId="77777777" w:rsidR="00AC2775" w:rsidRPr="003368D7" w:rsidRDefault="00AC2775" w:rsidP="00871EFC">
            <w:pPr>
              <w:spacing w:line="300" w:lineRule="exact"/>
              <w:jc w:val="center"/>
              <w:rPr>
                <w:rFonts w:ascii="ＭＳ Ｐ明朝" w:eastAsia="ＭＳ Ｐ明朝" w:hAnsi="ＭＳ Ｐ明朝"/>
                <w:sz w:val="18"/>
                <w:szCs w:val="18"/>
              </w:rPr>
            </w:pPr>
          </w:p>
        </w:tc>
        <w:tc>
          <w:tcPr>
            <w:tcW w:w="420" w:type="dxa"/>
            <w:tcMar>
              <w:left w:w="28" w:type="dxa"/>
              <w:right w:w="28" w:type="dxa"/>
            </w:tcMar>
          </w:tcPr>
          <w:p w14:paraId="27D7CBBA"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1CAF71E5" w14:textId="77777777" w:rsidR="00562CE2" w:rsidRPr="003368D7" w:rsidRDefault="00562CE2" w:rsidP="00871EFC">
            <w:pPr>
              <w:spacing w:line="300" w:lineRule="exact"/>
              <w:jc w:val="center"/>
              <w:rPr>
                <w:rFonts w:ascii="ＭＳ Ｐ明朝" w:eastAsia="ＭＳ Ｐ明朝" w:hAnsi="ＭＳ Ｐ明朝"/>
                <w:sz w:val="18"/>
                <w:szCs w:val="18"/>
              </w:rPr>
            </w:pPr>
          </w:p>
          <w:p w14:paraId="11B11112" w14:textId="77777777" w:rsidR="00AC2775" w:rsidRPr="003368D7" w:rsidRDefault="00AC2775" w:rsidP="00871EFC">
            <w:pPr>
              <w:spacing w:line="300" w:lineRule="exact"/>
              <w:jc w:val="center"/>
              <w:rPr>
                <w:rFonts w:ascii="ＭＳ Ｐ明朝" w:eastAsia="ＭＳ Ｐ明朝" w:hAnsi="ＭＳ Ｐ明朝"/>
                <w:sz w:val="18"/>
                <w:szCs w:val="18"/>
              </w:rPr>
            </w:pPr>
          </w:p>
          <w:p w14:paraId="50E89FD4" w14:textId="77777777" w:rsidR="00562CE2" w:rsidRPr="003368D7" w:rsidRDefault="00562CE2" w:rsidP="00871EFC">
            <w:pPr>
              <w:spacing w:line="300" w:lineRule="exact"/>
              <w:jc w:val="center"/>
              <w:rPr>
                <w:rFonts w:ascii="ＭＳ Ｐ明朝" w:eastAsia="ＭＳ Ｐ明朝" w:hAnsi="ＭＳ Ｐ明朝"/>
                <w:sz w:val="18"/>
                <w:szCs w:val="18"/>
              </w:rPr>
            </w:pPr>
          </w:p>
          <w:p w14:paraId="07485C04" w14:textId="77777777" w:rsidR="00AC2775" w:rsidRPr="003368D7" w:rsidRDefault="00AC2775" w:rsidP="00871EFC">
            <w:pPr>
              <w:spacing w:line="300" w:lineRule="exact"/>
              <w:jc w:val="center"/>
              <w:rPr>
                <w:rFonts w:ascii="ＭＳ Ｐ明朝" w:eastAsia="ＭＳ Ｐ明朝" w:hAnsi="ＭＳ Ｐ明朝"/>
                <w:sz w:val="18"/>
                <w:szCs w:val="18"/>
              </w:rPr>
            </w:pPr>
          </w:p>
          <w:p w14:paraId="7DFEAA50"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2DD8CD5A" w14:textId="77777777" w:rsidR="00562CE2" w:rsidRPr="003368D7" w:rsidRDefault="00562CE2" w:rsidP="00871EFC">
            <w:pPr>
              <w:spacing w:line="300" w:lineRule="exact"/>
              <w:jc w:val="center"/>
              <w:rPr>
                <w:rFonts w:ascii="ＭＳ Ｐ明朝" w:eastAsia="ＭＳ Ｐ明朝" w:hAnsi="ＭＳ Ｐ明朝"/>
                <w:sz w:val="18"/>
                <w:szCs w:val="18"/>
              </w:rPr>
            </w:pPr>
          </w:p>
          <w:p w14:paraId="714ACD22"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p w14:paraId="5DAC9094" w14:textId="77777777" w:rsidR="00AC2775" w:rsidRPr="003368D7" w:rsidRDefault="00AC2775" w:rsidP="00871EFC">
            <w:pPr>
              <w:spacing w:line="300" w:lineRule="exact"/>
              <w:jc w:val="center"/>
              <w:rPr>
                <w:rFonts w:ascii="ＭＳ Ｐ明朝" w:eastAsia="ＭＳ Ｐ明朝" w:hAnsi="ＭＳ Ｐ明朝"/>
                <w:sz w:val="18"/>
                <w:szCs w:val="18"/>
              </w:rPr>
            </w:pPr>
          </w:p>
          <w:p w14:paraId="40336817" w14:textId="77777777" w:rsidR="00562CE2" w:rsidRPr="003368D7" w:rsidRDefault="00562CE2" w:rsidP="00871EFC">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3675" w:type="dxa"/>
          </w:tcPr>
          <w:p w14:paraId="0F2D0A88"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562CE2" w:rsidRPr="003368D7">
              <w:rPr>
                <w:rFonts w:asciiTheme="minorEastAsia" w:eastAsiaTheme="minorEastAsia" w:hAnsiTheme="minorEastAsia" w:hint="eastAsia"/>
                <w:sz w:val="18"/>
                <w:szCs w:val="18"/>
              </w:rPr>
              <w:t>第二次世界大戦後の諸地域世界について、現在まで続く課題に対する関心を高め、意欲的に追究しようとしている</w:t>
            </w:r>
          </w:p>
          <w:p w14:paraId="4DF9C485"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562CE2" w:rsidRPr="003368D7">
              <w:rPr>
                <w:rFonts w:asciiTheme="minorEastAsia" w:eastAsiaTheme="minorEastAsia" w:hAnsiTheme="minorEastAsia" w:hint="eastAsia"/>
                <w:sz w:val="18"/>
                <w:szCs w:val="18"/>
              </w:rPr>
              <w:t>第二次世界大戦後の諸地域世界について、現在の政治・経済の動向と関連付けて、多面的・多角的に考察し、その過程や結果を適切に表現している。</w:t>
            </w:r>
          </w:p>
          <w:p w14:paraId="01F4F63D"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562CE2" w:rsidRPr="003368D7">
              <w:rPr>
                <w:rFonts w:asciiTheme="minorEastAsia" w:eastAsiaTheme="minorEastAsia" w:hAnsiTheme="minorEastAsia" w:hint="eastAsia"/>
                <w:sz w:val="18"/>
                <w:szCs w:val="18"/>
              </w:rPr>
              <w:t>第二次世界大戦後の諸地域世界の問題などに関する諸資料を収集し、有用な情報を選択して、読み取ったり図表などにまとめたりしている。</w:t>
            </w:r>
          </w:p>
          <w:p w14:paraId="2D97466C"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562CE2" w:rsidRPr="003368D7">
              <w:rPr>
                <w:rFonts w:asciiTheme="minorEastAsia" w:eastAsiaTheme="minorEastAsia" w:hAnsiTheme="minorEastAsia" w:hint="eastAsia"/>
                <w:sz w:val="18"/>
                <w:szCs w:val="18"/>
              </w:rPr>
              <w:t>第二次世界大戦後の諸地域世界についての基本的な事柄を、世界の政治・経済の動向と関連付けて理解し、その知識を身に付けている。</w:t>
            </w:r>
          </w:p>
        </w:tc>
        <w:tc>
          <w:tcPr>
            <w:tcW w:w="1155" w:type="dxa"/>
          </w:tcPr>
          <w:p w14:paraId="1F7562EC" w14:textId="77777777" w:rsidR="00562CE2" w:rsidRPr="003368D7" w:rsidRDefault="00562CE2" w:rsidP="00F71AE8">
            <w:pPr>
              <w:rPr>
                <w:rFonts w:ascii="ＭＳ Ｐ明朝" w:eastAsia="ＭＳ Ｐ明朝" w:hAnsi="ＭＳ Ｐ明朝"/>
                <w:sz w:val="18"/>
                <w:szCs w:val="18"/>
              </w:rPr>
            </w:pPr>
            <w:r w:rsidRPr="003368D7">
              <w:rPr>
                <w:rFonts w:ascii="ＭＳ Ｐ明朝" w:eastAsia="ＭＳ Ｐ明朝" w:hAnsi="ＭＳ Ｐ明朝" w:hint="eastAsia"/>
                <w:sz w:val="18"/>
                <w:szCs w:val="18"/>
              </w:rPr>
              <w:t>定期考査</w:t>
            </w:r>
          </w:p>
          <w:p w14:paraId="7560BF5D" w14:textId="77777777" w:rsidR="00562CE2" w:rsidRPr="003368D7" w:rsidRDefault="00871EFC" w:rsidP="00F71AE8">
            <w:pPr>
              <w:rPr>
                <w:rFonts w:ascii="ＭＳ Ｐ明朝" w:eastAsia="ＭＳ Ｐ明朝" w:hAnsi="ＭＳ Ｐ明朝"/>
                <w:sz w:val="18"/>
                <w:szCs w:val="18"/>
              </w:rPr>
            </w:pPr>
            <w:r w:rsidRPr="00871EFC">
              <w:rPr>
                <w:rFonts w:ascii="ＭＳ Ｐ明朝" w:eastAsia="ＭＳ Ｐ明朝" w:hAnsi="ＭＳ Ｐ明朝" w:hint="eastAsia"/>
                <w:spacing w:val="-4"/>
                <w:sz w:val="18"/>
                <w:szCs w:val="18"/>
              </w:rPr>
              <w:t>ワークシート</w:t>
            </w:r>
          </w:p>
        </w:tc>
      </w:tr>
      <w:tr w:rsidR="00562CE2" w14:paraId="38DD035C" w14:textId="77777777" w:rsidTr="00BA3DDE">
        <w:trPr>
          <w:cantSplit/>
          <w:trHeight w:val="3774"/>
        </w:trPr>
        <w:tc>
          <w:tcPr>
            <w:tcW w:w="528" w:type="dxa"/>
            <w:vMerge/>
            <w:textDirection w:val="tbRlV"/>
            <w:vAlign w:val="center"/>
          </w:tcPr>
          <w:p w14:paraId="08691CF0" w14:textId="77777777" w:rsidR="00562CE2" w:rsidRPr="003368D7" w:rsidRDefault="00562CE2" w:rsidP="00F71AE8">
            <w:pPr>
              <w:ind w:left="113" w:right="113"/>
              <w:rPr>
                <w:rFonts w:ascii="ＭＳ Ｐ明朝" w:eastAsia="ＭＳ Ｐ明朝" w:hAnsi="ＭＳ Ｐ明朝"/>
                <w:sz w:val="18"/>
                <w:szCs w:val="18"/>
              </w:rPr>
            </w:pPr>
          </w:p>
        </w:tc>
        <w:tc>
          <w:tcPr>
            <w:tcW w:w="525" w:type="dxa"/>
            <w:textDirection w:val="tbRlV"/>
            <w:vAlign w:val="center"/>
          </w:tcPr>
          <w:p w14:paraId="4387EA12" w14:textId="77777777" w:rsidR="00562CE2" w:rsidRPr="003368D7" w:rsidRDefault="00562CE2" w:rsidP="00F71AE8">
            <w:pPr>
              <w:ind w:left="113" w:right="113"/>
              <w:rPr>
                <w:rFonts w:ascii="ＭＳ Ｐ明朝" w:eastAsia="ＭＳ Ｐ明朝" w:hAnsi="ＭＳ Ｐ明朝"/>
                <w:sz w:val="18"/>
                <w:szCs w:val="18"/>
              </w:rPr>
            </w:pPr>
            <w:r w:rsidRPr="003368D7">
              <w:rPr>
                <w:rFonts w:ascii="ＭＳ Ｐ明朝" w:eastAsia="ＭＳ Ｐ明朝" w:hAnsi="ＭＳ Ｐ明朝" w:hint="eastAsia"/>
                <w:sz w:val="18"/>
                <w:szCs w:val="18"/>
              </w:rPr>
              <w:t>持続可能な社会への展望</w:t>
            </w:r>
          </w:p>
        </w:tc>
        <w:tc>
          <w:tcPr>
            <w:tcW w:w="1680" w:type="dxa"/>
          </w:tcPr>
          <w:p w14:paraId="502B87EF" w14:textId="77777777" w:rsidR="00562CE2" w:rsidRPr="003368D7" w:rsidRDefault="00562CE2" w:rsidP="00F71AE8">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〔主題学習〕</w:t>
            </w:r>
          </w:p>
          <w:p w14:paraId="310ABC09" w14:textId="77777777" w:rsidR="00562CE2" w:rsidRPr="003368D7" w:rsidRDefault="00562CE2" w:rsidP="00F71AE8">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・課題の設定</w:t>
            </w:r>
          </w:p>
          <w:p w14:paraId="03DC6171" w14:textId="77777777" w:rsidR="00562CE2" w:rsidRPr="003368D7" w:rsidRDefault="00562CE2" w:rsidP="00F71AE8">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・調査方法</w:t>
            </w:r>
          </w:p>
          <w:p w14:paraId="3892DA0F" w14:textId="77777777" w:rsidR="00562CE2" w:rsidRPr="003368D7" w:rsidRDefault="00562CE2" w:rsidP="00F71AE8">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・資料収集</w:t>
            </w:r>
          </w:p>
          <w:p w14:paraId="74C43927" w14:textId="77777777" w:rsidR="00562CE2" w:rsidRPr="003368D7" w:rsidRDefault="00562CE2" w:rsidP="00F71AE8">
            <w:pPr>
              <w:spacing w:line="300" w:lineRule="exact"/>
              <w:rPr>
                <w:rFonts w:ascii="ＭＳ Ｐ明朝" w:eastAsia="ＭＳ Ｐ明朝" w:hAnsi="ＭＳ Ｐ明朝"/>
                <w:sz w:val="18"/>
                <w:szCs w:val="18"/>
              </w:rPr>
            </w:pPr>
            <w:r w:rsidRPr="003368D7">
              <w:rPr>
                <w:rFonts w:ascii="ＭＳ Ｐ明朝" w:eastAsia="ＭＳ Ｐ明朝" w:hAnsi="ＭＳ Ｐ明朝" w:hint="eastAsia"/>
                <w:sz w:val="18"/>
                <w:szCs w:val="18"/>
              </w:rPr>
              <w:t>・成果報告</w:t>
            </w:r>
          </w:p>
        </w:tc>
        <w:tc>
          <w:tcPr>
            <w:tcW w:w="420" w:type="dxa"/>
            <w:tcMar>
              <w:left w:w="28" w:type="dxa"/>
              <w:right w:w="28" w:type="dxa"/>
            </w:tcMar>
          </w:tcPr>
          <w:p w14:paraId="26D186DA" w14:textId="77777777" w:rsidR="00562CE2" w:rsidRPr="003368D7" w:rsidRDefault="00562CE2" w:rsidP="00F71AE8">
            <w:pPr>
              <w:spacing w:line="300" w:lineRule="exact"/>
              <w:jc w:val="center"/>
              <w:rPr>
                <w:rFonts w:ascii="ＭＳ Ｐ明朝" w:eastAsia="ＭＳ Ｐ明朝" w:hAnsi="ＭＳ Ｐ明朝"/>
                <w:sz w:val="18"/>
                <w:szCs w:val="18"/>
              </w:rPr>
            </w:pPr>
          </w:p>
          <w:p w14:paraId="4F2F326F" w14:textId="77777777" w:rsidR="00562CE2" w:rsidRPr="003368D7" w:rsidRDefault="00562CE2"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60AEB2F9" w14:textId="77777777" w:rsidR="00562CE2" w:rsidRPr="003368D7" w:rsidRDefault="00562CE2" w:rsidP="00F71AE8">
            <w:pPr>
              <w:spacing w:line="300" w:lineRule="exact"/>
              <w:jc w:val="center"/>
              <w:rPr>
                <w:rFonts w:ascii="ＭＳ Ｐ明朝" w:eastAsia="ＭＳ Ｐ明朝" w:hAnsi="ＭＳ Ｐ明朝"/>
                <w:sz w:val="18"/>
                <w:szCs w:val="18"/>
              </w:rPr>
            </w:pPr>
          </w:p>
          <w:p w14:paraId="2914F4D1" w14:textId="77777777" w:rsidR="00562CE2" w:rsidRPr="003368D7" w:rsidRDefault="00562CE2" w:rsidP="00F71AE8">
            <w:pPr>
              <w:spacing w:line="300" w:lineRule="exact"/>
              <w:jc w:val="center"/>
              <w:rPr>
                <w:rFonts w:ascii="ＭＳ Ｐ明朝" w:eastAsia="ＭＳ Ｐ明朝" w:hAnsi="ＭＳ Ｐ明朝"/>
                <w:sz w:val="18"/>
                <w:szCs w:val="18"/>
              </w:rPr>
            </w:pPr>
          </w:p>
          <w:p w14:paraId="2400C128" w14:textId="77777777" w:rsidR="00562CE2" w:rsidRPr="003368D7" w:rsidRDefault="00562CE2" w:rsidP="00F71AE8">
            <w:pPr>
              <w:spacing w:line="300" w:lineRule="exact"/>
              <w:jc w:val="center"/>
              <w:rPr>
                <w:rFonts w:ascii="ＭＳ Ｐ明朝" w:eastAsia="ＭＳ Ｐ明朝" w:hAnsi="ＭＳ Ｐ明朝"/>
                <w:sz w:val="18"/>
                <w:szCs w:val="18"/>
              </w:rPr>
            </w:pPr>
          </w:p>
          <w:p w14:paraId="4BFEDD18" w14:textId="77777777" w:rsidR="00562CE2" w:rsidRPr="003368D7" w:rsidRDefault="00562CE2" w:rsidP="00F71AE8">
            <w:pPr>
              <w:spacing w:line="300" w:lineRule="exact"/>
              <w:jc w:val="center"/>
              <w:rPr>
                <w:rFonts w:ascii="ＭＳ Ｐ明朝" w:eastAsia="ＭＳ Ｐ明朝" w:hAnsi="ＭＳ Ｐ明朝"/>
                <w:sz w:val="18"/>
                <w:szCs w:val="18"/>
              </w:rPr>
            </w:pPr>
          </w:p>
          <w:p w14:paraId="0B74B917" w14:textId="77777777" w:rsidR="00562CE2" w:rsidRPr="003368D7" w:rsidRDefault="00562CE2"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17ED52E4" w14:textId="77777777" w:rsidR="00562CE2" w:rsidRPr="003368D7" w:rsidRDefault="00562CE2" w:rsidP="00F71AE8">
            <w:pPr>
              <w:spacing w:line="300" w:lineRule="exact"/>
              <w:jc w:val="center"/>
              <w:rPr>
                <w:rFonts w:ascii="ＭＳ Ｐ明朝" w:eastAsia="ＭＳ Ｐ明朝" w:hAnsi="ＭＳ Ｐ明朝"/>
                <w:sz w:val="18"/>
                <w:szCs w:val="18"/>
              </w:rPr>
            </w:pPr>
          </w:p>
          <w:p w14:paraId="0691BCC3" w14:textId="77777777" w:rsidR="00562CE2" w:rsidRPr="003368D7" w:rsidRDefault="00562CE2" w:rsidP="00F71AE8">
            <w:pPr>
              <w:spacing w:line="300" w:lineRule="exact"/>
              <w:jc w:val="center"/>
              <w:rPr>
                <w:rFonts w:ascii="ＭＳ Ｐ明朝" w:eastAsia="ＭＳ Ｐ明朝" w:hAnsi="ＭＳ Ｐ明朝"/>
                <w:sz w:val="18"/>
                <w:szCs w:val="18"/>
              </w:rPr>
            </w:pPr>
          </w:p>
          <w:p w14:paraId="200346B4" w14:textId="77777777" w:rsidR="00562CE2" w:rsidRPr="003368D7" w:rsidRDefault="00562CE2" w:rsidP="00F71AE8">
            <w:pPr>
              <w:spacing w:line="300" w:lineRule="exact"/>
              <w:jc w:val="center"/>
              <w:rPr>
                <w:rFonts w:ascii="ＭＳ Ｐ明朝" w:eastAsia="ＭＳ Ｐ明朝" w:hAnsi="ＭＳ Ｐ明朝"/>
                <w:sz w:val="18"/>
                <w:szCs w:val="18"/>
              </w:rPr>
            </w:pPr>
          </w:p>
          <w:p w14:paraId="38BC3445" w14:textId="77777777" w:rsidR="00562CE2" w:rsidRPr="003368D7" w:rsidRDefault="00562CE2" w:rsidP="00F71AE8">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420" w:type="dxa"/>
            <w:tcMar>
              <w:left w:w="28" w:type="dxa"/>
              <w:right w:w="28" w:type="dxa"/>
            </w:tcMar>
          </w:tcPr>
          <w:p w14:paraId="272DFC7B" w14:textId="77777777" w:rsidR="00562CE2" w:rsidRPr="003368D7" w:rsidRDefault="00562CE2" w:rsidP="00562CE2">
            <w:pPr>
              <w:spacing w:line="300" w:lineRule="exact"/>
              <w:jc w:val="center"/>
              <w:rPr>
                <w:rFonts w:ascii="ＭＳ Ｐ明朝" w:eastAsia="ＭＳ Ｐ明朝" w:hAnsi="ＭＳ Ｐ明朝"/>
                <w:sz w:val="18"/>
                <w:szCs w:val="18"/>
              </w:rPr>
            </w:pPr>
          </w:p>
          <w:p w14:paraId="2A3BC41D" w14:textId="77777777" w:rsidR="00562CE2" w:rsidRPr="003368D7" w:rsidRDefault="00562CE2" w:rsidP="00562CE2">
            <w:pPr>
              <w:spacing w:line="300" w:lineRule="exact"/>
              <w:jc w:val="center"/>
              <w:rPr>
                <w:rFonts w:ascii="ＭＳ Ｐ明朝" w:eastAsia="ＭＳ Ｐ明朝" w:hAnsi="ＭＳ Ｐ明朝"/>
                <w:sz w:val="18"/>
                <w:szCs w:val="18"/>
              </w:rPr>
            </w:pPr>
          </w:p>
          <w:p w14:paraId="51DF66AC" w14:textId="77777777" w:rsidR="00562CE2" w:rsidRPr="003368D7" w:rsidRDefault="00562CE2" w:rsidP="00562CE2">
            <w:pPr>
              <w:spacing w:line="300" w:lineRule="exact"/>
              <w:jc w:val="center"/>
              <w:rPr>
                <w:rFonts w:ascii="ＭＳ Ｐ明朝" w:eastAsia="ＭＳ Ｐ明朝" w:hAnsi="ＭＳ Ｐ明朝"/>
                <w:sz w:val="18"/>
                <w:szCs w:val="18"/>
              </w:rPr>
            </w:pPr>
            <w:r w:rsidRPr="003368D7">
              <w:rPr>
                <w:rFonts w:ascii="ＭＳ Ｐ明朝" w:eastAsia="ＭＳ Ｐ明朝" w:hAnsi="ＭＳ Ｐ明朝" w:hint="eastAsia"/>
                <w:sz w:val="18"/>
                <w:szCs w:val="18"/>
              </w:rPr>
              <w:t>○</w:t>
            </w:r>
          </w:p>
        </w:tc>
        <w:tc>
          <w:tcPr>
            <w:tcW w:w="3675" w:type="dxa"/>
          </w:tcPr>
          <w:p w14:paraId="0272C209" w14:textId="77777777" w:rsidR="00562CE2" w:rsidRPr="003368D7" w:rsidRDefault="00113B84"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562CE2" w:rsidRPr="003368D7">
              <w:rPr>
                <w:rFonts w:asciiTheme="minorEastAsia" w:eastAsiaTheme="minorEastAsia" w:hAnsiTheme="minorEastAsia" w:hint="eastAsia"/>
                <w:sz w:val="18"/>
                <w:szCs w:val="18"/>
              </w:rPr>
              <w:t>現代の諸課題を、</w:t>
            </w:r>
            <w:r w:rsidR="00562CE2" w:rsidRPr="003368D7">
              <w:rPr>
                <w:rFonts w:asciiTheme="minorEastAsia" w:eastAsiaTheme="minorEastAsia" w:hAnsiTheme="minorEastAsia"/>
                <w:sz w:val="18"/>
                <w:szCs w:val="18"/>
              </w:rPr>
              <w:t>近現代史を中心とする歴史</w:t>
            </w:r>
            <w:r w:rsidR="00562CE2">
              <w:rPr>
                <w:rFonts w:asciiTheme="minorEastAsia" w:eastAsiaTheme="minorEastAsia" w:hAnsiTheme="minorEastAsia" w:hint="eastAsia"/>
                <w:sz w:val="18"/>
                <w:szCs w:val="18"/>
              </w:rPr>
              <w:t>と結び付け歴史的観点に基づいて意欲的に追究</w:t>
            </w:r>
            <w:r w:rsidR="00562CE2" w:rsidRPr="003368D7">
              <w:rPr>
                <w:rFonts w:asciiTheme="minorEastAsia" w:eastAsiaTheme="minorEastAsia" w:hAnsiTheme="minorEastAsia" w:hint="eastAsia"/>
                <w:sz w:val="18"/>
                <w:szCs w:val="18"/>
              </w:rPr>
              <w:t>しようとしている。</w:t>
            </w:r>
          </w:p>
          <w:p w14:paraId="078A75D1" w14:textId="77777777" w:rsidR="00562CE2" w:rsidRPr="003368D7" w:rsidRDefault="00FE6015"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562CE2" w:rsidRPr="003368D7">
              <w:rPr>
                <w:rFonts w:asciiTheme="minorEastAsia" w:eastAsiaTheme="minorEastAsia" w:hAnsiTheme="minorEastAsia" w:hint="eastAsia"/>
                <w:sz w:val="18"/>
                <w:szCs w:val="18"/>
              </w:rPr>
              <w:t>現代の諸課題を、</w:t>
            </w:r>
            <w:r w:rsidR="00562CE2" w:rsidRPr="003368D7">
              <w:rPr>
                <w:rFonts w:asciiTheme="minorEastAsia" w:eastAsiaTheme="minorEastAsia" w:hAnsiTheme="minorEastAsia"/>
                <w:sz w:val="18"/>
                <w:szCs w:val="18"/>
              </w:rPr>
              <w:t>近現代史を中心とする歴史</w:t>
            </w:r>
            <w:r w:rsidR="00562CE2" w:rsidRPr="003368D7">
              <w:rPr>
                <w:rFonts w:asciiTheme="minorEastAsia" w:eastAsiaTheme="minorEastAsia" w:hAnsiTheme="minorEastAsia" w:hint="eastAsia"/>
                <w:sz w:val="18"/>
                <w:szCs w:val="18"/>
              </w:rPr>
              <w:t>と結び付け歴史的観点から考察し適切に表現している。</w:t>
            </w:r>
          </w:p>
          <w:p w14:paraId="65D67C49" w14:textId="77777777" w:rsidR="00562CE2" w:rsidRPr="003368D7" w:rsidRDefault="00FE6015"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562CE2" w:rsidRPr="003368D7">
              <w:rPr>
                <w:rFonts w:asciiTheme="minorEastAsia" w:eastAsiaTheme="minorEastAsia" w:hAnsiTheme="minorEastAsia" w:hint="eastAsia"/>
                <w:sz w:val="18"/>
                <w:szCs w:val="18"/>
              </w:rPr>
              <w:t>現代の諸課題を、</w:t>
            </w:r>
            <w:r w:rsidR="00562CE2" w:rsidRPr="003368D7">
              <w:rPr>
                <w:rFonts w:asciiTheme="minorEastAsia" w:eastAsiaTheme="minorEastAsia" w:hAnsiTheme="minorEastAsia"/>
                <w:sz w:val="18"/>
                <w:szCs w:val="18"/>
              </w:rPr>
              <w:t>近現代史を中心とする歴史</w:t>
            </w:r>
            <w:r w:rsidR="00562CE2" w:rsidRPr="003368D7">
              <w:rPr>
                <w:rFonts w:asciiTheme="minorEastAsia" w:eastAsiaTheme="minorEastAsia" w:hAnsiTheme="minorEastAsia" w:hint="eastAsia"/>
                <w:sz w:val="18"/>
                <w:szCs w:val="18"/>
              </w:rPr>
              <w:t>と結び付け歴史的観点に基づく必要な情報を収集し図表にまとめたりしている。</w:t>
            </w:r>
          </w:p>
          <w:p w14:paraId="706AF78A" w14:textId="77777777" w:rsidR="00562CE2" w:rsidRPr="003368D7" w:rsidRDefault="00FE6015" w:rsidP="00BA3DDE">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562CE2" w:rsidRPr="003368D7">
              <w:rPr>
                <w:rFonts w:asciiTheme="minorEastAsia" w:eastAsiaTheme="minorEastAsia" w:hAnsiTheme="minorEastAsia" w:hint="eastAsia"/>
                <w:sz w:val="18"/>
                <w:szCs w:val="18"/>
              </w:rPr>
              <w:t>現代の諸課題に関する知識を身に付けている。</w:t>
            </w:r>
          </w:p>
        </w:tc>
        <w:tc>
          <w:tcPr>
            <w:tcW w:w="1155" w:type="dxa"/>
          </w:tcPr>
          <w:p w14:paraId="52A763CA" w14:textId="77777777" w:rsidR="00562CE2" w:rsidRPr="003368D7" w:rsidRDefault="00562CE2" w:rsidP="00F71AE8">
            <w:pPr>
              <w:rPr>
                <w:rFonts w:ascii="ＭＳ Ｐ明朝" w:eastAsia="ＭＳ Ｐ明朝" w:hAnsi="ＭＳ Ｐ明朝"/>
                <w:sz w:val="18"/>
                <w:szCs w:val="18"/>
              </w:rPr>
            </w:pPr>
            <w:r w:rsidRPr="003368D7">
              <w:rPr>
                <w:rFonts w:ascii="ＭＳ Ｐ明朝" w:eastAsia="ＭＳ Ｐ明朝" w:hAnsi="ＭＳ Ｐ明朝" w:hint="eastAsia"/>
                <w:sz w:val="18"/>
                <w:szCs w:val="18"/>
              </w:rPr>
              <w:t>レポート</w:t>
            </w:r>
          </w:p>
          <w:p w14:paraId="7AAC238E" w14:textId="77777777" w:rsidR="00562CE2" w:rsidRPr="003368D7" w:rsidRDefault="00562CE2" w:rsidP="00871EFC">
            <w:pPr>
              <w:rPr>
                <w:rFonts w:ascii="ＭＳ Ｐ明朝" w:eastAsia="ＭＳ Ｐ明朝" w:hAnsi="ＭＳ Ｐ明朝"/>
                <w:sz w:val="18"/>
                <w:szCs w:val="18"/>
              </w:rPr>
            </w:pPr>
            <w:r w:rsidRPr="003368D7">
              <w:rPr>
                <w:rFonts w:ascii="ＭＳ Ｐ明朝" w:eastAsia="ＭＳ Ｐ明朝" w:hAnsi="ＭＳ Ｐ明朝" w:hint="eastAsia"/>
                <w:sz w:val="18"/>
                <w:szCs w:val="18"/>
              </w:rPr>
              <w:t>振り返りシート</w:t>
            </w:r>
          </w:p>
        </w:tc>
      </w:tr>
    </w:tbl>
    <w:p w14:paraId="11D6B52B" w14:textId="77777777" w:rsidR="00EF7D1D" w:rsidRDefault="00EF7D1D" w:rsidP="00EF7D1D"/>
    <w:p w14:paraId="74F0F6CE" w14:textId="77777777" w:rsidR="00F9168E" w:rsidRPr="00F9168E" w:rsidRDefault="00F9168E" w:rsidP="00F9168E">
      <w:pPr>
        <w:ind w:firstLineChars="100" w:firstLine="210"/>
        <w:rPr>
          <w:rFonts w:asciiTheme="minorEastAsia" w:hAnsiTheme="minorEastAsia"/>
        </w:rPr>
      </w:pPr>
      <w:r w:rsidRPr="00F9168E">
        <w:rPr>
          <w:rFonts w:asciiTheme="minorEastAsia" w:hAnsiTheme="minorEastAsia" w:hint="eastAsia"/>
        </w:rPr>
        <w:t>※　表中の観点について　a:関心・意欲・態度　　　b:思考・判断・表現</w:t>
      </w:r>
    </w:p>
    <w:p w14:paraId="5B3921EA" w14:textId="77777777" w:rsidR="00F9168E" w:rsidRDefault="00F9168E" w:rsidP="00F9168E">
      <w:pPr>
        <w:ind w:firstLineChars="1300" w:firstLine="2730"/>
        <w:rPr>
          <w:rFonts w:asciiTheme="minorEastAsia" w:hAnsiTheme="minorEastAsia"/>
        </w:rPr>
      </w:pPr>
      <w:r w:rsidRPr="00F9168E">
        <w:rPr>
          <w:rFonts w:asciiTheme="minorEastAsia" w:hAnsiTheme="minorEastAsia" w:hint="eastAsia"/>
        </w:rPr>
        <w:t>c:資料活用の技能　　　　d:知識・理解</w:t>
      </w:r>
    </w:p>
    <w:p w14:paraId="39D6E932" w14:textId="77777777" w:rsidR="004D7988" w:rsidRPr="00F9168E" w:rsidRDefault="004D7988" w:rsidP="00F9168E">
      <w:pPr>
        <w:ind w:firstLineChars="1300" w:firstLine="2730"/>
        <w:rPr>
          <w:rFonts w:asciiTheme="minorEastAsia" w:hAnsiTheme="minorEastAsia"/>
        </w:rPr>
      </w:pPr>
    </w:p>
    <w:p w14:paraId="61963D48" w14:textId="77D0D810" w:rsidR="0070758C" w:rsidRPr="0070758C" w:rsidRDefault="00EF7D1D" w:rsidP="00536DD1">
      <w:pPr>
        <w:ind w:leftChars="100" w:left="630" w:hangingChars="200" w:hanging="420"/>
        <w:rPr>
          <w:rFonts w:asciiTheme="minorEastAsia" w:hAnsiTheme="minorEastAsia"/>
        </w:rPr>
      </w:pPr>
      <w:r>
        <w:rPr>
          <w:rFonts w:hint="eastAsia"/>
        </w:rPr>
        <w:t>※　原則として一つの単元（題材）で全ての観点につ</w:t>
      </w:r>
      <w:r w:rsidR="00010DD1">
        <w:rPr>
          <w:rFonts w:hint="eastAsia"/>
        </w:rPr>
        <w:t>いて評価することとなるが、学習内容（小単元）の各項目において</w:t>
      </w:r>
      <w:r>
        <w:rPr>
          <w:rFonts w:hint="eastAsia"/>
        </w:rPr>
        <w:t>重点的に評価を行う観点（もしくは重み付けを行う観点）について○を付けている。</w:t>
      </w:r>
      <w:bookmarkStart w:id="1" w:name="_GoBack"/>
      <w:bookmarkEnd w:id="1"/>
    </w:p>
    <w:sectPr w:rsidR="0070758C" w:rsidRPr="0070758C" w:rsidSect="00B33141">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DD1"/>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36DD1"/>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3141"/>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84797-6775-48C7-B359-21A42AC6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4</cp:revision>
  <cp:lastPrinted>2016-09-05T08:52:00Z</cp:lastPrinted>
  <dcterms:created xsi:type="dcterms:W3CDTF">2016-09-07T00:23:00Z</dcterms:created>
  <dcterms:modified xsi:type="dcterms:W3CDTF">2016-09-07T01:16:00Z</dcterms:modified>
</cp:coreProperties>
</file>